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733E6B" w14:textId="77777777" w:rsidR="00674A7B" w:rsidRDefault="00674A7B" w:rsidP="00674A7B">
      <w:pPr>
        <w:jc w:val="center"/>
        <w:rPr>
          <w:rFonts w:asciiTheme="majorHAnsi" w:hAnsiTheme="majorHAnsi"/>
          <w:color w:val="000000" w:themeColor="text1"/>
        </w:rPr>
      </w:pPr>
      <w:bookmarkStart w:id="0" w:name="_Hlk161906679"/>
      <w:bookmarkStart w:id="1" w:name="_Hlk59429758"/>
      <w:bookmarkStart w:id="2" w:name="_Hlk103162893"/>
      <w:bookmarkEnd w:id="0"/>
    </w:p>
    <w:p w14:paraId="69B4787B" w14:textId="77777777" w:rsidR="008634AC" w:rsidRDefault="008634AC" w:rsidP="00674A7B">
      <w:pPr>
        <w:jc w:val="center"/>
        <w:rPr>
          <w:rFonts w:asciiTheme="majorHAnsi" w:hAnsiTheme="majorHAnsi"/>
          <w:color w:val="000000" w:themeColor="text1"/>
        </w:rPr>
      </w:pPr>
    </w:p>
    <w:p w14:paraId="71F4E174" w14:textId="77777777" w:rsidR="008634AC" w:rsidRDefault="008634AC" w:rsidP="00674A7B">
      <w:pPr>
        <w:jc w:val="center"/>
        <w:rPr>
          <w:rFonts w:asciiTheme="majorHAnsi" w:hAnsiTheme="majorHAnsi"/>
          <w:color w:val="000000" w:themeColor="text1"/>
        </w:rPr>
      </w:pPr>
    </w:p>
    <w:p w14:paraId="3D7A996E" w14:textId="77777777" w:rsidR="001C38D4" w:rsidRDefault="001C38D4" w:rsidP="00674A7B">
      <w:pPr>
        <w:jc w:val="center"/>
        <w:rPr>
          <w:rFonts w:asciiTheme="majorHAnsi" w:hAnsiTheme="majorHAnsi"/>
          <w:color w:val="000000" w:themeColor="text1"/>
        </w:rPr>
      </w:pPr>
    </w:p>
    <w:p w14:paraId="17B1FD25" w14:textId="77777777" w:rsidR="001C38D4" w:rsidRDefault="001C38D4" w:rsidP="00674A7B">
      <w:pPr>
        <w:jc w:val="center"/>
        <w:rPr>
          <w:rFonts w:asciiTheme="majorHAnsi" w:hAnsiTheme="majorHAnsi"/>
          <w:color w:val="000000" w:themeColor="text1"/>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2"/>
      </w:tblGrid>
      <w:tr w:rsidR="008634AC" w14:paraId="17F15CED" w14:textId="77777777" w:rsidTr="008634AC">
        <w:tc>
          <w:tcPr>
            <w:tcW w:w="9212" w:type="dxa"/>
          </w:tcPr>
          <w:p w14:paraId="6E9125C4" w14:textId="6BA5B850" w:rsidR="008634AC" w:rsidRDefault="008634AC" w:rsidP="008634AC">
            <w:pPr>
              <w:spacing w:line="276" w:lineRule="auto"/>
              <w:jc w:val="center"/>
              <w:rPr>
                <w:rFonts w:ascii="Cambria" w:hAnsi="Cambria"/>
                <w:b/>
                <w:color w:val="000000" w:themeColor="text1"/>
                <w:sz w:val="20"/>
                <w:szCs w:val="20"/>
              </w:rPr>
            </w:pPr>
            <w:r>
              <w:rPr>
                <w:rFonts w:ascii="Cambria" w:hAnsi="Cambria"/>
                <w:b/>
                <w:color w:val="000000" w:themeColor="text1"/>
                <w:sz w:val="20"/>
                <w:szCs w:val="20"/>
              </w:rPr>
              <w:t xml:space="preserve">GMINA </w:t>
            </w:r>
            <w:r w:rsidR="00BD1F3F">
              <w:rPr>
                <w:rFonts w:ascii="Cambria" w:hAnsi="Cambria"/>
                <w:b/>
                <w:color w:val="000000" w:themeColor="text1"/>
                <w:sz w:val="20"/>
                <w:szCs w:val="20"/>
              </w:rPr>
              <w:t>KRZCZONÓW</w:t>
            </w:r>
          </w:p>
          <w:p w14:paraId="3843B130" w14:textId="7FC0BF55" w:rsidR="008634AC" w:rsidRPr="008634AC" w:rsidRDefault="008634AC" w:rsidP="008634AC">
            <w:pPr>
              <w:spacing w:line="276" w:lineRule="auto"/>
              <w:jc w:val="center"/>
              <w:rPr>
                <w:rFonts w:ascii="Cambria" w:hAnsi="Cambria"/>
                <w:b/>
                <w:color w:val="000000" w:themeColor="text1"/>
                <w:sz w:val="10"/>
                <w:szCs w:val="10"/>
              </w:rPr>
            </w:pPr>
          </w:p>
        </w:tc>
      </w:tr>
      <w:tr w:rsidR="008634AC" w14:paraId="4585ECD7" w14:textId="77777777" w:rsidTr="008634AC">
        <w:tc>
          <w:tcPr>
            <w:tcW w:w="9212" w:type="dxa"/>
          </w:tcPr>
          <w:p w14:paraId="2186A573" w14:textId="366FFBE9" w:rsidR="008634AC" w:rsidRDefault="00B766A6" w:rsidP="00E3632A">
            <w:pPr>
              <w:spacing w:line="276" w:lineRule="auto"/>
              <w:jc w:val="center"/>
              <w:rPr>
                <w:rFonts w:ascii="Cambria" w:hAnsi="Cambria"/>
                <w:b/>
                <w:color w:val="000000" w:themeColor="text1"/>
                <w:sz w:val="20"/>
                <w:szCs w:val="20"/>
              </w:rPr>
            </w:pPr>
            <w:r>
              <w:rPr>
                <w:rFonts w:ascii="Cambria" w:hAnsi="Cambria"/>
                <w:b/>
                <w:noProof/>
                <w:color w:val="000000" w:themeColor="text1"/>
                <w:sz w:val="20"/>
                <w:szCs w:val="20"/>
              </w:rPr>
              <w:drawing>
                <wp:inline distT="0" distB="0" distL="0" distR="0" wp14:anchorId="6A58147C" wp14:editId="552287B7">
                  <wp:extent cx="676910" cy="987425"/>
                  <wp:effectExtent l="0" t="0" r="0" b="0"/>
                  <wp:docPr id="179690144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910" cy="987425"/>
                          </a:xfrm>
                          <a:prstGeom prst="rect">
                            <a:avLst/>
                          </a:prstGeom>
                          <a:noFill/>
                        </pic:spPr>
                      </pic:pic>
                    </a:graphicData>
                  </a:graphic>
                </wp:inline>
              </w:drawing>
            </w:r>
          </w:p>
        </w:tc>
      </w:tr>
      <w:tr w:rsidR="008634AC" w14:paraId="36361A8B" w14:textId="77777777" w:rsidTr="008634AC">
        <w:tc>
          <w:tcPr>
            <w:tcW w:w="9212" w:type="dxa"/>
          </w:tcPr>
          <w:p w14:paraId="0394E0CF" w14:textId="77777777" w:rsidR="008634AC" w:rsidRPr="008634AC" w:rsidRDefault="008634AC" w:rsidP="00E3632A">
            <w:pPr>
              <w:pStyle w:val="Standard"/>
              <w:jc w:val="center"/>
              <w:rPr>
                <w:rFonts w:ascii="Cambria" w:hAnsi="Cambria" w:cs="Arial"/>
                <w:color w:val="808080"/>
                <w:sz w:val="10"/>
                <w:szCs w:val="10"/>
                <w:lang w:val="pl-PL"/>
              </w:rPr>
            </w:pPr>
          </w:p>
          <w:p w14:paraId="568B77ED" w14:textId="7C7730B7" w:rsidR="008634AC" w:rsidRPr="008634AC" w:rsidRDefault="008634AC" w:rsidP="00E3632A">
            <w:pPr>
              <w:pStyle w:val="Standard"/>
              <w:jc w:val="center"/>
              <w:rPr>
                <w:rFonts w:ascii="Cambria" w:hAnsi="Cambria" w:cs="Arial"/>
                <w:color w:val="000000" w:themeColor="text1"/>
                <w:sz w:val="20"/>
                <w:szCs w:val="20"/>
                <w:lang w:val="pl-PL"/>
              </w:rPr>
            </w:pPr>
            <w:r w:rsidRPr="008634AC">
              <w:rPr>
                <w:rFonts w:ascii="Cambria" w:hAnsi="Cambria" w:cs="Arial"/>
                <w:color w:val="000000" w:themeColor="text1"/>
                <w:sz w:val="20"/>
                <w:szCs w:val="20"/>
                <w:lang w:val="pl-PL"/>
              </w:rPr>
              <w:t>reprezentowana przez</w:t>
            </w:r>
          </w:p>
          <w:p w14:paraId="3DDBD98F" w14:textId="41FA8EF8" w:rsidR="008634AC" w:rsidRPr="00B766A6" w:rsidRDefault="00B766A6" w:rsidP="00E3632A">
            <w:pPr>
              <w:pStyle w:val="Standard"/>
              <w:tabs>
                <w:tab w:val="left" w:pos="567"/>
              </w:tabs>
              <w:jc w:val="center"/>
              <w:rPr>
                <w:rFonts w:ascii="Cambria" w:hAnsi="Cambria"/>
                <w:b/>
                <w:color w:val="000000" w:themeColor="text1"/>
                <w:sz w:val="20"/>
                <w:szCs w:val="20"/>
                <w:lang w:val="pl-PL"/>
              </w:rPr>
            </w:pPr>
            <w:r>
              <w:rPr>
                <w:rFonts w:ascii="Cambria" w:hAnsi="Cambria" w:cs="Arial"/>
                <w:color w:val="000000" w:themeColor="text1"/>
                <w:sz w:val="20"/>
                <w:szCs w:val="20"/>
                <w:lang w:val="pl-PL"/>
              </w:rPr>
              <w:t>Wójta Gminy Krzczonów</w:t>
            </w:r>
          </w:p>
        </w:tc>
      </w:tr>
    </w:tbl>
    <w:p w14:paraId="4ACCE656" w14:textId="77777777" w:rsidR="001C38D4" w:rsidRDefault="001C38D4" w:rsidP="00E3632A">
      <w:pPr>
        <w:spacing w:line="276" w:lineRule="auto"/>
        <w:jc w:val="center"/>
        <w:rPr>
          <w:rFonts w:ascii="Cambria" w:hAnsi="Cambria"/>
          <w:b/>
          <w:color w:val="000000" w:themeColor="text1"/>
          <w:sz w:val="20"/>
          <w:szCs w:val="20"/>
        </w:rPr>
      </w:pPr>
    </w:p>
    <w:p w14:paraId="2CE196F6" w14:textId="77777777" w:rsidR="001C38D4" w:rsidRDefault="001C38D4" w:rsidP="00E3632A">
      <w:pPr>
        <w:jc w:val="center"/>
        <w:rPr>
          <w:rFonts w:ascii="Cambria" w:hAnsi="Cambria"/>
          <w:b/>
          <w:color w:val="000000" w:themeColor="text1"/>
        </w:rPr>
      </w:pPr>
    </w:p>
    <w:tbl>
      <w:tblPr>
        <w:tblW w:w="9463" w:type="dxa"/>
        <w:tblInd w:w="-5" w:type="dxa"/>
        <w:tblLayout w:type="fixed"/>
        <w:tblLook w:val="00A0" w:firstRow="1" w:lastRow="0" w:firstColumn="1" w:lastColumn="0" w:noHBand="0" w:noVBand="0"/>
      </w:tblPr>
      <w:tblGrid>
        <w:gridCol w:w="9463"/>
      </w:tblGrid>
      <w:tr w:rsidR="001C38D4" w:rsidRPr="00DC4FD0" w14:paraId="2E58055A" w14:textId="77777777" w:rsidTr="004A112F">
        <w:trPr>
          <w:trHeight w:val="660"/>
        </w:trPr>
        <w:tc>
          <w:tcPr>
            <w:tcW w:w="9463" w:type="dxa"/>
            <w:tcBorders>
              <w:top w:val="single" w:sz="4" w:space="0" w:color="000000"/>
              <w:bottom w:val="single" w:sz="4" w:space="0" w:color="000000"/>
            </w:tcBorders>
          </w:tcPr>
          <w:p w14:paraId="46BDACBF" w14:textId="77777777" w:rsidR="001C38D4" w:rsidRPr="00F77F86" w:rsidRDefault="001C38D4" w:rsidP="00E3632A">
            <w:pPr>
              <w:spacing w:line="276" w:lineRule="auto"/>
              <w:jc w:val="center"/>
              <w:rPr>
                <w:rFonts w:ascii="Cambria" w:hAnsi="Cambria" w:cs="Arial"/>
                <w:b/>
                <w:color w:val="000000" w:themeColor="text1"/>
                <w:sz w:val="10"/>
                <w:szCs w:val="10"/>
              </w:rPr>
            </w:pPr>
          </w:p>
          <w:p w14:paraId="7598F286" w14:textId="77777777" w:rsidR="001C38D4" w:rsidRDefault="001C38D4" w:rsidP="00E3632A">
            <w:pPr>
              <w:spacing w:line="276" w:lineRule="auto"/>
              <w:jc w:val="center"/>
              <w:rPr>
                <w:rFonts w:ascii="Cambria" w:hAnsi="Cambria" w:cs="Arial"/>
                <w:b/>
                <w:color w:val="000000" w:themeColor="text1"/>
                <w:sz w:val="40"/>
                <w:szCs w:val="40"/>
              </w:rPr>
            </w:pPr>
            <w:r w:rsidRPr="00F77F86">
              <w:rPr>
                <w:rFonts w:ascii="Cambria" w:hAnsi="Cambria" w:cs="Arial"/>
                <w:b/>
                <w:color w:val="000000" w:themeColor="text1"/>
                <w:sz w:val="40"/>
                <w:szCs w:val="40"/>
              </w:rPr>
              <w:t>SPECYFIKACJA WARUNKÓW ZAMÓWIENIA</w:t>
            </w:r>
          </w:p>
          <w:p w14:paraId="079D0867" w14:textId="77777777" w:rsidR="001C38D4" w:rsidRPr="00F77F86" w:rsidRDefault="001C38D4" w:rsidP="00E3632A">
            <w:pPr>
              <w:spacing w:line="276" w:lineRule="auto"/>
              <w:jc w:val="center"/>
              <w:rPr>
                <w:rFonts w:ascii="Cambria" w:hAnsi="Cambria" w:cs="Arial"/>
                <w:b/>
                <w:sz w:val="10"/>
                <w:szCs w:val="10"/>
              </w:rPr>
            </w:pPr>
          </w:p>
        </w:tc>
      </w:tr>
    </w:tbl>
    <w:p w14:paraId="01D20E70" w14:textId="77777777" w:rsidR="001C38D4" w:rsidRPr="00DC4FD0" w:rsidRDefault="001C38D4" w:rsidP="00E3632A">
      <w:pPr>
        <w:spacing w:line="276" w:lineRule="auto"/>
        <w:jc w:val="center"/>
        <w:rPr>
          <w:rFonts w:ascii="Cambria" w:hAnsi="Cambria"/>
          <w:bCs/>
        </w:rPr>
      </w:pPr>
    </w:p>
    <w:p w14:paraId="72808FC3" w14:textId="77777777" w:rsidR="001C38D4" w:rsidRPr="00DC4FD0" w:rsidRDefault="001C38D4" w:rsidP="00E3632A">
      <w:pPr>
        <w:spacing w:line="276" w:lineRule="auto"/>
        <w:jc w:val="center"/>
        <w:rPr>
          <w:rFonts w:ascii="Cambria" w:hAnsi="Cambria"/>
          <w:bCs/>
        </w:rPr>
      </w:pPr>
      <w:r w:rsidRPr="00DC4FD0">
        <w:rPr>
          <w:rFonts w:ascii="Cambria" w:hAnsi="Cambria"/>
          <w:bCs/>
        </w:rPr>
        <w:t>w postępowaniu o udzielenie zamówienia publicznego na zadanie:</w:t>
      </w:r>
    </w:p>
    <w:p w14:paraId="3F392C47" w14:textId="77777777" w:rsidR="001C38D4" w:rsidRPr="00DC4FD0" w:rsidRDefault="001C38D4" w:rsidP="00E3632A">
      <w:pPr>
        <w:spacing w:line="276" w:lineRule="auto"/>
        <w:jc w:val="center"/>
        <w:rPr>
          <w:rFonts w:ascii="Cambria" w:hAnsi="Cambria"/>
          <w:bCs/>
          <w:sz w:val="26"/>
          <w:szCs w:val="26"/>
        </w:rPr>
      </w:pPr>
    </w:p>
    <w:p w14:paraId="724536CB" w14:textId="6736D1E8" w:rsidR="007249A1" w:rsidRPr="007249A1" w:rsidRDefault="007249A1" w:rsidP="00E3632A">
      <w:pPr>
        <w:tabs>
          <w:tab w:val="left" w:pos="567"/>
        </w:tabs>
        <w:spacing w:line="276" w:lineRule="auto"/>
        <w:jc w:val="center"/>
        <w:rPr>
          <w:rFonts w:ascii="Cambria" w:hAnsi="Cambria"/>
          <w:b/>
          <w:bCs/>
          <w:sz w:val="26"/>
          <w:szCs w:val="26"/>
        </w:rPr>
      </w:pPr>
      <w:r w:rsidRPr="009F6C91">
        <w:rPr>
          <w:rFonts w:ascii="Cambria" w:hAnsi="Cambria"/>
          <w:b/>
          <w:bCs/>
          <w:sz w:val="26"/>
          <w:szCs w:val="26"/>
        </w:rPr>
        <w:t>„</w:t>
      </w:r>
      <w:r w:rsidRPr="007249A1">
        <w:rPr>
          <w:rFonts w:ascii="Cambria" w:hAnsi="Cambria"/>
          <w:b/>
          <w:bCs/>
          <w:sz w:val="26"/>
          <w:szCs w:val="26"/>
        </w:rPr>
        <w:t>Wzmocnienie systemu cyberbezpieczeństwa w Gminie Krzczonów</w:t>
      </w:r>
      <w:r w:rsidRPr="009F6C91">
        <w:rPr>
          <w:rFonts w:ascii="Cambria" w:hAnsi="Cambria"/>
          <w:b/>
          <w:bCs/>
          <w:sz w:val="26"/>
          <w:szCs w:val="26"/>
        </w:rPr>
        <w:t>”</w:t>
      </w:r>
    </w:p>
    <w:p w14:paraId="100D3721" w14:textId="77777777" w:rsidR="008634AC" w:rsidRPr="009F6C91" w:rsidRDefault="008634AC" w:rsidP="00E3632A">
      <w:pPr>
        <w:tabs>
          <w:tab w:val="left" w:pos="567"/>
        </w:tabs>
        <w:spacing w:line="276" w:lineRule="auto"/>
        <w:jc w:val="center"/>
        <w:rPr>
          <w:rFonts w:ascii="Cambria" w:hAnsi="Cambria" w:cs="Cambria"/>
          <w:bCs/>
        </w:rPr>
      </w:pPr>
    </w:p>
    <w:p w14:paraId="30B59EEE" w14:textId="0AFF1E01" w:rsidR="001C38D4" w:rsidRPr="00C924D1" w:rsidRDefault="001C38D4" w:rsidP="00E3632A">
      <w:pPr>
        <w:tabs>
          <w:tab w:val="left" w:pos="567"/>
        </w:tabs>
        <w:spacing w:line="276" w:lineRule="auto"/>
        <w:jc w:val="center"/>
        <w:rPr>
          <w:rFonts w:ascii="Cambria" w:hAnsi="Cambria" w:cs="Cambria"/>
          <w:b/>
        </w:rPr>
      </w:pPr>
      <w:r w:rsidRPr="009F6C91">
        <w:rPr>
          <w:rFonts w:ascii="Cambria" w:hAnsi="Cambria" w:cs="Cambria"/>
          <w:bCs/>
        </w:rPr>
        <w:t>(Numer referencyjny</w:t>
      </w:r>
      <w:r w:rsidRPr="009F6C91">
        <w:rPr>
          <w:rFonts w:ascii="Cambria" w:hAnsi="Cambria" w:cs="Cambria"/>
          <w:bCs/>
          <w:color w:val="000000"/>
        </w:rPr>
        <w:t>:</w:t>
      </w:r>
      <w:r w:rsidRPr="009F6C91">
        <w:rPr>
          <w:rFonts w:ascii="Cambria" w:hAnsi="Cambria" w:cs="Cambria"/>
          <w:b/>
          <w:bCs/>
          <w:color w:val="000000"/>
        </w:rPr>
        <w:t xml:space="preserve"> </w:t>
      </w:r>
      <w:r w:rsidR="009F6C91" w:rsidRPr="009F6C91">
        <w:rPr>
          <w:rFonts w:ascii="Cambria" w:hAnsi="Cambria" w:cs="Cambria"/>
          <w:b/>
          <w:bCs/>
          <w:color w:val="000000"/>
        </w:rPr>
        <w:t>RBD.271.1.2026</w:t>
      </w:r>
      <w:r w:rsidR="00E3632A">
        <w:rPr>
          <w:rFonts w:ascii="Cambria" w:hAnsi="Cambria" w:cs="Cambria"/>
          <w:b/>
          <w:bCs/>
          <w:color w:val="000000"/>
        </w:rPr>
        <w:t>)</w:t>
      </w:r>
    </w:p>
    <w:p w14:paraId="429ED851" w14:textId="77777777" w:rsidR="001C38D4" w:rsidRPr="00C924D1" w:rsidRDefault="001C38D4" w:rsidP="00E3632A">
      <w:pPr>
        <w:tabs>
          <w:tab w:val="left" w:pos="567"/>
        </w:tabs>
        <w:spacing w:line="276" w:lineRule="auto"/>
        <w:jc w:val="center"/>
        <w:rPr>
          <w:rFonts w:ascii="Cambria" w:hAnsi="Cambria" w:cs="Cambria"/>
          <w:b/>
        </w:rPr>
      </w:pPr>
    </w:p>
    <w:p w14:paraId="62DD7CAE" w14:textId="77777777" w:rsidR="001C38D4" w:rsidRPr="00C924D1" w:rsidRDefault="001C38D4" w:rsidP="00E3632A">
      <w:pPr>
        <w:tabs>
          <w:tab w:val="left" w:pos="567"/>
        </w:tabs>
        <w:spacing w:line="276" w:lineRule="auto"/>
        <w:jc w:val="center"/>
        <w:rPr>
          <w:rFonts w:ascii="Cambria" w:hAnsi="Cambria" w:cs="Cambria"/>
          <w:b/>
          <w:iCs/>
          <w:sz w:val="20"/>
          <w:szCs w:val="20"/>
        </w:rPr>
      </w:pPr>
    </w:p>
    <w:p w14:paraId="66051692" w14:textId="77777777" w:rsidR="001C38D4" w:rsidRPr="00C924D1" w:rsidRDefault="001C38D4" w:rsidP="00E3632A">
      <w:pPr>
        <w:tabs>
          <w:tab w:val="left" w:pos="567"/>
        </w:tabs>
        <w:spacing w:line="276" w:lineRule="auto"/>
        <w:jc w:val="center"/>
        <w:rPr>
          <w:rFonts w:ascii="Cambria" w:hAnsi="Cambria" w:cs="Cambria"/>
          <w:b/>
          <w:iCs/>
          <w:sz w:val="20"/>
          <w:szCs w:val="20"/>
        </w:rPr>
      </w:pPr>
    </w:p>
    <w:p w14:paraId="6C3FC670" w14:textId="77777777" w:rsidR="001C38D4" w:rsidRPr="00C924D1" w:rsidRDefault="001C38D4" w:rsidP="00E3632A">
      <w:pPr>
        <w:jc w:val="center"/>
        <w:rPr>
          <w:rFonts w:ascii="Cambria" w:hAnsi="Cambria" w:cs="Cambria"/>
          <w:b/>
        </w:rPr>
      </w:pPr>
      <w:r w:rsidRPr="00C924D1">
        <w:rPr>
          <w:rFonts w:ascii="Cambria" w:hAnsi="Cambria" w:cs="Cambria"/>
          <w:b/>
        </w:rPr>
        <w:t>ZATWIERDZAM</w:t>
      </w:r>
    </w:p>
    <w:p w14:paraId="65ACAA00" w14:textId="77777777" w:rsidR="001C38D4" w:rsidRPr="00C924D1" w:rsidRDefault="001C38D4" w:rsidP="00E3632A">
      <w:pPr>
        <w:jc w:val="center"/>
        <w:rPr>
          <w:rFonts w:ascii="Cambria" w:hAnsi="Cambria" w:cs="Cambria"/>
          <w:b/>
        </w:rPr>
      </w:pPr>
    </w:p>
    <w:p w14:paraId="2C02B0D2" w14:textId="0ED25B42" w:rsidR="001C38D4" w:rsidRPr="001A16FB" w:rsidRDefault="00B766A6" w:rsidP="00E3632A">
      <w:pPr>
        <w:jc w:val="center"/>
        <w:rPr>
          <w:rFonts w:ascii="Cambria" w:hAnsi="Cambria"/>
          <w:b/>
          <w:bCs/>
          <w:sz w:val="22"/>
          <w:szCs w:val="22"/>
        </w:rPr>
      </w:pPr>
      <w:r>
        <w:rPr>
          <w:rFonts w:ascii="Cambria" w:hAnsi="Cambria"/>
          <w:b/>
        </w:rPr>
        <w:t>Wójt Gminy Krzczonów</w:t>
      </w:r>
      <w:r w:rsidR="001C38D4">
        <w:rPr>
          <w:rFonts w:ascii="Cambria" w:hAnsi="Cambria"/>
          <w:b/>
          <w:bCs/>
          <w:sz w:val="22"/>
          <w:szCs w:val="22"/>
        </w:rPr>
        <w:t xml:space="preserve"> </w:t>
      </w:r>
      <w:r w:rsidR="001C38D4" w:rsidRPr="008101F6">
        <w:rPr>
          <w:rFonts w:ascii="Cambria" w:hAnsi="Cambria"/>
          <w:b/>
          <w:bCs/>
          <w:sz w:val="22"/>
          <w:szCs w:val="22"/>
        </w:rPr>
        <w:t xml:space="preserve">– </w:t>
      </w:r>
      <w:r>
        <w:rPr>
          <w:rFonts w:ascii="Cambria" w:hAnsi="Cambria"/>
          <w:b/>
          <w:bCs/>
          <w:sz w:val="22"/>
          <w:szCs w:val="22"/>
        </w:rPr>
        <w:t>Katarzyna Bryda</w:t>
      </w:r>
    </w:p>
    <w:p w14:paraId="7E463490" w14:textId="77777777" w:rsidR="001C38D4" w:rsidRDefault="001C38D4" w:rsidP="00E3632A">
      <w:pPr>
        <w:spacing w:line="276" w:lineRule="auto"/>
        <w:jc w:val="center"/>
        <w:rPr>
          <w:rFonts w:ascii="Cambria" w:hAnsi="Cambria" w:cs="Cambria"/>
        </w:rPr>
      </w:pPr>
    </w:p>
    <w:p w14:paraId="665B7511" w14:textId="77777777" w:rsidR="001C38D4" w:rsidRDefault="001C38D4" w:rsidP="00E3632A">
      <w:pPr>
        <w:spacing w:line="276" w:lineRule="auto"/>
        <w:jc w:val="center"/>
        <w:rPr>
          <w:rFonts w:ascii="Cambria" w:hAnsi="Cambria" w:cs="Cambria"/>
        </w:rPr>
      </w:pPr>
    </w:p>
    <w:p w14:paraId="5DA6F7A6" w14:textId="77777777" w:rsidR="001C38D4" w:rsidRDefault="001C38D4" w:rsidP="00E3632A">
      <w:pPr>
        <w:spacing w:line="276" w:lineRule="auto"/>
        <w:jc w:val="center"/>
        <w:rPr>
          <w:rFonts w:ascii="Cambria" w:hAnsi="Cambria" w:cs="Cambria"/>
        </w:rPr>
      </w:pPr>
    </w:p>
    <w:p w14:paraId="6F308A24" w14:textId="77777777" w:rsidR="001C38D4" w:rsidRDefault="001C38D4" w:rsidP="00E3632A">
      <w:pPr>
        <w:spacing w:line="276" w:lineRule="auto"/>
        <w:jc w:val="center"/>
        <w:rPr>
          <w:rFonts w:ascii="Cambria" w:hAnsi="Cambria" w:cs="Cambria"/>
        </w:rPr>
      </w:pPr>
    </w:p>
    <w:p w14:paraId="40111CF6" w14:textId="77777777" w:rsidR="001C38D4" w:rsidRPr="00C924D1" w:rsidRDefault="001C38D4" w:rsidP="00E3632A">
      <w:pPr>
        <w:spacing w:line="276" w:lineRule="auto"/>
        <w:jc w:val="center"/>
        <w:rPr>
          <w:rFonts w:ascii="Cambria" w:hAnsi="Cambria" w:cs="Cambria"/>
        </w:rPr>
      </w:pPr>
    </w:p>
    <w:p w14:paraId="6977796A" w14:textId="77777777" w:rsidR="001C38D4" w:rsidRPr="00C924D1" w:rsidRDefault="001C38D4" w:rsidP="00E3632A">
      <w:pPr>
        <w:spacing w:line="276" w:lineRule="auto"/>
        <w:jc w:val="center"/>
        <w:rPr>
          <w:rFonts w:ascii="Cambria" w:hAnsi="Cambria"/>
        </w:rPr>
      </w:pPr>
      <w:r w:rsidRPr="00C924D1">
        <w:rPr>
          <w:rFonts w:ascii="Cambria" w:hAnsi="Cambria"/>
        </w:rPr>
        <w:t>……………………………….………….………..</w:t>
      </w:r>
    </w:p>
    <w:p w14:paraId="2779B6BE" w14:textId="77777777" w:rsidR="001C38D4" w:rsidRPr="00C924D1" w:rsidRDefault="001C38D4" w:rsidP="00E3632A">
      <w:pPr>
        <w:spacing w:line="276" w:lineRule="auto"/>
        <w:jc w:val="center"/>
        <w:rPr>
          <w:rFonts w:ascii="Cambria" w:hAnsi="Cambria"/>
          <w:i/>
          <w:sz w:val="18"/>
          <w:szCs w:val="18"/>
        </w:rPr>
      </w:pPr>
      <w:r w:rsidRPr="00C924D1">
        <w:rPr>
          <w:rFonts w:ascii="Cambria" w:hAnsi="Cambria"/>
          <w:i/>
          <w:sz w:val="18"/>
          <w:szCs w:val="18"/>
        </w:rPr>
        <w:t>(podpis Kierownika Zamawiającego)</w:t>
      </w:r>
    </w:p>
    <w:p w14:paraId="03646BB2" w14:textId="77777777" w:rsidR="001C38D4" w:rsidRDefault="001C38D4" w:rsidP="00E3632A">
      <w:pPr>
        <w:spacing w:line="276" w:lineRule="auto"/>
        <w:jc w:val="center"/>
        <w:rPr>
          <w:rFonts w:ascii="Cambria" w:hAnsi="Cambria"/>
          <w:color w:val="000000" w:themeColor="text1"/>
        </w:rPr>
      </w:pPr>
    </w:p>
    <w:p w14:paraId="5F2D8FB3" w14:textId="77777777" w:rsidR="008634AC" w:rsidRDefault="008634AC" w:rsidP="00E3632A">
      <w:pPr>
        <w:spacing w:line="276" w:lineRule="auto"/>
        <w:jc w:val="center"/>
        <w:rPr>
          <w:rFonts w:ascii="Cambria" w:hAnsi="Cambria"/>
          <w:color w:val="000000" w:themeColor="text1"/>
        </w:rPr>
      </w:pPr>
    </w:p>
    <w:p w14:paraId="243132CB" w14:textId="77777777" w:rsidR="001C38D4" w:rsidRPr="002C73CA" w:rsidRDefault="001C38D4" w:rsidP="00E3632A">
      <w:pPr>
        <w:spacing w:line="276" w:lineRule="auto"/>
        <w:jc w:val="center"/>
        <w:rPr>
          <w:rFonts w:ascii="Cambria" w:hAnsi="Cambria"/>
          <w:color w:val="000000" w:themeColor="text1"/>
        </w:rPr>
      </w:pPr>
    </w:p>
    <w:p w14:paraId="3E8448E2" w14:textId="15B0AFC6" w:rsidR="001C38D4" w:rsidRDefault="00B766A6" w:rsidP="00E3632A">
      <w:pPr>
        <w:spacing w:line="276" w:lineRule="auto"/>
        <w:jc w:val="center"/>
        <w:rPr>
          <w:rFonts w:ascii="Cambria" w:hAnsi="Cambria"/>
          <w:color w:val="000000" w:themeColor="text1"/>
        </w:rPr>
      </w:pPr>
      <w:r>
        <w:rPr>
          <w:rFonts w:ascii="Cambria" w:hAnsi="Cambria"/>
          <w:color w:val="000000" w:themeColor="text1"/>
        </w:rPr>
        <w:t>Krzczonów</w:t>
      </w:r>
      <w:r w:rsidR="001C38D4" w:rsidRPr="00C502E0">
        <w:rPr>
          <w:rFonts w:ascii="Cambria" w:hAnsi="Cambria"/>
          <w:color w:val="000000" w:themeColor="text1"/>
        </w:rPr>
        <w:t xml:space="preserve">, dnia </w:t>
      </w:r>
      <w:r w:rsidR="001E4C72">
        <w:rPr>
          <w:rFonts w:ascii="Cambria" w:hAnsi="Cambria"/>
          <w:color w:val="000000" w:themeColor="text1"/>
        </w:rPr>
        <w:t>1</w:t>
      </w:r>
      <w:r w:rsidR="00FF5990">
        <w:rPr>
          <w:rFonts w:ascii="Cambria" w:hAnsi="Cambria"/>
          <w:color w:val="000000" w:themeColor="text1"/>
        </w:rPr>
        <w:t>6</w:t>
      </w:r>
      <w:r w:rsidR="00E3632A" w:rsidRPr="00E3632A">
        <w:rPr>
          <w:rFonts w:ascii="Cambria" w:hAnsi="Cambria"/>
          <w:color w:val="000000" w:themeColor="text1"/>
        </w:rPr>
        <w:t>.</w:t>
      </w:r>
      <w:r w:rsidR="004A1F1B" w:rsidRPr="00E3632A">
        <w:rPr>
          <w:rFonts w:ascii="Cambria" w:hAnsi="Cambria"/>
          <w:color w:val="000000" w:themeColor="text1"/>
        </w:rPr>
        <w:t>0</w:t>
      </w:r>
      <w:r w:rsidR="00E3632A">
        <w:rPr>
          <w:rFonts w:ascii="Cambria" w:hAnsi="Cambria"/>
          <w:color w:val="000000" w:themeColor="text1"/>
        </w:rPr>
        <w:t>4</w:t>
      </w:r>
      <w:r w:rsidR="004A1F1B">
        <w:rPr>
          <w:rFonts w:ascii="Cambria" w:hAnsi="Cambria"/>
          <w:color w:val="000000" w:themeColor="text1"/>
        </w:rPr>
        <w:t>.</w:t>
      </w:r>
      <w:r w:rsidR="001C38D4" w:rsidRPr="00C502E0">
        <w:rPr>
          <w:rFonts w:ascii="Cambria" w:hAnsi="Cambria"/>
          <w:color w:val="000000" w:themeColor="text1"/>
        </w:rPr>
        <w:t>202</w:t>
      </w:r>
      <w:r w:rsidR="009A1022">
        <w:rPr>
          <w:rFonts w:ascii="Cambria" w:hAnsi="Cambria"/>
          <w:color w:val="000000" w:themeColor="text1"/>
        </w:rPr>
        <w:t>6</w:t>
      </w:r>
      <w:r w:rsidR="001C38D4" w:rsidRPr="00C502E0">
        <w:rPr>
          <w:rFonts w:ascii="Cambria" w:hAnsi="Cambria"/>
          <w:color w:val="000000" w:themeColor="text1"/>
        </w:rPr>
        <w:t xml:space="preserve"> r.</w:t>
      </w:r>
    </w:p>
    <w:p w14:paraId="72D89BE9" w14:textId="77777777" w:rsidR="00E3632A" w:rsidRDefault="00E3632A" w:rsidP="00E3632A">
      <w:pPr>
        <w:spacing w:line="276" w:lineRule="auto"/>
        <w:jc w:val="center"/>
        <w:rPr>
          <w:rFonts w:ascii="Cambria" w:hAnsi="Cambria" w:cs="Cambria"/>
          <w:b/>
          <w:iCs/>
          <w:color w:val="000000" w:themeColor="text1"/>
        </w:rPr>
      </w:pPr>
    </w:p>
    <w:p w14:paraId="53FD29B7" w14:textId="77777777" w:rsidR="00E3632A" w:rsidRDefault="00E3632A" w:rsidP="00E3632A">
      <w:pPr>
        <w:spacing w:line="276" w:lineRule="auto"/>
        <w:jc w:val="center"/>
        <w:rPr>
          <w:rFonts w:ascii="Cambria" w:hAnsi="Cambria" w:cs="Cambria"/>
          <w:b/>
          <w:iCs/>
          <w:color w:val="000000" w:themeColor="text1"/>
        </w:rPr>
      </w:pPr>
    </w:p>
    <w:p w14:paraId="61AD4B88" w14:textId="77777777" w:rsidR="00E3632A" w:rsidRDefault="00E3632A" w:rsidP="001C38D4">
      <w:pPr>
        <w:spacing w:line="276" w:lineRule="auto"/>
        <w:jc w:val="center"/>
        <w:rPr>
          <w:rFonts w:ascii="Cambria" w:hAnsi="Cambria" w:cs="Cambria"/>
          <w:b/>
          <w:iCs/>
          <w:color w:val="000000" w:themeColor="text1"/>
        </w:rPr>
      </w:pPr>
    </w:p>
    <w:p w14:paraId="7C50C96F" w14:textId="77777777" w:rsidR="00E3632A" w:rsidRDefault="00E3632A" w:rsidP="001C38D4">
      <w:pPr>
        <w:spacing w:line="276" w:lineRule="auto"/>
        <w:jc w:val="center"/>
        <w:rPr>
          <w:rFonts w:ascii="Cambria" w:hAnsi="Cambria" w:cs="Cambria"/>
          <w:b/>
          <w:iCs/>
          <w:color w:val="000000" w:themeColor="text1"/>
        </w:rPr>
      </w:pPr>
    </w:p>
    <w:tbl>
      <w:tblPr>
        <w:tblW w:w="0" w:type="auto"/>
        <w:jc w:val="center"/>
        <w:tblBorders>
          <w:bottom w:val="single" w:sz="4" w:space="0" w:color="auto"/>
        </w:tblBorders>
        <w:tblLook w:val="00A0" w:firstRow="1" w:lastRow="0" w:firstColumn="1" w:lastColumn="0" w:noHBand="0" w:noVBand="0"/>
      </w:tblPr>
      <w:tblGrid>
        <w:gridCol w:w="9054"/>
      </w:tblGrid>
      <w:tr w:rsidR="009C577E" w:rsidRPr="009C577E" w14:paraId="4965F81C" w14:textId="77777777" w:rsidTr="001B764C">
        <w:trPr>
          <w:trHeight w:val="735"/>
          <w:jc w:val="center"/>
        </w:trPr>
        <w:tc>
          <w:tcPr>
            <w:tcW w:w="9054" w:type="dxa"/>
            <w:tcBorders>
              <w:top w:val="nil"/>
              <w:left w:val="nil"/>
              <w:bottom w:val="single" w:sz="4" w:space="0" w:color="auto"/>
              <w:right w:val="nil"/>
            </w:tcBorders>
            <w:shd w:val="clear" w:color="auto" w:fill="D9D9D9" w:themeFill="background1" w:themeFillShade="D9"/>
            <w:hideMark/>
          </w:tcPr>
          <w:p w14:paraId="5167029B" w14:textId="77777777" w:rsidR="00A435B8" w:rsidRPr="009C577E" w:rsidRDefault="00A435B8" w:rsidP="001B764C">
            <w:pPr>
              <w:spacing w:line="276" w:lineRule="auto"/>
              <w:jc w:val="center"/>
              <w:rPr>
                <w:rFonts w:asciiTheme="majorHAnsi" w:hAnsiTheme="majorHAnsi"/>
                <w:color w:val="000000" w:themeColor="text1"/>
                <w:sz w:val="26"/>
                <w:szCs w:val="26"/>
              </w:rPr>
            </w:pPr>
            <w:r w:rsidRPr="009C577E">
              <w:rPr>
                <w:rFonts w:asciiTheme="majorHAnsi" w:hAnsiTheme="majorHAnsi"/>
                <w:color w:val="000000" w:themeColor="text1"/>
                <w:sz w:val="26"/>
                <w:szCs w:val="26"/>
              </w:rPr>
              <w:lastRenderedPageBreak/>
              <w:t>Rozdział 1</w:t>
            </w:r>
          </w:p>
          <w:p w14:paraId="77DBE17A" w14:textId="77777777" w:rsidR="00A435B8" w:rsidRPr="009C577E" w:rsidRDefault="00A435B8" w:rsidP="001B764C">
            <w:pPr>
              <w:spacing w:line="276" w:lineRule="auto"/>
              <w:jc w:val="center"/>
              <w:rPr>
                <w:rFonts w:asciiTheme="majorHAnsi" w:hAnsiTheme="majorHAnsi"/>
                <w:b/>
                <w:bCs/>
                <w:color w:val="000000" w:themeColor="text1"/>
              </w:rPr>
            </w:pPr>
            <w:r w:rsidRPr="009C577E">
              <w:rPr>
                <w:rFonts w:asciiTheme="majorHAnsi" w:hAnsiTheme="majorHAnsi"/>
                <w:b/>
                <w:bCs/>
                <w:color w:val="000000" w:themeColor="text1"/>
                <w:sz w:val="26"/>
                <w:szCs w:val="26"/>
              </w:rPr>
              <w:t>POSTANOWIENIA OGÓLNE</w:t>
            </w:r>
          </w:p>
        </w:tc>
      </w:tr>
    </w:tbl>
    <w:p w14:paraId="67EC2E80" w14:textId="77777777" w:rsidR="00E4259A" w:rsidRPr="009C577E" w:rsidRDefault="00E4259A" w:rsidP="00627C7D">
      <w:pPr>
        <w:widowControl w:val="0"/>
        <w:spacing w:line="276" w:lineRule="auto"/>
        <w:ind w:left="567"/>
        <w:jc w:val="both"/>
        <w:outlineLvl w:val="3"/>
        <w:rPr>
          <w:rFonts w:asciiTheme="majorHAnsi" w:hAnsiTheme="majorHAnsi" w:cs="Arial"/>
          <w:b/>
          <w:bCs/>
          <w:color w:val="000000" w:themeColor="text1"/>
        </w:rPr>
      </w:pPr>
    </w:p>
    <w:p w14:paraId="4686E643" w14:textId="77777777" w:rsidR="001C38D4" w:rsidRPr="003B78D8" w:rsidRDefault="001C38D4">
      <w:pPr>
        <w:widowControl w:val="0"/>
        <w:numPr>
          <w:ilvl w:val="1"/>
          <w:numId w:val="41"/>
        </w:numPr>
        <w:suppressAutoHyphens/>
        <w:spacing w:line="276" w:lineRule="auto"/>
        <w:ind w:left="567" w:hanging="567"/>
        <w:jc w:val="both"/>
        <w:rPr>
          <w:rFonts w:ascii="Cambria" w:hAnsi="Cambria" w:cs="Cambria"/>
          <w:b/>
          <w:color w:val="000000"/>
        </w:rPr>
      </w:pPr>
      <w:bookmarkStart w:id="3" w:name="_Hlk161911312"/>
      <w:r w:rsidRPr="003B78D8">
        <w:rPr>
          <w:rFonts w:ascii="Cambria" w:hAnsi="Cambria" w:cs="Cambria"/>
          <w:b/>
          <w:bCs/>
        </w:rPr>
        <w:t>Nazwa oraz adres Zamawiającego.</w:t>
      </w:r>
    </w:p>
    <w:p w14:paraId="5744248B" w14:textId="77777777" w:rsidR="00164D2A" w:rsidRPr="00CC05B2" w:rsidRDefault="00164D2A" w:rsidP="00164D2A">
      <w:pPr>
        <w:spacing w:line="276" w:lineRule="auto"/>
        <w:ind w:firstLine="567"/>
        <w:rPr>
          <w:rFonts w:ascii="Cambria" w:hAnsi="Cambria"/>
        </w:rPr>
      </w:pPr>
      <w:bookmarkStart w:id="4" w:name="_Hlk184894921"/>
      <w:r w:rsidRPr="00CC05B2">
        <w:rPr>
          <w:rFonts w:ascii="Cambria" w:hAnsi="Cambria" w:cs="Arial"/>
          <w:b/>
          <w:bCs/>
          <w:color w:val="000000" w:themeColor="text1"/>
        </w:rPr>
        <w:t>Gmina Krzczonów</w:t>
      </w:r>
      <w:r w:rsidRPr="00CC05B2">
        <w:rPr>
          <w:rFonts w:ascii="Cambria" w:hAnsi="Cambria" w:cs="Arial"/>
          <w:bCs/>
          <w:color w:val="000000" w:themeColor="text1"/>
        </w:rPr>
        <w:t xml:space="preserve"> </w:t>
      </w:r>
      <w:r w:rsidRPr="00CC05B2">
        <w:rPr>
          <w:rFonts w:ascii="Cambria" w:hAnsi="Cambria"/>
        </w:rPr>
        <w:t>zwana dalej „Zamawiającym”</w:t>
      </w:r>
    </w:p>
    <w:p w14:paraId="6C3AC5DB" w14:textId="77777777" w:rsidR="00164D2A" w:rsidRPr="00CC05B2" w:rsidRDefault="00164D2A" w:rsidP="00164D2A">
      <w:pPr>
        <w:spacing w:line="276" w:lineRule="auto"/>
        <w:ind w:left="709" w:hanging="142"/>
        <w:jc w:val="both"/>
        <w:outlineLvl w:val="3"/>
        <w:rPr>
          <w:rFonts w:ascii="Cambria" w:hAnsi="Cambria" w:cs="Arial"/>
          <w:bCs/>
          <w:color w:val="000000" w:themeColor="text1"/>
        </w:rPr>
      </w:pPr>
      <w:r w:rsidRPr="00CC05B2">
        <w:rPr>
          <w:rFonts w:ascii="Cambria" w:hAnsi="Cambria" w:cs="Arial"/>
          <w:bCs/>
          <w:color w:val="000000" w:themeColor="text1"/>
        </w:rPr>
        <w:t>ul. Spokojna 7, 23-110 Krzczonów</w:t>
      </w:r>
    </w:p>
    <w:p w14:paraId="25C548D6" w14:textId="77777777" w:rsidR="00164D2A" w:rsidRPr="00CC05B2" w:rsidRDefault="00164D2A" w:rsidP="00164D2A">
      <w:pPr>
        <w:spacing w:line="276" w:lineRule="auto"/>
        <w:ind w:left="709" w:hanging="142"/>
        <w:jc w:val="both"/>
        <w:outlineLvl w:val="3"/>
        <w:rPr>
          <w:rFonts w:ascii="Cambria" w:hAnsi="Cambria" w:cs="Arial"/>
          <w:bCs/>
          <w:color w:val="000000" w:themeColor="text1"/>
        </w:rPr>
      </w:pPr>
      <w:r w:rsidRPr="00CC05B2">
        <w:rPr>
          <w:rFonts w:ascii="Cambria" w:hAnsi="Cambria" w:cs="Arial"/>
          <w:bCs/>
          <w:color w:val="000000" w:themeColor="text1"/>
        </w:rPr>
        <w:t>NIP</w:t>
      </w:r>
      <w:r w:rsidRPr="00091BBB">
        <w:rPr>
          <w:rFonts w:ascii="Cambria" w:hAnsi="Cambria" w:cs="Arial"/>
          <w:bCs/>
          <w:color w:val="000000" w:themeColor="text1"/>
        </w:rPr>
        <w:t>: 713-</w:t>
      </w:r>
      <w:r>
        <w:rPr>
          <w:rFonts w:ascii="Cambria" w:hAnsi="Cambria" w:cs="Arial"/>
          <w:bCs/>
          <w:color w:val="000000" w:themeColor="text1"/>
        </w:rPr>
        <w:t>28</w:t>
      </w:r>
      <w:r w:rsidRPr="00091BBB">
        <w:rPr>
          <w:rFonts w:ascii="Cambria" w:hAnsi="Cambria" w:cs="Arial"/>
          <w:bCs/>
          <w:color w:val="000000" w:themeColor="text1"/>
        </w:rPr>
        <w:t>-</w:t>
      </w:r>
      <w:r>
        <w:rPr>
          <w:rFonts w:ascii="Cambria" w:hAnsi="Cambria" w:cs="Arial"/>
          <w:bCs/>
          <w:color w:val="000000" w:themeColor="text1"/>
        </w:rPr>
        <w:t>79</w:t>
      </w:r>
      <w:r w:rsidRPr="00091BBB">
        <w:rPr>
          <w:rFonts w:ascii="Cambria" w:hAnsi="Cambria" w:cs="Arial"/>
          <w:bCs/>
          <w:color w:val="000000" w:themeColor="text1"/>
        </w:rPr>
        <w:t>-</w:t>
      </w:r>
      <w:r>
        <w:rPr>
          <w:rFonts w:ascii="Cambria" w:hAnsi="Cambria" w:cs="Arial"/>
          <w:bCs/>
          <w:color w:val="000000" w:themeColor="text1"/>
        </w:rPr>
        <w:t>949</w:t>
      </w:r>
      <w:r w:rsidRPr="00091BBB">
        <w:rPr>
          <w:rFonts w:ascii="Cambria" w:hAnsi="Cambria" w:cs="Arial"/>
          <w:bCs/>
          <w:color w:val="000000" w:themeColor="text1"/>
        </w:rPr>
        <w:t>,</w:t>
      </w:r>
      <w:r w:rsidRPr="00CC05B2">
        <w:rPr>
          <w:rFonts w:ascii="Cambria" w:hAnsi="Cambria" w:cs="Arial"/>
          <w:bCs/>
          <w:color w:val="000000" w:themeColor="text1"/>
        </w:rPr>
        <w:t xml:space="preserve"> REGON: 431019655</w:t>
      </w:r>
    </w:p>
    <w:p w14:paraId="1C881156" w14:textId="77777777" w:rsidR="00164D2A" w:rsidRPr="00CC05B2" w:rsidRDefault="00164D2A" w:rsidP="00164D2A">
      <w:pPr>
        <w:spacing w:line="276" w:lineRule="auto"/>
        <w:ind w:left="1134" w:hanging="567"/>
        <w:rPr>
          <w:rFonts w:ascii="Cambria" w:hAnsi="Cambria"/>
        </w:rPr>
      </w:pPr>
      <w:r w:rsidRPr="00CC05B2">
        <w:rPr>
          <w:rFonts w:ascii="Cambria" w:hAnsi="Cambria" w:cs="Arial"/>
          <w:bCs/>
          <w:color w:val="000000" w:themeColor="text1"/>
        </w:rPr>
        <w:t xml:space="preserve">nr telefonu +48 (81) </w:t>
      </w:r>
      <w:r w:rsidRPr="00CC05B2">
        <w:rPr>
          <w:rFonts w:ascii="Cambria" w:hAnsi="Cambria"/>
          <w:w w:val="105"/>
        </w:rPr>
        <w:t>566 40 51</w:t>
      </w:r>
      <w:r w:rsidRPr="00CC05B2">
        <w:rPr>
          <w:rFonts w:ascii="Cambria" w:hAnsi="Cambria" w:cs="Arial"/>
          <w:bCs/>
          <w:color w:val="000000" w:themeColor="text1"/>
        </w:rPr>
        <w:t>,</w:t>
      </w:r>
    </w:p>
    <w:p w14:paraId="2B0DD0AF" w14:textId="77777777" w:rsidR="00164D2A" w:rsidRPr="00CC05B2" w:rsidRDefault="00164D2A" w:rsidP="00164D2A">
      <w:pPr>
        <w:tabs>
          <w:tab w:val="left" w:pos="567"/>
        </w:tabs>
        <w:autoSpaceDE w:val="0"/>
        <w:autoSpaceDN w:val="0"/>
        <w:adjustRightInd w:val="0"/>
        <w:spacing w:line="276" w:lineRule="auto"/>
        <w:jc w:val="both"/>
        <w:rPr>
          <w:rFonts w:ascii="Cambria" w:hAnsi="Cambria" w:cs="Arial"/>
          <w:bCs/>
        </w:rPr>
      </w:pPr>
      <w:r w:rsidRPr="00CC05B2">
        <w:rPr>
          <w:rFonts w:ascii="Cambria" w:hAnsi="Cambria" w:cs="Arial"/>
          <w:bCs/>
        </w:rPr>
        <w:tab/>
        <w:t xml:space="preserve">Poczta elektroniczna [e-mail]: </w:t>
      </w:r>
      <w:hyperlink r:id="rId9" w:history="1">
        <w:r w:rsidRPr="001F0A02">
          <w:rPr>
            <w:rStyle w:val="Hipercze"/>
            <w:rFonts w:ascii="Cambria" w:eastAsiaTheme="minorHAnsi" w:hAnsi="Cambria" w:cs="AppleSystemUIFont"/>
            <w:color w:val="0070C0"/>
            <w:lang w:eastAsia="en-US"/>
          </w:rPr>
          <w:t>przetargi@krzczonow.pl</w:t>
        </w:r>
      </w:hyperlink>
      <w:r w:rsidRPr="001F0A02">
        <w:rPr>
          <w:rFonts w:ascii="AppleSystemUIFont" w:eastAsiaTheme="minorHAnsi" w:hAnsi="AppleSystemUIFont" w:cs="AppleSystemUIFont"/>
          <w:color w:val="0070C0"/>
          <w:sz w:val="26"/>
          <w:szCs w:val="26"/>
          <w:u w:val="single"/>
          <w:lang w:eastAsia="en-US"/>
        </w:rPr>
        <w:t xml:space="preserve"> </w:t>
      </w:r>
    </w:p>
    <w:p w14:paraId="4C0B8524" w14:textId="77777777" w:rsidR="00164D2A" w:rsidRDefault="00164D2A" w:rsidP="00164D2A">
      <w:pPr>
        <w:tabs>
          <w:tab w:val="left" w:pos="567"/>
        </w:tabs>
        <w:autoSpaceDE w:val="0"/>
        <w:autoSpaceDN w:val="0"/>
        <w:adjustRightInd w:val="0"/>
        <w:spacing w:line="276" w:lineRule="auto"/>
        <w:jc w:val="both"/>
        <w:rPr>
          <w:rFonts w:ascii="Cambria" w:hAnsi="Cambria"/>
          <w:color w:val="0070C0"/>
          <w:u w:val="single"/>
        </w:rPr>
      </w:pPr>
      <w:r w:rsidRPr="00CC05B2">
        <w:rPr>
          <w:rFonts w:ascii="Cambria" w:hAnsi="Cambria" w:cs="Arial"/>
          <w:bCs/>
        </w:rPr>
        <w:tab/>
        <w:t xml:space="preserve">Strona internetowa Zamawiającego [URL]: </w:t>
      </w:r>
      <w:hyperlink r:id="rId10" w:history="1">
        <w:r w:rsidRPr="007504B0">
          <w:rPr>
            <w:rStyle w:val="Hipercze"/>
            <w:rFonts w:ascii="Cambria" w:hAnsi="Cambria" w:cs="Tahoma"/>
            <w:color w:val="0070C0"/>
          </w:rPr>
          <w:t>https://krzczonow.pl</w:t>
        </w:r>
      </w:hyperlink>
      <w:r w:rsidRPr="007504B0">
        <w:rPr>
          <w:rFonts w:ascii="Cambria" w:hAnsi="Cambria"/>
          <w:color w:val="0070C0"/>
          <w:u w:val="single"/>
        </w:rPr>
        <w:t xml:space="preserve"> </w:t>
      </w:r>
    </w:p>
    <w:p w14:paraId="5C69313C" w14:textId="77777777" w:rsidR="008634AC" w:rsidRPr="003B78D8" w:rsidRDefault="008634AC">
      <w:pPr>
        <w:pStyle w:val="Akapitzlist"/>
        <w:numPr>
          <w:ilvl w:val="1"/>
          <w:numId w:val="41"/>
        </w:numPr>
        <w:tabs>
          <w:tab w:val="left" w:pos="567"/>
        </w:tabs>
        <w:autoSpaceDE w:val="0"/>
        <w:autoSpaceDN w:val="0"/>
        <w:adjustRightInd w:val="0"/>
        <w:spacing w:before="0" w:after="0" w:line="276" w:lineRule="auto"/>
        <w:ind w:left="567" w:hanging="567"/>
        <w:rPr>
          <w:rFonts w:ascii="Cambria" w:hAnsi="Cambria" w:cs="Arial"/>
          <w:b/>
          <w:bCs/>
          <w:sz w:val="24"/>
          <w:szCs w:val="24"/>
        </w:rPr>
      </w:pPr>
      <w:r w:rsidRPr="003B78D8">
        <w:rPr>
          <w:rFonts w:ascii="Cambria" w:hAnsi="Cambria" w:cs="Arial"/>
          <w:b/>
          <w:bCs/>
          <w:sz w:val="24"/>
          <w:szCs w:val="24"/>
        </w:rPr>
        <w:t xml:space="preserve">Adres strony internetowej prowadzonego postępowania: </w:t>
      </w:r>
    </w:p>
    <w:bookmarkEnd w:id="4"/>
    <w:p w14:paraId="28D1F704" w14:textId="0082CA06" w:rsidR="00F43FAE" w:rsidRPr="00F43FAE" w:rsidRDefault="00F43FAE" w:rsidP="003B78D8">
      <w:pPr>
        <w:pStyle w:val="Akapitzlist"/>
        <w:tabs>
          <w:tab w:val="left" w:pos="567"/>
        </w:tabs>
        <w:autoSpaceDE w:val="0"/>
        <w:autoSpaceDN w:val="0"/>
        <w:adjustRightInd w:val="0"/>
        <w:spacing w:before="0" w:after="0" w:line="276" w:lineRule="auto"/>
        <w:ind w:left="567"/>
        <w:rPr>
          <w:sz w:val="24"/>
          <w:szCs w:val="24"/>
        </w:rPr>
      </w:pPr>
      <w:r w:rsidRPr="00F43FAE">
        <w:rPr>
          <w:sz w:val="24"/>
          <w:szCs w:val="24"/>
        </w:rPr>
        <w:fldChar w:fldCharType="begin"/>
      </w:r>
      <w:r w:rsidRPr="00F43FAE">
        <w:rPr>
          <w:sz w:val="24"/>
          <w:szCs w:val="24"/>
        </w:rPr>
        <w:instrText>HYPERLINK "https://krzczonow.ezamawiajacy.pl/pn/KRZCZONOW/demand/282366/notice/public/details"</w:instrText>
      </w:r>
      <w:r w:rsidRPr="00F43FAE">
        <w:rPr>
          <w:sz w:val="24"/>
          <w:szCs w:val="24"/>
        </w:rPr>
      </w:r>
      <w:r w:rsidRPr="00F43FAE">
        <w:rPr>
          <w:sz w:val="24"/>
          <w:szCs w:val="24"/>
        </w:rPr>
        <w:fldChar w:fldCharType="separate"/>
      </w:r>
      <w:r w:rsidRPr="00F43FAE">
        <w:rPr>
          <w:rStyle w:val="Hipercze"/>
          <w:sz w:val="24"/>
          <w:szCs w:val="24"/>
        </w:rPr>
        <w:t>https://krzczonow.ezamawiajacy.pl/pn/KRZCZONOW/demand/282366/notice/public/details</w:t>
      </w:r>
      <w:r w:rsidRPr="00F43FAE">
        <w:rPr>
          <w:sz w:val="24"/>
          <w:szCs w:val="24"/>
        </w:rPr>
        <w:fldChar w:fldCharType="end"/>
      </w:r>
    </w:p>
    <w:p w14:paraId="2AF1EC63" w14:textId="7FACF222" w:rsidR="001C38D4" w:rsidRPr="003B78D8" w:rsidRDefault="003B78D8" w:rsidP="003B78D8">
      <w:pPr>
        <w:pStyle w:val="Akapitzlist"/>
        <w:tabs>
          <w:tab w:val="left" w:pos="567"/>
        </w:tabs>
        <w:autoSpaceDE w:val="0"/>
        <w:autoSpaceDN w:val="0"/>
        <w:adjustRightInd w:val="0"/>
        <w:spacing w:before="0" w:after="0" w:line="276" w:lineRule="auto"/>
        <w:ind w:left="567"/>
        <w:rPr>
          <w:rFonts w:ascii="Cambria" w:hAnsi="Cambria"/>
          <w:sz w:val="24"/>
          <w:szCs w:val="24"/>
        </w:rPr>
      </w:pPr>
      <w:r w:rsidRPr="003B78D8">
        <w:rPr>
          <w:rFonts w:ascii="Cambria" w:hAnsi="Cambria"/>
          <w:sz w:val="24"/>
          <w:szCs w:val="24"/>
        </w:rPr>
        <w:t>Na której</w:t>
      </w:r>
      <w:r w:rsidR="001C38D4" w:rsidRPr="003B78D8">
        <w:rPr>
          <w:rFonts w:ascii="Cambria" w:hAnsi="Cambria"/>
          <w:sz w:val="24"/>
          <w:szCs w:val="24"/>
        </w:rPr>
        <w:t xml:space="preserve"> będą </w:t>
      </w:r>
      <w:r w:rsidRPr="003B78D8">
        <w:rPr>
          <w:rFonts w:ascii="Cambria" w:hAnsi="Cambria"/>
          <w:sz w:val="24"/>
          <w:szCs w:val="24"/>
        </w:rPr>
        <w:t xml:space="preserve">udostępniane </w:t>
      </w:r>
      <w:r w:rsidR="001C38D4" w:rsidRPr="003B78D8">
        <w:rPr>
          <w:rFonts w:ascii="Cambria" w:hAnsi="Cambria"/>
          <w:sz w:val="24"/>
          <w:szCs w:val="24"/>
        </w:rPr>
        <w:t>zmiany i wyjaśnienia treści SWZ oraz inne dokumenty zamówienia bezpośrednio związanie z postępowaniem o udzielenie zamówienia</w:t>
      </w:r>
      <w:r w:rsidRPr="003B78D8">
        <w:rPr>
          <w:rFonts w:ascii="Cambria" w:hAnsi="Cambria"/>
          <w:sz w:val="24"/>
          <w:szCs w:val="24"/>
        </w:rPr>
        <w:t>.</w:t>
      </w:r>
    </w:p>
    <w:bookmarkEnd w:id="3"/>
    <w:p w14:paraId="1B3CC110" w14:textId="77777777" w:rsidR="001C38D4" w:rsidRPr="003B78D8" w:rsidRDefault="001C38D4">
      <w:pPr>
        <w:widowControl w:val="0"/>
        <w:numPr>
          <w:ilvl w:val="1"/>
          <w:numId w:val="41"/>
        </w:numPr>
        <w:suppressAutoHyphens/>
        <w:spacing w:line="276" w:lineRule="auto"/>
        <w:ind w:left="567" w:hanging="567"/>
        <w:jc w:val="both"/>
        <w:rPr>
          <w:rFonts w:ascii="Cambria" w:hAnsi="Cambria" w:cs="Cambria"/>
          <w:b/>
          <w:bCs/>
        </w:rPr>
      </w:pPr>
      <w:r w:rsidRPr="003B78D8">
        <w:rPr>
          <w:rFonts w:ascii="Cambria" w:hAnsi="Cambria" w:cs="Cambria"/>
          <w:b/>
          <w:bCs/>
        </w:rPr>
        <w:t>Tryb udzielenia zamówienia.</w:t>
      </w:r>
    </w:p>
    <w:p w14:paraId="04C734F2" w14:textId="77777777" w:rsidR="001C38D4" w:rsidRPr="003B78D8" w:rsidRDefault="001C38D4">
      <w:pPr>
        <w:pStyle w:val="Akapitzlist"/>
        <w:numPr>
          <w:ilvl w:val="0"/>
          <w:numId w:val="42"/>
        </w:numPr>
        <w:spacing w:before="0" w:after="0" w:line="276" w:lineRule="auto"/>
        <w:ind w:left="851" w:hanging="284"/>
        <w:rPr>
          <w:rFonts w:ascii="Cambria" w:eastAsia="MS Mincho" w:hAnsi="Cambria" w:cs="Cambria"/>
          <w:b/>
          <w:bCs/>
          <w:sz w:val="24"/>
          <w:szCs w:val="24"/>
        </w:rPr>
      </w:pPr>
      <w:r w:rsidRPr="003B78D8">
        <w:rPr>
          <w:rFonts w:ascii="Cambria" w:hAnsi="Cambria" w:cs="Cambria"/>
          <w:bCs/>
          <w:sz w:val="24"/>
          <w:szCs w:val="24"/>
        </w:rPr>
        <w:t xml:space="preserve">Niniejsze postępowanie o udzielenie zamówienia publicznego prowadzone jest w trybie podstawowym, w </w:t>
      </w:r>
      <w:r w:rsidRPr="003B78D8">
        <w:rPr>
          <w:rFonts w:ascii="Cambria" w:hAnsi="Cambria" w:cs="Cambria"/>
          <w:color w:val="000000"/>
          <w:sz w:val="24"/>
          <w:szCs w:val="24"/>
        </w:rPr>
        <w:t xml:space="preserve">którym w odpowiedzi na ogłoszenie o zamówieniu oferty mogą składać wszyscy zainteresowani Wykonawcy, a następnie Zamawiający wybiera najkorzystniejszą ofertę bez przeprowadzenia negocjacji (art. 275 pkt 1 ustawy Pzp). </w:t>
      </w:r>
    </w:p>
    <w:p w14:paraId="6946C8E1" w14:textId="77777777" w:rsidR="001C38D4" w:rsidRPr="00450D1F" w:rsidRDefault="001C38D4">
      <w:pPr>
        <w:pStyle w:val="Akapitzlist"/>
        <w:numPr>
          <w:ilvl w:val="0"/>
          <w:numId w:val="42"/>
        </w:numPr>
        <w:spacing w:before="0" w:after="0" w:line="276" w:lineRule="auto"/>
        <w:ind w:left="851" w:hanging="284"/>
        <w:rPr>
          <w:rFonts w:ascii="Cambria" w:eastAsia="MS Mincho" w:hAnsi="Cambria" w:cs="Cambria"/>
          <w:b/>
          <w:bCs/>
          <w:sz w:val="24"/>
          <w:szCs w:val="24"/>
        </w:rPr>
      </w:pPr>
      <w:r w:rsidRPr="003B78D8">
        <w:rPr>
          <w:rFonts w:ascii="Cambria" w:hAnsi="Cambria" w:cs="Cambria"/>
          <w:color w:val="000000"/>
          <w:sz w:val="24"/>
          <w:szCs w:val="24"/>
        </w:rPr>
        <w:t>Zamawiający nie przewiduje</w:t>
      </w:r>
      <w:r w:rsidRPr="00C468E4">
        <w:rPr>
          <w:rFonts w:ascii="Cambria" w:hAnsi="Cambria" w:cs="Cambria"/>
          <w:color w:val="000000"/>
          <w:sz w:val="24"/>
          <w:szCs w:val="24"/>
        </w:rPr>
        <w:t xml:space="preserve"> możliwości wyboru najkorzystniejszej oferty z możliwością prowadzenia negocjacji (art. 275 pkt 2 ustawy Pzp).</w:t>
      </w:r>
    </w:p>
    <w:p w14:paraId="548A5BBA" w14:textId="56E7603C" w:rsidR="00450D1F" w:rsidRPr="00C468E4" w:rsidRDefault="000101EC">
      <w:pPr>
        <w:pStyle w:val="Akapitzlist"/>
        <w:numPr>
          <w:ilvl w:val="0"/>
          <w:numId w:val="42"/>
        </w:numPr>
        <w:spacing w:before="0" w:after="0" w:line="276" w:lineRule="auto"/>
        <w:ind w:left="851" w:hanging="284"/>
        <w:rPr>
          <w:rFonts w:ascii="Cambria" w:eastAsia="MS Mincho" w:hAnsi="Cambria" w:cs="Cambria"/>
          <w:b/>
          <w:bCs/>
          <w:sz w:val="24"/>
          <w:szCs w:val="24"/>
        </w:rPr>
      </w:pPr>
      <w:r w:rsidRPr="000101EC">
        <w:rPr>
          <w:rFonts w:ascii="Cambria" w:eastAsia="MS Mincho" w:hAnsi="Cambria" w:cs="Cambria"/>
          <w:b/>
          <w:bCs/>
          <w:sz w:val="24"/>
          <w:szCs w:val="24"/>
        </w:rPr>
        <w:t xml:space="preserve">Zamawiający informuje, że najpierw dokona badania i oceny ofert, a następnie dokona kwalifikacji podmiotowej wykonawcy, którego oferta została najwyżej oceniona, w zakresie braku podstaw wykluczenia oraz spełniania warunków udziału w postępowaniu. Jeżeli wobec wykonawcy, którego oferta została najwyżej oceniona zachodzą podstawy wykluczenia, wykonawca ten nie spełnia warunków udziału w postępowaniu, nie składa podmiotowych środków dowodowych lub oświadczenia, o którym mowa w art. 125 ust. 1, potwierdzających brak podstaw wykluczenia lub spełnianie warunków udziału w postępowaniu, zamawiający dokona ponownego badania i oceny ofert pozostałych wykonawców, a następnie dokona kwalifikacji podmiotowej wykonawcy, którego oferta została najwyżej oceniona, w zakresie braku podstaw wykluczenia oraz spełniania warunków udziału w postępowaniu. Zamawiający będzie kontynuował procedurę ponownego badania i oceny ofert, w odniesieniu do ofert wykonawców pozostałych w postępowaniu, a następnie dokona kwalifikacji podmiotowej wykonawcy, którego oferta została najwyżej oceniona, w zakresie braku podstaw wykluczenia oraz spełniania warunków udziału w postępowaniu, do momentu wyboru </w:t>
      </w:r>
      <w:r w:rsidRPr="000101EC">
        <w:rPr>
          <w:rFonts w:ascii="Cambria" w:eastAsia="MS Mincho" w:hAnsi="Cambria" w:cs="Cambria"/>
          <w:b/>
          <w:bCs/>
          <w:sz w:val="24"/>
          <w:szCs w:val="24"/>
        </w:rPr>
        <w:lastRenderedPageBreak/>
        <w:t>najkorzystniejszej oferty albo unieważnienia postępowania o udzielenie zamówienia.</w:t>
      </w:r>
    </w:p>
    <w:p w14:paraId="57E017C4" w14:textId="7A0FFBCE" w:rsidR="00E4259A" w:rsidRPr="001C38D4" w:rsidRDefault="00E4259A">
      <w:pPr>
        <w:pStyle w:val="Akapitzlist"/>
        <w:widowControl w:val="0"/>
        <w:numPr>
          <w:ilvl w:val="1"/>
          <w:numId w:val="41"/>
        </w:numPr>
        <w:spacing w:line="276" w:lineRule="auto"/>
        <w:ind w:left="567" w:hanging="567"/>
        <w:outlineLvl w:val="3"/>
        <w:rPr>
          <w:rFonts w:asciiTheme="majorHAnsi" w:eastAsia="MS Mincho" w:hAnsiTheme="majorHAnsi" w:cs="MS Mincho"/>
          <w:b/>
          <w:bCs/>
          <w:color w:val="000000" w:themeColor="text1"/>
          <w:sz w:val="24"/>
          <w:szCs w:val="24"/>
        </w:rPr>
      </w:pPr>
      <w:bookmarkStart w:id="5" w:name="_Hlk60813568"/>
      <w:r w:rsidRPr="001C38D4">
        <w:rPr>
          <w:rFonts w:asciiTheme="majorHAnsi" w:eastAsia="MS Mincho" w:hAnsiTheme="majorHAnsi" w:cs="MS Mincho"/>
          <w:b/>
          <w:bCs/>
          <w:color w:val="000000" w:themeColor="text1"/>
          <w:sz w:val="24"/>
          <w:szCs w:val="24"/>
        </w:rPr>
        <w:t>Wartość zamówienia.</w:t>
      </w:r>
    </w:p>
    <w:p w14:paraId="4AFCA43A" w14:textId="0431AD62" w:rsidR="00E4259A" w:rsidRDefault="00AE469E" w:rsidP="00627C7D">
      <w:pPr>
        <w:widowControl w:val="0"/>
        <w:spacing w:line="276" w:lineRule="auto"/>
        <w:ind w:left="567"/>
        <w:jc w:val="both"/>
        <w:outlineLvl w:val="3"/>
        <w:rPr>
          <w:rFonts w:asciiTheme="majorHAnsi" w:eastAsia="MS Mincho" w:hAnsiTheme="majorHAnsi" w:cs="MS Mincho"/>
          <w:bCs/>
          <w:color w:val="000000" w:themeColor="text1"/>
        </w:rPr>
      </w:pPr>
      <w:r w:rsidRPr="009C577E">
        <w:rPr>
          <w:rFonts w:asciiTheme="majorHAnsi" w:eastAsia="MS Mincho" w:hAnsiTheme="majorHAnsi" w:cs="MS Mincho"/>
          <w:bCs/>
          <w:color w:val="000000" w:themeColor="text1"/>
        </w:rPr>
        <w:t>Niniejsze zamówienie jest zamówieniem klasycznym w rozumieniu art. 7 pkt 33) ustawy</w:t>
      </w:r>
      <w:r w:rsidR="00582ED6">
        <w:rPr>
          <w:rFonts w:asciiTheme="majorHAnsi" w:eastAsia="MS Mincho" w:hAnsiTheme="majorHAnsi" w:cs="MS Mincho"/>
          <w:bCs/>
          <w:color w:val="000000" w:themeColor="text1"/>
        </w:rPr>
        <w:t xml:space="preserve"> </w:t>
      </w:r>
      <w:r w:rsidR="00A435B8" w:rsidRPr="009C577E">
        <w:rPr>
          <w:rFonts w:asciiTheme="majorHAnsi" w:hAnsiTheme="majorHAnsi"/>
          <w:color w:val="000000" w:themeColor="text1"/>
        </w:rPr>
        <w:t>Pzp</w:t>
      </w:r>
      <w:r w:rsidRPr="009C577E">
        <w:rPr>
          <w:rFonts w:asciiTheme="majorHAnsi" w:eastAsia="MS Mincho" w:hAnsiTheme="majorHAnsi" w:cs="MS Mincho"/>
          <w:bCs/>
          <w:color w:val="000000" w:themeColor="text1"/>
        </w:rPr>
        <w:t xml:space="preserve">. </w:t>
      </w:r>
      <w:r w:rsidR="00E4259A" w:rsidRPr="009C577E">
        <w:rPr>
          <w:rFonts w:asciiTheme="majorHAnsi" w:eastAsia="MS Mincho" w:hAnsiTheme="majorHAnsi" w:cs="MS Mincho"/>
          <w:bCs/>
          <w:color w:val="000000" w:themeColor="text1"/>
        </w:rPr>
        <w:t xml:space="preserve">Wartość zamówienia </w:t>
      </w:r>
      <w:r w:rsidRPr="00674A7B">
        <w:rPr>
          <w:rFonts w:asciiTheme="majorHAnsi" w:eastAsia="MS Mincho" w:hAnsiTheme="majorHAnsi" w:cs="MS Mincho"/>
          <w:bCs/>
          <w:color w:val="000000" w:themeColor="text1"/>
          <w:u w:val="single"/>
        </w:rPr>
        <w:t>nie przekracza progów unijnych</w:t>
      </w:r>
      <w:r w:rsidRPr="009C577E">
        <w:rPr>
          <w:rFonts w:asciiTheme="majorHAnsi" w:eastAsia="MS Mincho" w:hAnsiTheme="majorHAnsi" w:cs="MS Mincho"/>
          <w:bCs/>
          <w:color w:val="000000" w:themeColor="text1"/>
        </w:rPr>
        <w:t xml:space="preserve"> w rozumieniu art. 3 ustawy</w:t>
      </w:r>
      <w:r w:rsidR="00582ED6">
        <w:rPr>
          <w:rFonts w:asciiTheme="majorHAnsi" w:eastAsia="MS Mincho" w:hAnsiTheme="majorHAnsi" w:cs="MS Mincho"/>
          <w:bCs/>
          <w:color w:val="000000" w:themeColor="text1"/>
        </w:rPr>
        <w:t xml:space="preserve"> </w:t>
      </w:r>
      <w:r w:rsidR="00A435B8" w:rsidRPr="009C577E">
        <w:rPr>
          <w:rFonts w:asciiTheme="majorHAnsi" w:eastAsia="MS Mincho" w:hAnsiTheme="majorHAnsi" w:cs="MS Mincho"/>
          <w:bCs/>
          <w:color w:val="000000" w:themeColor="text1"/>
        </w:rPr>
        <w:t>Pzp</w:t>
      </w:r>
      <w:r w:rsidR="00E4259A" w:rsidRPr="009C577E">
        <w:rPr>
          <w:rFonts w:asciiTheme="majorHAnsi" w:eastAsia="MS Mincho" w:hAnsiTheme="majorHAnsi" w:cs="MS Mincho"/>
          <w:bCs/>
          <w:color w:val="000000" w:themeColor="text1"/>
        </w:rPr>
        <w:t>.</w:t>
      </w:r>
    </w:p>
    <w:p w14:paraId="660F40E4" w14:textId="77777777" w:rsidR="00E4259A" w:rsidRPr="009C577E" w:rsidRDefault="00E4259A">
      <w:pPr>
        <w:widowControl w:val="0"/>
        <w:numPr>
          <w:ilvl w:val="1"/>
          <w:numId w:val="41"/>
        </w:numPr>
        <w:spacing w:line="276" w:lineRule="auto"/>
        <w:ind w:left="567" w:hanging="567"/>
        <w:jc w:val="both"/>
        <w:outlineLvl w:val="3"/>
        <w:rPr>
          <w:rFonts w:asciiTheme="majorHAnsi" w:eastAsia="MS Mincho" w:hAnsiTheme="majorHAnsi" w:cs="MS Mincho"/>
          <w:b/>
          <w:bCs/>
          <w:color w:val="000000" w:themeColor="text1"/>
        </w:rPr>
      </w:pPr>
      <w:bookmarkStart w:id="6" w:name="_Hlk161911406"/>
      <w:bookmarkEnd w:id="5"/>
      <w:r w:rsidRPr="009C577E">
        <w:rPr>
          <w:rFonts w:asciiTheme="majorHAnsi" w:eastAsia="MS Mincho" w:hAnsiTheme="majorHAnsi" w:cs="MS Mincho"/>
          <w:b/>
          <w:bCs/>
          <w:color w:val="000000" w:themeColor="text1"/>
        </w:rPr>
        <w:t>Słownik.</w:t>
      </w:r>
    </w:p>
    <w:p w14:paraId="7239639C" w14:textId="77777777" w:rsidR="00E4259A" w:rsidRPr="009C577E" w:rsidRDefault="00E4259A" w:rsidP="00627C7D">
      <w:pPr>
        <w:widowControl w:val="0"/>
        <w:spacing w:line="276" w:lineRule="auto"/>
        <w:ind w:left="567"/>
        <w:jc w:val="both"/>
        <w:outlineLvl w:val="3"/>
        <w:rPr>
          <w:rFonts w:asciiTheme="majorHAnsi" w:eastAsia="MS Mincho" w:hAnsiTheme="majorHAnsi" w:cs="MS Mincho"/>
          <w:bCs/>
          <w:color w:val="000000" w:themeColor="text1"/>
        </w:rPr>
      </w:pPr>
      <w:r w:rsidRPr="009C577E">
        <w:rPr>
          <w:rFonts w:asciiTheme="majorHAnsi" w:eastAsia="MS Mincho" w:hAnsiTheme="majorHAnsi" w:cs="MS Mincho"/>
          <w:bCs/>
          <w:color w:val="000000" w:themeColor="text1"/>
        </w:rPr>
        <w:t xml:space="preserve">Użyte w niniejszej </w:t>
      </w:r>
      <w:r w:rsidR="00A435B8" w:rsidRPr="009C577E">
        <w:rPr>
          <w:rFonts w:asciiTheme="majorHAnsi" w:eastAsia="MS Mincho" w:hAnsiTheme="majorHAnsi" w:cs="MS Mincho"/>
          <w:bCs/>
          <w:color w:val="000000" w:themeColor="text1"/>
        </w:rPr>
        <w:t>SWZ</w:t>
      </w:r>
      <w:r w:rsidRPr="009C577E">
        <w:rPr>
          <w:rFonts w:asciiTheme="majorHAnsi" w:eastAsia="MS Mincho" w:hAnsiTheme="majorHAnsi" w:cs="MS Mincho"/>
          <w:bCs/>
          <w:color w:val="000000" w:themeColor="text1"/>
        </w:rPr>
        <w:t xml:space="preserve"> (oraz w załącznikach) terminy mają następujące znaczenie:</w:t>
      </w:r>
    </w:p>
    <w:p w14:paraId="1EAF5062" w14:textId="3BF21F93" w:rsidR="00E4259A" w:rsidRPr="009C577E" w:rsidRDefault="00E4259A">
      <w:pPr>
        <w:pStyle w:val="Kolorowalistaakcent11"/>
        <w:widowControl w:val="0"/>
        <w:numPr>
          <w:ilvl w:val="0"/>
          <w:numId w:val="4"/>
        </w:numPr>
        <w:spacing w:before="0" w:after="0" w:line="276" w:lineRule="auto"/>
        <w:ind w:left="993" w:hanging="426"/>
        <w:outlineLvl w:val="3"/>
        <w:rPr>
          <w:rFonts w:asciiTheme="majorHAnsi" w:eastAsia="MS Mincho" w:hAnsiTheme="majorHAnsi" w:cs="MS Mincho"/>
          <w:bCs/>
          <w:color w:val="000000" w:themeColor="text1"/>
          <w:sz w:val="24"/>
          <w:szCs w:val="24"/>
        </w:rPr>
      </w:pPr>
      <w:r w:rsidRPr="009C577E">
        <w:rPr>
          <w:rFonts w:asciiTheme="majorHAnsi" w:eastAsia="MS Mincho" w:hAnsiTheme="majorHAnsi" w:cs="MS Mincho"/>
          <w:b/>
          <w:bCs/>
          <w:color w:val="000000" w:themeColor="text1"/>
          <w:sz w:val="24"/>
          <w:szCs w:val="24"/>
        </w:rPr>
        <w:t>„ustawa”</w:t>
      </w:r>
      <w:r w:rsidRPr="009C577E">
        <w:rPr>
          <w:rFonts w:asciiTheme="majorHAnsi" w:eastAsia="MS Mincho" w:hAnsiTheme="majorHAnsi" w:cs="MS Mincho"/>
          <w:bCs/>
          <w:color w:val="000000" w:themeColor="text1"/>
          <w:sz w:val="24"/>
          <w:szCs w:val="24"/>
        </w:rPr>
        <w:t xml:space="preserve"> – ustawa z dnia </w:t>
      </w:r>
      <w:r w:rsidR="00AE469E" w:rsidRPr="009C577E">
        <w:rPr>
          <w:rFonts w:asciiTheme="majorHAnsi" w:eastAsia="MS Mincho" w:hAnsiTheme="majorHAnsi" w:cs="MS Mincho"/>
          <w:bCs/>
          <w:color w:val="000000" w:themeColor="text1"/>
          <w:sz w:val="24"/>
          <w:szCs w:val="24"/>
        </w:rPr>
        <w:t xml:space="preserve">11 września </w:t>
      </w:r>
      <w:r w:rsidRPr="009C577E">
        <w:rPr>
          <w:rFonts w:asciiTheme="majorHAnsi" w:eastAsia="MS Mincho" w:hAnsiTheme="majorHAnsi" w:cs="MS Mincho"/>
          <w:bCs/>
          <w:color w:val="000000" w:themeColor="text1"/>
          <w:sz w:val="24"/>
          <w:szCs w:val="24"/>
        </w:rPr>
        <w:t>20</w:t>
      </w:r>
      <w:r w:rsidR="00AE469E" w:rsidRPr="009C577E">
        <w:rPr>
          <w:rFonts w:asciiTheme="majorHAnsi" w:eastAsia="MS Mincho" w:hAnsiTheme="majorHAnsi" w:cs="MS Mincho"/>
          <w:bCs/>
          <w:color w:val="000000" w:themeColor="text1"/>
          <w:sz w:val="24"/>
          <w:szCs w:val="24"/>
        </w:rPr>
        <w:t>19</w:t>
      </w:r>
      <w:r w:rsidRPr="009C577E">
        <w:rPr>
          <w:rFonts w:asciiTheme="majorHAnsi" w:eastAsia="MS Mincho" w:hAnsiTheme="majorHAnsi" w:cs="MS Mincho"/>
          <w:bCs/>
          <w:color w:val="000000" w:themeColor="text1"/>
          <w:sz w:val="24"/>
          <w:szCs w:val="24"/>
        </w:rPr>
        <w:t xml:space="preserve"> r. Prawo zamówień publicznych </w:t>
      </w:r>
      <w:r w:rsidRPr="009C577E">
        <w:rPr>
          <w:rFonts w:asciiTheme="majorHAnsi" w:eastAsia="MS Mincho" w:hAnsiTheme="majorHAnsi" w:cs="MS Mincho"/>
          <w:bCs/>
          <w:color w:val="000000" w:themeColor="text1"/>
          <w:sz w:val="24"/>
          <w:szCs w:val="24"/>
        </w:rPr>
        <w:br/>
        <w:t>(</w:t>
      </w:r>
      <w:r w:rsidR="00A435B8" w:rsidRPr="009C577E">
        <w:rPr>
          <w:rFonts w:asciiTheme="majorHAnsi" w:eastAsia="MS Mincho" w:hAnsiTheme="majorHAnsi" w:cs="MS Mincho"/>
          <w:bCs/>
          <w:color w:val="000000" w:themeColor="text1"/>
          <w:sz w:val="24"/>
          <w:szCs w:val="24"/>
        </w:rPr>
        <w:t xml:space="preserve">t. j. </w:t>
      </w:r>
      <w:r w:rsidR="00A773F6">
        <w:rPr>
          <w:rFonts w:asciiTheme="majorHAnsi" w:eastAsia="MS Mincho" w:hAnsiTheme="majorHAnsi" w:cs="MS Mincho"/>
          <w:bCs/>
          <w:color w:val="000000" w:themeColor="text1"/>
          <w:sz w:val="24"/>
          <w:szCs w:val="24"/>
        </w:rPr>
        <w:t>Dz. U. z 20</w:t>
      </w:r>
      <w:r w:rsidR="00CC2440">
        <w:rPr>
          <w:rFonts w:asciiTheme="majorHAnsi" w:eastAsia="MS Mincho" w:hAnsiTheme="majorHAnsi" w:cs="MS Mincho"/>
          <w:bCs/>
          <w:color w:val="000000" w:themeColor="text1"/>
          <w:sz w:val="24"/>
          <w:szCs w:val="24"/>
        </w:rPr>
        <w:t>2</w:t>
      </w:r>
      <w:r w:rsidR="007F2ED0">
        <w:rPr>
          <w:rFonts w:asciiTheme="majorHAnsi" w:eastAsia="MS Mincho" w:hAnsiTheme="majorHAnsi" w:cs="MS Mincho"/>
          <w:bCs/>
          <w:color w:val="000000" w:themeColor="text1"/>
          <w:sz w:val="24"/>
          <w:szCs w:val="24"/>
        </w:rPr>
        <w:t>4</w:t>
      </w:r>
      <w:r w:rsidRPr="009C577E">
        <w:rPr>
          <w:rFonts w:asciiTheme="majorHAnsi" w:eastAsia="MS Mincho" w:hAnsiTheme="majorHAnsi" w:cs="MS Mincho"/>
          <w:bCs/>
          <w:color w:val="000000" w:themeColor="text1"/>
          <w:sz w:val="24"/>
          <w:szCs w:val="24"/>
        </w:rPr>
        <w:t xml:space="preserve"> r., poz. </w:t>
      </w:r>
      <w:r w:rsidR="007F2ED0">
        <w:rPr>
          <w:rFonts w:asciiTheme="majorHAnsi" w:eastAsia="MS Mincho" w:hAnsiTheme="majorHAnsi" w:cs="MS Mincho"/>
          <w:bCs/>
          <w:color w:val="000000" w:themeColor="text1"/>
          <w:sz w:val="24"/>
          <w:szCs w:val="24"/>
        </w:rPr>
        <w:t>1320</w:t>
      </w:r>
      <w:r w:rsidR="001257C7">
        <w:rPr>
          <w:rFonts w:asciiTheme="majorHAnsi" w:eastAsia="MS Mincho" w:hAnsiTheme="majorHAnsi" w:cs="MS Mincho"/>
          <w:bCs/>
          <w:color w:val="000000" w:themeColor="text1"/>
          <w:sz w:val="24"/>
          <w:szCs w:val="24"/>
        </w:rPr>
        <w:t xml:space="preserve"> ze zm.</w:t>
      </w:r>
      <w:r w:rsidRPr="009C577E">
        <w:rPr>
          <w:rFonts w:asciiTheme="majorHAnsi" w:eastAsia="MS Mincho" w:hAnsiTheme="majorHAnsi" w:cs="MS Mincho"/>
          <w:bCs/>
          <w:color w:val="000000" w:themeColor="text1"/>
          <w:sz w:val="24"/>
          <w:szCs w:val="24"/>
        </w:rPr>
        <w:t>),</w:t>
      </w:r>
    </w:p>
    <w:p w14:paraId="46AB8B0E" w14:textId="77777777" w:rsidR="00E4259A" w:rsidRPr="009C577E" w:rsidRDefault="00E4259A">
      <w:pPr>
        <w:pStyle w:val="Kolorowalistaakcent11"/>
        <w:widowControl w:val="0"/>
        <w:numPr>
          <w:ilvl w:val="0"/>
          <w:numId w:val="4"/>
        </w:numPr>
        <w:spacing w:before="0" w:after="0" w:line="276" w:lineRule="auto"/>
        <w:ind w:left="993" w:hanging="426"/>
        <w:outlineLvl w:val="3"/>
        <w:rPr>
          <w:rFonts w:asciiTheme="majorHAnsi" w:eastAsia="MS Mincho" w:hAnsiTheme="majorHAnsi" w:cs="MS Mincho"/>
          <w:bCs/>
          <w:color w:val="000000" w:themeColor="text1"/>
          <w:sz w:val="24"/>
          <w:szCs w:val="24"/>
        </w:rPr>
      </w:pPr>
      <w:r w:rsidRPr="009C577E">
        <w:rPr>
          <w:rFonts w:asciiTheme="majorHAnsi" w:eastAsia="MS Mincho" w:hAnsiTheme="majorHAnsi" w:cs="MS Mincho"/>
          <w:b/>
          <w:bCs/>
          <w:color w:val="000000" w:themeColor="text1"/>
          <w:sz w:val="24"/>
          <w:szCs w:val="24"/>
        </w:rPr>
        <w:t>„SWZ”</w:t>
      </w:r>
      <w:r w:rsidRPr="009C577E">
        <w:rPr>
          <w:rFonts w:asciiTheme="majorHAnsi" w:eastAsia="MS Mincho" w:hAnsiTheme="majorHAnsi" w:cs="MS Mincho"/>
          <w:bCs/>
          <w:color w:val="000000" w:themeColor="text1"/>
          <w:sz w:val="24"/>
          <w:szCs w:val="24"/>
        </w:rPr>
        <w:t xml:space="preserve"> – niniejsza Specyfikacja Warunków Zamówienia,</w:t>
      </w:r>
    </w:p>
    <w:p w14:paraId="3E026E8E" w14:textId="77777777" w:rsidR="00E4259A" w:rsidRPr="009C577E" w:rsidRDefault="00E4259A">
      <w:pPr>
        <w:pStyle w:val="Kolorowalistaakcent11"/>
        <w:widowControl w:val="0"/>
        <w:numPr>
          <w:ilvl w:val="0"/>
          <w:numId w:val="4"/>
        </w:numPr>
        <w:spacing w:before="0" w:after="0" w:line="276" w:lineRule="auto"/>
        <w:ind w:left="993" w:hanging="426"/>
        <w:outlineLvl w:val="3"/>
        <w:rPr>
          <w:rFonts w:asciiTheme="majorHAnsi" w:eastAsia="MS Mincho" w:hAnsiTheme="majorHAnsi" w:cs="MS Mincho"/>
          <w:bCs/>
          <w:color w:val="000000" w:themeColor="text1"/>
          <w:sz w:val="24"/>
          <w:szCs w:val="24"/>
        </w:rPr>
      </w:pPr>
      <w:r w:rsidRPr="009C577E">
        <w:rPr>
          <w:rFonts w:asciiTheme="majorHAnsi" w:eastAsia="MS Mincho" w:hAnsiTheme="majorHAnsi" w:cs="MS Mincho"/>
          <w:b/>
          <w:bCs/>
          <w:color w:val="000000" w:themeColor="text1"/>
          <w:sz w:val="24"/>
          <w:szCs w:val="24"/>
        </w:rPr>
        <w:t>„zamówienie”</w:t>
      </w:r>
      <w:r w:rsidRPr="009C577E">
        <w:rPr>
          <w:rFonts w:asciiTheme="majorHAnsi" w:eastAsia="MS Mincho" w:hAnsiTheme="majorHAnsi" w:cs="MS Mincho"/>
          <w:bCs/>
          <w:color w:val="000000" w:themeColor="text1"/>
          <w:sz w:val="24"/>
          <w:szCs w:val="24"/>
        </w:rPr>
        <w:t xml:space="preserve"> – zamówienie publiczne</w:t>
      </w:r>
      <w:r w:rsidR="00041710" w:rsidRPr="009C577E">
        <w:rPr>
          <w:rFonts w:asciiTheme="majorHAnsi" w:eastAsia="MS Mincho" w:hAnsiTheme="majorHAnsi" w:cs="MS Mincho"/>
          <w:bCs/>
          <w:color w:val="000000" w:themeColor="text1"/>
          <w:sz w:val="24"/>
          <w:szCs w:val="24"/>
        </w:rPr>
        <w:t xml:space="preserve"> będące przedmiotem niniejszego postępowania</w:t>
      </w:r>
      <w:r w:rsidRPr="009C577E">
        <w:rPr>
          <w:rFonts w:asciiTheme="majorHAnsi" w:eastAsia="MS Mincho" w:hAnsiTheme="majorHAnsi" w:cs="MS Mincho"/>
          <w:bCs/>
          <w:color w:val="000000" w:themeColor="text1"/>
          <w:sz w:val="24"/>
          <w:szCs w:val="24"/>
        </w:rPr>
        <w:t>,</w:t>
      </w:r>
    </w:p>
    <w:p w14:paraId="7E580896" w14:textId="77777777" w:rsidR="008B1B02" w:rsidRDefault="00E4259A">
      <w:pPr>
        <w:pStyle w:val="Kolorowalistaakcent11"/>
        <w:widowControl w:val="0"/>
        <w:numPr>
          <w:ilvl w:val="0"/>
          <w:numId w:val="4"/>
        </w:numPr>
        <w:spacing w:before="0" w:after="0" w:line="276" w:lineRule="auto"/>
        <w:ind w:left="993" w:hanging="426"/>
        <w:outlineLvl w:val="3"/>
        <w:rPr>
          <w:rFonts w:asciiTheme="majorHAnsi" w:eastAsia="MS Mincho" w:hAnsiTheme="majorHAnsi" w:cs="MS Mincho"/>
          <w:bCs/>
          <w:color w:val="000000" w:themeColor="text1"/>
          <w:sz w:val="24"/>
          <w:szCs w:val="24"/>
        </w:rPr>
      </w:pPr>
      <w:r w:rsidRPr="009C577E">
        <w:rPr>
          <w:rFonts w:asciiTheme="majorHAnsi" w:eastAsia="MS Mincho" w:hAnsiTheme="majorHAnsi" w:cs="MS Mincho"/>
          <w:b/>
          <w:bCs/>
          <w:color w:val="000000" w:themeColor="text1"/>
          <w:sz w:val="24"/>
          <w:szCs w:val="24"/>
        </w:rPr>
        <w:t>„postępowanie”</w:t>
      </w:r>
      <w:r w:rsidRPr="009C577E">
        <w:rPr>
          <w:rFonts w:asciiTheme="majorHAnsi" w:eastAsia="MS Mincho" w:hAnsiTheme="majorHAnsi" w:cs="MS Mincho"/>
          <w:bCs/>
          <w:color w:val="000000" w:themeColor="text1"/>
          <w:sz w:val="24"/>
          <w:szCs w:val="24"/>
        </w:rPr>
        <w:t xml:space="preserve"> – postępowanie o udzielenie zamówienia publicznego, którego dotyczy niniejsza SWZ,</w:t>
      </w:r>
    </w:p>
    <w:p w14:paraId="124E5BE1" w14:textId="40B2E3C6" w:rsidR="00E4259A" w:rsidRPr="008B1B02" w:rsidRDefault="00E4259A">
      <w:pPr>
        <w:pStyle w:val="Kolorowalistaakcent11"/>
        <w:widowControl w:val="0"/>
        <w:numPr>
          <w:ilvl w:val="0"/>
          <w:numId w:val="4"/>
        </w:numPr>
        <w:spacing w:before="0" w:after="0" w:line="276" w:lineRule="auto"/>
        <w:ind w:left="993" w:hanging="426"/>
        <w:outlineLvl w:val="3"/>
        <w:rPr>
          <w:rFonts w:asciiTheme="majorHAnsi" w:eastAsia="MS Mincho" w:hAnsiTheme="majorHAnsi" w:cs="MS Mincho"/>
          <w:bCs/>
          <w:color w:val="000000" w:themeColor="text1"/>
          <w:sz w:val="24"/>
          <w:szCs w:val="24"/>
        </w:rPr>
      </w:pPr>
      <w:r w:rsidRPr="008B1B02">
        <w:rPr>
          <w:rFonts w:asciiTheme="majorHAnsi" w:eastAsia="MS Mincho" w:hAnsiTheme="majorHAnsi" w:cs="MS Mincho"/>
          <w:b/>
          <w:bCs/>
          <w:color w:val="000000" w:themeColor="text1"/>
          <w:sz w:val="24"/>
          <w:szCs w:val="24"/>
        </w:rPr>
        <w:t>„Zamawiający”</w:t>
      </w:r>
      <w:r w:rsidR="00131C95" w:rsidRPr="008B1B02">
        <w:rPr>
          <w:rFonts w:asciiTheme="majorHAnsi" w:eastAsia="MS Mincho" w:hAnsiTheme="majorHAnsi" w:cs="MS Mincho"/>
          <w:bCs/>
          <w:color w:val="000000" w:themeColor="text1"/>
          <w:sz w:val="24"/>
          <w:szCs w:val="24"/>
        </w:rPr>
        <w:t xml:space="preserve"> – </w:t>
      </w:r>
      <w:r w:rsidR="00CC2440">
        <w:rPr>
          <w:rFonts w:asciiTheme="majorHAnsi" w:eastAsia="MS Mincho" w:hAnsiTheme="majorHAnsi" w:cs="MS Mincho"/>
          <w:bCs/>
          <w:color w:val="000000" w:themeColor="text1"/>
          <w:sz w:val="24"/>
          <w:szCs w:val="24"/>
        </w:rPr>
        <w:t xml:space="preserve">Gmina </w:t>
      </w:r>
      <w:r w:rsidR="00CD576E">
        <w:rPr>
          <w:rFonts w:asciiTheme="majorHAnsi" w:eastAsia="MS Mincho" w:hAnsiTheme="majorHAnsi" w:cs="MS Mincho"/>
          <w:bCs/>
          <w:color w:val="000000" w:themeColor="text1"/>
          <w:sz w:val="24"/>
          <w:szCs w:val="24"/>
        </w:rPr>
        <w:t>Krzczonów</w:t>
      </w:r>
      <w:r w:rsidR="00BC51F3" w:rsidRPr="008B1B02">
        <w:rPr>
          <w:rFonts w:asciiTheme="majorHAnsi" w:eastAsia="MS Mincho" w:hAnsiTheme="majorHAnsi" w:cs="MS Mincho"/>
          <w:bCs/>
          <w:color w:val="000000" w:themeColor="text1"/>
          <w:sz w:val="24"/>
          <w:szCs w:val="24"/>
        </w:rPr>
        <w:t>,</w:t>
      </w:r>
    </w:p>
    <w:p w14:paraId="6327841A" w14:textId="77777777" w:rsidR="00433CA9" w:rsidRPr="009C577E" w:rsidRDefault="00433CA9">
      <w:pPr>
        <w:pStyle w:val="Akapitzlist"/>
        <w:widowControl w:val="0"/>
        <w:numPr>
          <w:ilvl w:val="0"/>
          <w:numId w:val="4"/>
        </w:numPr>
        <w:spacing w:before="0" w:after="0" w:line="276" w:lineRule="auto"/>
        <w:ind w:left="993" w:hanging="426"/>
        <w:outlineLvl w:val="3"/>
        <w:rPr>
          <w:rFonts w:asciiTheme="majorHAnsi" w:eastAsia="MS Mincho" w:hAnsiTheme="majorHAnsi" w:cs="MS Mincho"/>
          <w:bCs/>
          <w:color w:val="000000" w:themeColor="text1"/>
          <w:sz w:val="24"/>
          <w:szCs w:val="24"/>
        </w:rPr>
      </w:pPr>
      <w:r w:rsidRPr="009C577E">
        <w:rPr>
          <w:rFonts w:asciiTheme="majorHAnsi" w:eastAsia="MS Mincho" w:hAnsiTheme="majorHAnsi" w:cs="MS Mincho"/>
          <w:b/>
          <w:bCs/>
          <w:color w:val="000000" w:themeColor="text1"/>
          <w:sz w:val="24"/>
          <w:szCs w:val="24"/>
        </w:rPr>
        <w:t>„Wykonawca”</w:t>
      </w:r>
      <w:r w:rsidRPr="009C577E">
        <w:rPr>
          <w:rFonts w:asciiTheme="majorHAnsi" w:eastAsia="MS Mincho" w:hAnsiTheme="majorHAnsi" w:cs="MS Mincho"/>
          <w:bCs/>
          <w:color w:val="000000" w:themeColor="text1"/>
          <w:sz w:val="24"/>
          <w:szCs w:val="24"/>
        </w:rPr>
        <w:t xml:space="preserve"> – </w:t>
      </w:r>
      <w:r w:rsidR="00041710" w:rsidRPr="009C577E">
        <w:rPr>
          <w:rFonts w:asciiTheme="majorHAnsi" w:hAnsiTheme="majorHAnsi"/>
          <w:color w:val="000000" w:themeColor="text1"/>
          <w:sz w:val="24"/>
          <w:szCs w:val="24"/>
          <w:shd w:val="clear" w:color="auto" w:fill="FFFFFF"/>
        </w:rPr>
        <w:t>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r w:rsidRPr="009C577E">
        <w:rPr>
          <w:rFonts w:asciiTheme="majorHAnsi" w:eastAsia="MS Mincho" w:hAnsiTheme="majorHAnsi" w:cs="MS Mincho"/>
          <w:bCs/>
          <w:color w:val="000000" w:themeColor="text1"/>
          <w:sz w:val="24"/>
          <w:szCs w:val="24"/>
        </w:rPr>
        <w:t>,</w:t>
      </w:r>
    </w:p>
    <w:p w14:paraId="5922DEA1" w14:textId="77777777" w:rsidR="006F135A" w:rsidRDefault="00DF017F" w:rsidP="006F135A">
      <w:pPr>
        <w:pStyle w:val="Kolorowalistaakcent11"/>
        <w:widowControl w:val="0"/>
        <w:numPr>
          <w:ilvl w:val="0"/>
          <w:numId w:val="4"/>
        </w:numPr>
        <w:spacing w:before="0" w:after="0" w:line="276" w:lineRule="auto"/>
        <w:ind w:left="993" w:hanging="426"/>
        <w:outlineLvl w:val="3"/>
        <w:rPr>
          <w:rFonts w:ascii="Cambria" w:eastAsia="MS Mincho" w:hAnsi="Cambria" w:cs="MS Mincho"/>
          <w:bCs/>
          <w:sz w:val="24"/>
          <w:szCs w:val="24"/>
        </w:rPr>
      </w:pPr>
      <w:r w:rsidRPr="008F7311">
        <w:rPr>
          <w:rFonts w:ascii="Cambria" w:hAnsi="Cambria"/>
          <w:b/>
          <w:sz w:val="24"/>
          <w:szCs w:val="24"/>
        </w:rPr>
        <w:t>„Platforma zakupowa”</w:t>
      </w:r>
      <w:r w:rsidRPr="008F7311">
        <w:rPr>
          <w:rFonts w:ascii="Cambria" w:hAnsi="Cambria"/>
          <w:sz w:val="24"/>
          <w:szCs w:val="24"/>
        </w:rPr>
        <w:t xml:space="preserve"> – należy przez to rozumieć narzędzie umożliwiające realizację procesu związanego z udzielaniem zamówień publicznych </w:t>
      </w:r>
      <w:r w:rsidRPr="008F7311">
        <w:rPr>
          <w:rFonts w:ascii="Cambria" w:hAnsi="Cambria"/>
          <w:sz w:val="24"/>
          <w:szCs w:val="24"/>
        </w:rPr>
        <w:br/>
        <w:t xml:space="preserve">w formie elektronicznej służące szczególności do przekazywania ofert, oświadczeń w tym jednolitego europejskiego dokumentu zamówienia, zwane dalej „Platformą” lub „Systemem” znajdujące się pod adresem: </w:t>
      </w:r>
      <w:hyperlink r:id="rId11" w:history="1">
        <w:r w:rsidRPr="00CD66E9">
          <w:rPr>
            <w:rStyle w:val="Hipercze"/>
            <w:rFonts w:ascii="Cambria" w:eastAsia="MS Mincho" w:hAnsi="Cambria" w:cs="MS Mincho"/>
            <w:color w:val="0070C0"/>
            <w:sz w:val="24"/>
            <w:szCs w:val="24"/>
          </w:rPr>
          <w:t>https://krzczonow.ezamawiajacy.pl</w:t>
        </w:r>
      </w:hyperlink>
      <w:r w:rsidRPr="00CD66E9">
        <w:rPr>
          <w:rFonts w:ascii="Cambria" w:eastAsia="MS Mincho" w:hAnsi="Cambria" w:cs="MS Mincho"/>
          <w:color w:val="0070C0"/>
          <w:sz w:val="24"/>
          <w:szCs w:val="24"/>
        </w:rPr>
        <w:t xml:space="preserve"> </w:t>
      </w:r>
      <w:r w:rsidR="003B78D8" w:rsidRPr="00DF017F">
        <w:rPr>
          <w:rFonts w:ascii="Cambria" w:eastAsia="Times New Roman" w:hAnsi="Cambria"/>
          <w:color w:val="0563C1"/>
          <w:sz w:val="24"/>
          <w:szCs w:val="24"/>
          <w:lang w:eastAsia="pl-PL"/>
        </w:rPr>
        <w:t xml:space="preserve"> </w:t>
      </w:r>
    </w:p>
    <w:p w14:paraId="5C2C0CCC" w14:textId="74EE5BF4" w:rsidR="006F135A" w:rsidRDefault="0059626B" w:rsidP="006F135A">
      <w:pPr>
        <w:pStyle w:val="Kolorowalistaakcent11"/>
        <w:widowControl w:val="0"/>
        <w:numPr>
          <w:ilvl w:val="0"/>
          <w:numId w:val="4"/>
        </w:numPr>
        <w:spacing w:before="0" w:after="0" w:line="276" w:lineRule="auto"/>
        <w:ind w:left="993" w:hanging="426"/>
        <w:outlineLvl w:val="3"/>
        <w:rPr>
          <w:rFonts w:ascii="Cambria" w:eastAsia="MS Mincho" w:hAnsi="Cambria" w:cs="MS Mincho"/>
          <w:bCs/>
          <w:sz w:val="24"/>
          <w:szCs w:val="24"/>
        </w:rPr>
      </w:pPr>
      <w:r w:rsidRPr="006F135A">
        <w:rPr>
          <w:rFonts w:ascii="Cambria" w:eastAsia="MS Mincho" w:hAnsi="Cambria" w:cs="MS Mincho"/>
          <w:b/>
          <w:sz w:val="24"/>
          <w:szCs w:val="24"/>
        </w:rPr>
        <w:t>„</w:t>
      </w:r>
      <w:r w:rsidR="00CC2440" w:rsidRPr="006F135A">
        <w:rPr>
          <w:rFonts w:ascii="Cambria-Bold" w:eastAsia="Times New Roman" w:hAnsi="Cambria-Bold"/>
          <w:b/>
          <w:bCs/>
          <w:color w:val="000000"/>
          <w:sz w:val="24"/>
          <w:szCs w:val="24"/>
          <w:lang w:eastAsia="pl-PL"/>
        </w:rPr>
        <w:t xml:space="preserve">kwalifikowany podpis elektroniczny” </w:t>
      </w:r>
      <w:r w:rsidR="00CC2440" w:rsidRPr="006F135A">
        <w:rPr>
          <w:rFonts w:ascii="Cambria" w:eastAsia="Times New Roman" w:hAnsi="Cambria"/>
          <w:color w:val="000000"/>
          <w:sz w:val="24"/>
          <w:szCs w:val="24"/>
          <w:lang w:eastAsia="pl-PL"/>
        </w:rPr>
        <w:t>– podpis wystawiony przez dostawcę kwalifikowanej usługi zaufania, będącego podmiotem świadczącym usługi certyfikacyjne – podpis elektroniczny, spełniający wymogi bezpieczeństwa określone w ustawie z dnia 5 września 2016 r. o usługach zaufania oraz identyfikacji elektronicznej (</w:t>
      </w:r>
      <w:r w:rsidR="007F2ED0" w:rsidRPr="006F135A">
        <w:rPr>
          <w:rFonts w:ascii="Cambria" w:eastAsia="Times New Roman" w:hAnsi="Cambria"/>
          <w:color w:val="000000"/>
          <w:sz w:val="24"/>
          <w:szCs w:val="24"/>
          <w:lang w:eastAsia="pl-PL"/>
        </w:rPr>
        <w:t xml:space="preserve">t. j. </w:t>
      </w:r>
      <w:r w:rsidR="00CC2440" w:rsidRPr="006F135A">
        <w:rPr>
          <w:rFonts w:ascii="Cambria" w:eastAsia="Times New Roman" w:hAnsi="Cambria"/>
          <w:color w:val="000000"/>
          <w:sz w:val="24"/>
          <w:szCs w:val="24"/>
          <w:lang w:eastAsia="pl-PL"/>
        </w:rPr>
        <w:t>Dz. U. z 202</w:t>
      </w:r>
      <w:r w:rsidR="009E45C9" w:rsidRPr="006F135A">
        <w:rPr>
          <w:rFonts w:ascii="Cambria" w:eastAsia="Times New Roman" w:hAnsi="Cambria"/>
          <w:color w:val="000000"/>
          <w:sz w:val="24"/>
          <w:szCs w:val="24"/>
          <w:lang w:eastAsia="pl-PL"/>
        </w:rPr>
        <w:t>4</w:t>
      </w:r>
      <w:r w:rsidR="00CC2440" w:rsidRPr="006F135A">
        <w:rPr>
          <w:rFonts w:ascii="Cambria" w:eastAsia="Times New Roman" w:hAnsi="Cambria"/>
          <w:color w:val="000000"/>
          <w:sz w:val="24"/>
          <w:szCs w:val="24"/>
          <w:lang w:eastAsia="pl-PL"/>
        </w:rPr>
        <w:t xml:space="preserve"> r. poz. </w:t>
      </w:r>
      <w:r w:rsidR="001257C7">
        <w:rPr>
          <w:rFonts w:ascii="Cambria" w:hAnsi="Cambria" w:cs="Arial"/>
          <w:sz w:val="24"/>
          <w:szCs w:val="24"/>
        </w:rPr>
        <w:t xml:space="preserve">1725 </w:t>
      </w:r>
      <w:r w:rsidR="00CC2440" w:rsidRPr="006F135A">
        <w:rPr>
          <w:rFonts w:ascii="Cambria" w:eastAsia="Times New Roman" w:hAnsi="Cambria"/>
          <w:color w:val="000000"/>
          <w:sz w:val="24"/>
          <w:szCs w:val="24"/>
          <w:lang w:eastAsia="pl-PL"/>
        </w:rPr>
        <w:t>ze zm.)</w:t>
      </w:r>
    </w:p>
    <w:p w14:paraId="6B0D2340" w14:textId="18D27054" w:rsidR="00CC2440" w:rsidRPr="006F135A" w:rsidRDefault="00CC2440" w:rsidP="006F135A">
      <w:pPr>
        <w:pStyle w:val="Kolorowalistaakcent11"/>
        <w:widowControl w:val="0"/>
        <w:numPr>
          <w:ilvl w:val="0"/>
          <w:numId w:val="4"/>
        </w:numPr>
        <w:spacing w:before="0" w:after="0" w:line="276" w:lineRule="auto"/>
        <w:ind w:left="993" w:hanging="426"/>
        <w:outlineLvl w:val="3"/>
        <w:rPr>
          <w:rFonts w:ascii="Cambria" w:eastAsia="MS Mincho" w:hAnsi="Cambria" w:cs="MS Mincho"/>
          <w:bCs/>
          <w:sz w:val="24"/>
          <w:szCs w:val="24"/>
        </w:rPr>
      </w:pPr>
      <w:r w:rsidRPr="006F135A">
        <w:rPr>
          <w:rFonts w:ascii="Cambria-Bold" w:eastAsia="Times New Roman" w:hAnsi="Cambria-Bold"/>
          <w:b/>
          <w:bCs/>
          <w:color w:val="000000"/>
          <w:sz w:val="24"/>
          <w:szCs w:val="24"/>
          <w:lang w:eastAsia="pl-PL"/>
        </w:rPr>
        <w:t xml:space="preserve">„podpis zaufany” – </w:t>
      </w:r>
      <w:r w:rsidRPr="006F135A">
        <w:rPr>
          <w:rFonts w:ascii="Cambria" w:eastAsia="Times New Roman" w:hAnsi="Cambria"/>
          <w:color w:val="000000"/>
          <w:sz w:val="24"/>
          <w:szCs w:val="24"/>
          <w:lang w:eastAsia="pl-PL"/>
        </w:rPr>
        <w:t xml:space="preserve">podpis elektroniczny, którego autentyczność </w:t>
      </w:r>
      <w:r w:rsidR="007F2ED0" w:rsidRPr="006F135A">
        <w:rPr>
          <w:rFonts w:ascii="Cambria" w:eastAsia="Times New Roman" w:hAnsi="Cambria"/>
          <w:color w:val="000000"/>
          <w:sz w:val="24"/>
          <w:szCs w:val="24"/>
          <w:lang w:eastAsia="pl-PL"/>
        </w:rPr>
        <w:br/>
      </w:r>
      <w:r w:rsidRPr="006F135A">
        <w:rPr>
          <w:rFonts w:ascii="Cambria" w:eastAsia="Times New Roman" w:hAnsi="Cambria"/>
          <w:color w:val="000000"/>
          <w:sz w:val="24"/>
          <w:szCs w:val="24"/>
          <w:lang w:eastAsia="pl-PL"/>
        </w:rPr>
        <w:t>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 którego został złożony podpis, czas jego złożenia.</w:t>
      </w:r>
    </w:p>
    <w:p w14:paraId="720E4755" w14:textId="77777777" w:rsidR="00CC2440" w:rsidRDefault="00CC2440">
      <w:pPr>
        <w:pStyle w:val="Kolorowalistaakcent11"/>
        <w:keepNext/>
        <w:keepLines/>
        <w:numPr>
          <w:ilvl w:val="0"/>
          <w:numId w:val="4"/>
        </w:numPr>
        <w:suppressAutoHyphens/>
        <w:spacing w:before="0" w:after="0" w:line="276" w:lineRule="auto"/>
        <w:ind w:left="993"/>
        <w:outlineLvl w:val="3"/>
        <w:rPr>
          <w:rFonts w:ascii="Cambria" w:eastAsia="MS Mincho" w:hAnsi="Cambria" w:cs="MS Mincho"/>
          <w:bCs/>
          <w:sz w:val="24"/>
          <w:szCs w:val="24"/>
        </w:rPr>
      </w:pPr>
      <w:r w:rsidRPr="00CC2440">
        <w:rPr>
          <w:rFonts w:ascii="Cambria-Bold" w:eastAsia="Times New Roman" w:hAnsi="Cambria-Bold"/>
          <w:b/>
          <w:bCs/>
          <w:color w:val="000000"/>
          <w:sz w:val="24"/>
          <w:szCs w:val="24"/>
          <w:lang w:eastAsia="pl-PL"/>
        </w:rPr>
        <w:lastRenderedPageBreak/>
        <w:t xml:space="preserve">„podpis osobisty” </w:t>
      </w:r>
      <w:r w:rsidRPr="00CC2440">
        <w:rPr>
          <w:rFonts w:ascii="Cambria" w:eastAsia="Times New Roman" w:hAnsi="Cambria"/>
          <w:color w:val="000000"/>
          <w:sz w:val="24"/>
          <w:szCs w:val="24"/>
          <w:lang w:eastAsia="pl-PL"/>
        </w:rPr>
        <w:t>– zaawansowany podpis elektroniczny w rozumieniu art. 3 pkt 11 rozporządzenia Parlamentu Europejskiego i Rady (UE) nr 910/2014 z 23 lipca 2014 r. w sprawie identyfikacji elektronicznej i usług zaufania w odniesieniu do transakcji elektronicznych na rynku wewnętrznym oraz uchylającego dyrektywę 1999/93/WE, weryfikowany za pomocą certyfikatu podpisu elektronicznego</w:t>
      </w:r>
    </w:p>
    <w:p w14:paraId="53667E6A" w14:textId="77777777" w:rsidR="00E4259A" w:rsidRDefault="00E4259A">
      <w:pPr>
        <w:widowControl w:val="0"/>
        <w:numPr>
          <w:ilvl w:val="1"/>
          <w:numId w:val="41"/>
        </w:numPr>
        <w:spacing w:line="276" w:lineRule="auto"/>
        <w:ind w:left="567" w:hanging="567"/>
        <w:jc w:val="both"/>
        <w:outlineLvl w:val="3"/>
        <w:rPr>
          <w:rFonts w:asciiTheme="majorHAnsi" w:hAnsiTheme="majorHAnsi" w:cs="Arial"/>
          <w:bCs/>
          <w:color w:val="000000" w:themeColor="text1"/>
        </w:rPr>
      </w:pPr>
      <w:bookmarkStart w:id="7" w:name="_Hlk161911471"/>
      <w:bookmarkEnd w:id="6"/>
      <w:r w:rsidRPr="009C577E">
        <w:rPr>
          <w:rFonts w:asciiTheme="majorHAnsi" w:hAnsiTheme="majorHAnsi" w:cs="Arial"/>
          <w:bCs/>
          <w:color w:val="000000" w:themeColor="text1"/>
        </w:rPr>
        <w:t xml:space="preserve">Wykonawca powinien dokładnie zapoznać się z niniejszą </w:t>
      </w:r>
      <w:r w:rsidR="00A435B8" w:rsidRPr="009C577E">
        <w:rPr>
          <w:rFonts w:asciiTheme="majorHAnsi" w:hAnsiTheme="majorHAnsi" w:cs="Arial"/>
          <w:bCs/>
          <w:color w:val="000000" w:themeColor="text1"/>
        </w:rPr>
        <w:t>SWZ</w:t>
      </w:r>
      <w:r w:rsidRPr="009C577E">
        <w:rPr>
          <w:rFonts w:asciiTheme="majorHAnsi" w:hAnsiTheme="majorHAnsi" w:cs="Arial"/>
          <w:bCs/>
          <w:color w:val="000000" w:themeColor="text1"/>
        </w:rPr>
        <w:t xml:space="preserve"> i złożyć ofertę zgodnie z jej wymaganiami.</w:t>
      </w:r>
    </w:p>
    <w:p w14:paraId="1E0C807A" w14:textId="6E586533" w:rsidR="00CC2440" w:rsidRPr="0065049D" w:rsidRDefault="00CC2440">
      <w:pPr>
        <w:widowControl w:val="0"/>
        <w:numPr>
          <w:ilvl w:val="1"/>
          <w:numId w:val="41"/>
        </w:numPr>
        <w:spacing w:line="276" w:lineRule="auto"/>
        <w:ind w:left="567" w:hanging="567"/>
        <w:jc w:val="both"/>
        <w:outlineLvl w:val="3"/>
        <w:rPr>
          <w:rFonts w:asciiTheme="majorHAnsi" w:hAnsiTheme="majorHAnsi" w:cs="Arial"/>
          <w:color w:val="000000" w:themeColor="text1"/>
        </w:rPr>
      </w:pPr>
      <w:r w:rsidRPr="0065049D">
        <w:rPr>
          <w:rFonts w:ascii="Cambria-Bold" w:hAnsi="Cambria-Bold"/>
          <w:color w:val="000000"/>
        </w:rPr>
        <w:t xml:space="preserve">Zamawiający zaleca aktywowanie na Platformie e-Zamówienia w zakładce dotyczącej tego postępowania subskrypcji powiadomień dotyczących </w:t>
      </w:r>
      <w:r w:rsidR="0065049D">
        <w:rPr>
          <w:rFonts w:ascii="Cambria-Bold" w:hAnsi="Cambria-Bold"/>
          <w:color w:val="000000"/>
        </w:rPr>
        <w:br/>
      </w:r>
      <w:r w:rsidRPr="0065049D">
        <w:rPr>
          <w:rFonts w:ascii="Cambria-Bold" w:hAnsi="Cambria-Bold"/>
          <w:color w:val="000000"/>
        </w:rPr>
        <w:t>zamówienia –</w:t>
      </w:r>
      <w:r w:rsidR="001C38D4" w:rsidRPr="0065049D">
        <w:rPr>
          <w:rFonts w:ascii="Cambria-Bold" w:hAnsi="Cambria-Bold"/>
          <w:color w:val="000000"/>
        </w:rPr>
        <w:t xml:space="preserve"> </w:t>
      </w:r>
      <w:r w:rsidRPr="0065049D">
        <w:rPr>
          <w:rFonts w:ascii="Cambria-Bold" w:hAnsi="Cambria-Bold"/>
          <w:color w:val="000000"/>
        </w:rPr>
        <w:t xml:space="preserve">Wykonawca wtedy otrzyma powiadomienia o zdarzeniach </w:t>
      </w:r>
      <w:r w:rsidR="001C38D4" w:rsidRPr="0065049D">
        <w:rPr>
          <w:rFonts w:ascii="Cambria-Bold" w:hAnsi="Cambria-Bold"/>
          <w:color w:val="000000"/>
        </w:rPr>
        <w:br/>
      </w:r>
      <w:r w:rsidRPr="0065049D">
        <w:rPr>
          <w:rFonts w:ascii="Cambria-Bold" w:hAnsi="Cambria-Bold"/>
          <w:color w:val="000000"/>
        </w:rPr>
        <w:t>w tym postępowaniu.</w:t>
      </w:r>
    </w:p>
    <w:p w14:paraId="15417B17" w14:textId="00883FFC" w:rsidR="00640AAB" w:rsidRPr="00121CE1" w:rsidRDefault="00CC2440" w:rsidP="00121CE1">
      <w:pPr>
        <w:widowControl w:val="0"/>
        <w:numPr>
          <w:ilvl w:val="1"/>
          <w:numId w:val="41"/>
        </w:numPr>
        <w:spacing w:line="276" w:lineRule="auto"/>
        <w:ind w:left="567" w:hanging="567"/>
        <w:jc w:val="both"/>
        <w:outlineLvl w:val="3"/>
        <w:rPr>
          <w:rFonts w:asciiTheme="majorHAnsi" w:hAnsiTheme="majorHAnsi" w:cs="Arial"/>
          <w:bCs/>
          <w:color w:val="000000" w:themeColor="text1"/>
        </w:rPr>
      </w:pPr>
      <w:r w:rsidRPr="00CC2440">
        <w:rPr>
          <w:rFonts w:ascii="Cambria" w:hAnsi="Cambria"/>
          <w:color w:val="000000"/>
        </w:rPr>
        <w:t>Wykonawca ma prawo zwrócić się do Zamawiającego o wyjaśnienie treści SWZ. Zamawiający udzieli wyjaśnień niezwłocznie, jednak nie później niż na 2 dni przed upływem terminu składania ofert, pod warunkiem, że wniosek o wyjaśnienie treści SWZ wpłynął do Zamawiającego nie później niż na 4 dni przed upływem terminu składania ofert. Wyjaśnienia treści SWZ oraz jej ewentualne zmiany będą dokonywane na zasadach i w trybie art. 284 i art. 286 ustawy. Wyjaśnienia treści oraz zmiany lub modyfikacje SWZ będą publikowane na stronie internetowej prowadzonego postępowania</w:t>
      </w:r>
      <w:r>
        <w:rPr>
          <w:rFonts w:ascii="Cambria" w:hAnsi="Cambria"/>
          <w:color w:val="000000"/>
        </w:rPr>
        <w:t>.</w:t>
      </w:r>
    </w:p>
    <w:p w14:paraId="24FCC751" w14:textId="77777777" w:rsidR="00640AAB" w:rsidRDefault="00640AAB" w:rsidP="00640AAB">
      <w:pPr>
        <w:pStyle w:val="Kolorowalistaakcent11"/>
        <w:widowControl w:val="0"/>
        <w:suppressAutoHyphens/>
        <w:spacing w:line="276" w:lineRule="auto"/>
        <w:outlineLvl w:val="3"/>
        <w:rPr>
          <w:rFonts w:asciiTheme="majorHAnsi" w:hAnsiTheme="majorHAnsi"/>
          <w:color w:val="000000" w:themeColor="text1"/>
          <w:sz w:val="10"/>
          <w:szCs w:val="10"/>
        </w:rPr>
      </w:pPr>
    </w:p>
    <w:p w14:paraId="48E0241C" w14:textId="77777777" w:rsidR="00640AAB" w:rsidRDefault="00640AAB" w:rsidP="00640AAB">
      <w:pPr>
        <w:pStyle w:val="Kolorowalistaakcent11"/>
        <w:widowControl w:val="0"/>
        <w:suppressAutoHyphens/>
        <w:spacing w:line="276" w:lineRule="auto"/>
        <w:outlineLvl w:val="3"/>
        <w:rPr>
          <w:rFonts w:asciiTheme="majorHAnsi" w:hAnsiTheme="majorHAnsi"/>
          <w:color w:val="000000" w:themeColor="text1"/>
          <w:sz w:val="10"/>
          <w:szCs w:val="10"/>
        </w:rPr>
      </w:pPr>
    </w:p>
    <w:p w14:paraId="08B06C95" w14:textId="77777777" w:rsidR="00640AAB" w:rsidRPr="009C577E" w:rsidRDefault="00640AAB" w:rsidP="00640AAB">
      <w:pPr>
        <w:pStyle w:val="Kolorowalistaakcent11"/>
        <w:widowControl w:val="0"/>
        <w:suppressAutoHyphens/>
        <w:spacing w:line="276" w:lineRule="auto"/>
        <w:outlineLvl w:val="3"/>
        <w:rPr>
          <w:rFonts w:asciiTheme="majorHAnsi" w:hAnsiTheme="majorHAnsi"/>
          <w:color w:val="000000" w:themeColor="text1"/>
          <w:sz w:val="10"/>
          <w:szCs w:val="10"/>
        </w:rPr>
      </w:pPr>
    </w:p>
    <w:tbl>
      <w:tblPr>
        <w:tblW w:w="0" w:type="auto"/>
        <w:jc w:val="center"/>
        <w:tblBorders>
          <w:bottom w:val="single" w:sz="4" w:space="0" w:color="auto"/>
        </w:tblBorders>
        <w:tblLook w:val="00A0" w:firstRow="1" w:lastRow="0" w:firstColumn="1" w:lastColumn="0" w:noHBand="0" w:noVBand="0"/>
      </w:tblPr>
      <w:tblGrid>
        <w:gridCol w:w="9070"/>
      </w:tblGrid>
      <w:tr w:rsidR="00640AAB" w:rsidRPr="009C577E" w14:paraId="168AD2EA" w14:textId="77777777" w:rsidTr="00CD096E">
        <w:trPr>
          <w:trHeight w:val="507"/>
          <w:jc w:val="center"/>
        </w:trPr>
        <w:tc>
          <w:tcPr>
            <w:tcW w:w="9070" w:type="dxa"/>
            <w:tcBorders>
              <w:bottom w:val="single" w:sz="4" w:space="0" w:color="auto"/>
            </w:tcBorders>
            <w:shd w:val="clear" w:color="auto" w:fill="D9D9D9" w:themeFill="background1" w:themeFillShade="D9"/>
          </w:tcPr>
          <w:p w14:paraId="0B04863A" w14:textId="04DDB9AE" w:rsidR="00640AAB" w:rsidRPr="009C577E" w:rsidRDefault="00640AAB" w:rsidP="00CD096E">
            <w:pPr>
              <w:suppressAutoHyphens/>
              <w:spacing w:line="276" w:lineRule="auto"/>
              <w:contextualSpacing/>
              <w:jc w:val="center"/>
              <w:textAlignment w:val="baseline"/>
              <w:rPr>
                <w:rFonts w:asciiTheme="majorHAnsi" w:hAnsiTheme="majorHAnsi"/>
                <w:color w:val="000000" w:themeColor="text1"/>
                <w:sz w:val="26"/>
                <w:szCs w:val="26"/>
              </w:rPr>
            </w:pPr>
            <w:r w:rsidRPr="009C577E">
              <w:rPr>
                <w:rFonts w:asciiTheme="majorHAnsi" w:hAnsiTheme="majorHAnsi"/>
                <w:color w:val="000000" w:themeColor="text1"/>
                <w:sz w:val="26"/>
                <w:szCs w:val="26"/>
              </w:rPr>
              <w:t>Rozdział 2</w:t>
            </w:r>
          </w:p>
          <w:p w14:paraId="479E14A5" w14:textId="77777777" w:rsidR="00640AAB" w:rsidRPr="009C577E" w:rsidRDefault="00640AAB" w:rsidP="00CD096E">
            <w:pPr>
              <w:suppressAutoHyphens/>
              <w:spacing w:line="276" w:lineRule="auto"/>
              <w:contextualSpacing/>
              <w:jc w:val="center"/>
              <w:textAlignment w:val="baseline"/>
              <w:rPr>
                <w:rFonts w:asciiTheme="majorHAnsi" w:hAnsiTheme="majorHAnsi"/>
                <w:color w:val="000000" w:themeColor="text1"/>
              </w:rPr>
            </w:pPr>
            <w:r w:rsidRPr="009C577E">
              <w:rPr>
                <w:rFonts w:asciiTheme="majorHAnsi" w:hAnsiTheme="majorHAnsi"/>
                <w:b/>
                <w:color w:val="000000" w:themeColor="text1"/>
                <w:sz w:val="26"/>
                <w:szCs w:val="26"/>
              </w:rPr>
              <w:t>INFORMACJE DODATKOWE</w:t>
            </w:r>
          </w:p>
        </w:tc>
      </w:tr>
    </w:tbl>
    <w:p w14:paraId="66CA0DBB" w14:textId="77777777" w:rsidR="00640AAB" w:rsidRPr="009C577E" w:rsidRDefault="00640AAB" w:rsidP="00640AAB">
      <w:pPr>
        <w:spacing w:line="276" w:lineRule="auto"/>
        <w:ind w:left="340"/>
        <w:rPr>
          <w:rFonts w:asciiTheme="majorHAnsi" w:hAnsiTheme="majorHAnsi" w:cs="Arial"/>
          <w:bCs/>
          <w:color w:val="000000" w:themeColor="text1"/>
        </w:rPr>
      </w:pPr>
    </w:p>
    <w:p w14:paraId="7F65EA08" w14:textId="77777777" w:rsidR="0055553D" w:rsidRPr="000470A0" w:rsidRDefault="0055553D">
      <w:pPr>
        <w:pStyle w:val="Akapitzlist"/>
        <w:widowControl w:val="0"/>
        <w:numPr>
          <w:ilvl w:val="1"/>
          <w:numId w:val="25"/>
        </w:numPr>
        <w:suppressAutoHyphens/>
        <w:spacing w:line="276" w:lineRule="auto"/>
        <w:outlineLvl w:val="3"/>
        <w:rPr>
          <w:rFonts w:asciiTheme="majorHAnsi" w:eastAsia="Cambria" w:hAnsiTheme="majorHAnsi" w:cs="Cambria"/>
          <w:color w:val="000000" w:themeColor="text1"/>
          <w:sz w:val="24"/>
          <w:szCs w:val="24"/>
        </w:rPr>
      </w:pPr>
      <w:r w:rsidRPr="000470A0">
        <w:rPr>
          <w:rFonts w:asciiTheme="majorHAnsi" w:eastAsia="Cambria" w:hAnsiTheme="majorHAnsi" w:cs="Cambria"/>
          <w:color w:val="000000" w:themeColor="text1"/>
          <w:sz w:val="24"/>
          <w:szCs w:val="24"/>
        </w:rPr>
        <w:t xml:space="preserve">Zamawiający </w:t>
      </w:r>
      <w:r w:rsidRPr="000470A0">
        <w:rPr>
          <w:rFonts w:asciiTheme="majorHAnsi" w:eastAsia="Cambria" w:hAnsiTheme="majorHAnsi" w:cs="Cambria"/>
          <w:b/>
          <w:color w:val="000000" w:themeColor="text1"/>
          <w:sz w:val="24"/>
          <w:szCs w:val="24"/>
          <w:u w:val="single"/>
        </w:rPr>
        <w:t>dopuszcza</w:t>
      </w:r>
      <w:r w:rsidRPr="000470A0">
        <w:rPr>
          <w:rFonts w:asciiTheme="majorHAnsi" w:eastAsia="Cambria" w:hAnsiTheme="majorHAnsi" w:cs="Cambria"/>
          <w:color w:val="000000" w:themeColor="text1"/>
          <w:sz w:val="24"/>
          <w:szCs w:val="24"/>
        </w:rPr>
        <w:t xml:space="preserve"> </w:t>
      </w:r>
      <w:r w:rsidRPr="000470A0">
        <w:rPr>
          <w:rFonts w:asciiTheme="majorHAnsi" w:eastAsia="Cambria" w:hAnsiTheme="majorHAnsi" w:cs="Cambria"/>
          <w:b/>
          <w:bCs/>
          <w:color w:val="000000" w:themeColor="text1"/>
          <w:sz w:val="24"/>
          <w:szCs w:val="24"/>
        </w:rPr>
        <w:t>składanie ofert częściowych</w:t>
      </w:r>
      <w:r w:rsidRPr="000470A0">
        <w:rPr>
          <w:rFonts w:asciiTheme="majorHAnsi" w:eastAsia="Cambria" w:hAnsiTheme="majorHAnsi" w:cs="Cambria"/>
          <w:color w:val="000000" w:themeColor="text1"/>
          <w:sz w:val="24"/>
          <w:szCs w:val="24"/>
        </w:rPr>
        <w:t xml:space="preserve"> wg podziału określonego </w:t>
      </w:r>
      <w:r w:rsidRPr="000470A0">
        <w:rPr>
          <w:rFonts w:asciiTheme="majorHAnsi" w:eastAsia="Cambria" w:hAnsiTheme="majorHAnsi" w:cs="Cambria"/>
          <w:color w:val="000000" w:themeColor="text1"/>
          <w:sz w:val="24"/>
          <w:szCs w:val="24"/>
        </w:rPr>
        <w:br/>
        <w:t>w pkt. 4.2 SWZ.</w:t>
      </w:r>
    </w:p>
    <w:p w14:paraId="22EF5554" w14:textId="77777777" w:rsidR="00640AAB" w:rsidRPr="009C577E" w:rsidRDefault="00640AAB">
      <w:pPr>
        <w:pStyle w:val="Akapitzlist"/>
        <w:widowControl w:val="0"/>
        <w:numPr>
          <w:ilvl w:val="1"/>
          <w:numId w:val="25"/>
        </w:numPr>
        <w:suppressAutoHyphens/>
        <w:spacing w:line="276" w:lineRule="auto"/>
        <w:outlineLvl w:val="3"/>
        <w:rPr>
          <w:rFonts w:asciiTheme="majorHAnsi" w:eastAsia="Cambria" w:hAnsiTheme="majorHAnsi" w:cs="Cambria"/>
          <w:color w:val="000000" w:themeColor="text1"/>
          <w:sz w:val="24"/>
          <w:szCs w:val="24"/>
        </w:rPr>
      </w:pPr>
      <w:r w:rsidRPr="009C577E">
        <w:rPr>
          <w:rFonts w:asciiTheme="majorHAnsi" w:eastAsia="Cambria" w:hAnsiTheme="majorHAnsi" w:cs="Cambria"/>
          <w:color w:val="000000" w:themeColor="text1"/>
          <w:sz w:val="24"/>
          <w:szCs w:val="24"/>
        </w:rPr>
        <w:t xml:space="preserve">Zamawiający </w:t>
      </w:r>
      <w:r w:rsidRPr="009C577E">
        <w:rPr>
          <w:rFonts w:asciiTheme="majorHAnsi" w:eastAsia="Cambria" w:hAnsiTheme="majorHAnsi" w:cs="Cambria"/>
          <w:b/>
          <w:color w:val="000000" w:themeColor="text1"/>
          <w:sz w:val="24"/>
          <w:szCs w:val="24"/>
          <w:u w:val="single"/>
        </w:rPr>
        <w:t>nie dopuszcza</w:t>
      </w:r>
      <w:r w:rsidRPr="009C577E">
        <w:rPr>
          <w:rFonts w:asciiTheme="majorHAnsi" w:eastAsia="Cambria" w:hAnsiTheme="majorHAnsi" w:cs="Cambria"/>
          <w:color w:val="000000" w:themeColor="text1"/>
          <w:sz w:val="24"/>
          <w:szCs w:val="24"/>
        </w:rPr>
        <w:t xml:space="preserve"> składania ofert wariantowych.</w:t>
      </w:r>
    </w:p>
    <w:p w14:paraId="52A94212" w14:textId="77777777" w:rsidR="00640AAB" w:rsidRPr="009C577E" w:rsidRDefault="00640AAB">
      <w:pPr>
        <w:pStyle w:val="Akapitzlist"/>
        <w:widowControl w:val="0"/>
        <w:numPr>
          <w:ilvl w:val="1"/>
          <w:numId w:val="25"/>
        </w:numPr>
        <w:suppressAutoHyphens/>
        <w:spacing w:line="276" w:lineRule="auto"/>
        <w:outlineLvl w:val="3"/>
        <w:rPr>
          <w:rFonts w:asciiTheme="majorHAnsi" w:eastAsia="Cambria" w:hAnsiTheme="majorHAnsi" w:cs="Cambria"/>
          <w:color w:val="000000" w:themeColor="text1"/>
          <w:sz w:val="24"/>
          <w:szCs w:val="24"/>
        </w:rPr>
      </w:pPr>
      <w:r w:rsidRPr="009C577E">
        <w:rPr>
          <w:rFonts w:asciiTheme="majorHAnsi" w:eastAsia="Cambria" w:hAnsiTheme="majorHAnsi" w:cs="Cambria"/>
          <w:color w:val="000000" w:themeColor="text1"/>
          <w:sz w:val="24"/>
          <w:szCs w:val="24"/>
        </w:rPr>
        <w:t xml:space="preserve">Zamawiający </w:t>
      </w:r>
      <w:r w:rsidRPr="009C577E">
        <w:rPr>
          <w:rFonts w:asciiTheme="majorHAnsi" w:eastAsia="Cambria" w:hAnsiTheme="majorHAnsi" w:cs="Cambria"/>
          <w:b/>
          <w:color w:val="000000" w:themeColor="text1"/>
          <w:sz w:val="24"/>
          <w:szCs w:val="24"/>
          <w:u w:val="single"/>
        </w:rPr>
        <w:t>nie przewiduje</w:t>
      </w:r>
      <w:r w:rsidRPr="009C577E">
        <w:rPr>
          <w:rFonts w:asciiTheme="majorHAnsi" w:eastAsia="Cambria" w:hAnsiTheme="majorHAnsi" w:cs="Cambria"/>
          <w:color w:val="000000" w:themeColor="text1"/>
          <w:sz w:val="24"/>
          <w:szCs w:val="24"/>
        </w:rPr>
        <w:t xml:space="preserve"> wymagań wskazanych w art. 96 ust. 2 pkt 2 ustawy Pzp.</w:t>
      </w:r>
    </w:p>
    <w:p w14:paraId="42587C1D" w14:textId="77777777" w:rsidR="00640AAB" w:rsidRPr="009C577E" w:rsidRDefault="00640AAB">
      <w:pPr>
        <w:pStyle w:val="Akapitzlist"/>
        <w:widowControl w:val="0"/>
        <w:numPr>
          <w:ilvl w:val="1"/>
          <w:numId w:val="25"/>
        </w:numPr>
        <w:suppressAutoHyphens/>
        <w:spacing w:line="276" w:lineRule="auto"/>
        <w:outlineLvl w:val="3"/>
        <w:rPr>
          <w:rFonts w:asciiTheme="majorHAnsi" w:eastAsia="Cambria" w:hAnsiTheme="majorHAnsi" w:cs="Cambria"/>
          <w:color w:val="000000" w:themeColor="text1"/>
          <w:sz w:val="24"/>
          <w:szCs w:val="24"/>
        </w:rPr>
      </w:pPr>
      <w:r w:rsidRPr="009C577E">
        <w:rPr>
          <w:rFonts w:asciiTheme="majorHAnsi" w:eastAsia="Cambria" w:hAnsiTheme="majorHAnsi" w:cs="Cambria"/>
          <w:color w:val="000000" w:themeColor="text1"/>
          <w:sz w:val="24"/>
          <w:szCs w:val="24"/>
        </w:rPr>
        <w:t xml:space="preserve">Zamawiający </w:t>
      </w:r>
      <w:r w:rsidRPr="009C577E">
        <w:rPr>
          <w:rFonts w:asciiTheme="majorHAnsi" w:eastAsia="Cambria" w:hAnsiTheme="majorHAnsi" w:cs="Cambria"/>
          <w:b/>
          <w:color w:val="000000" w:themeColor="text1"/>
          <w:sz w:val="24"/>
          <w:szCs w:val="24"/>
          <w:u w:val="single"/>
        </w:rPr>
        <w:t>nie przewiduje</w:t>
      </w:r>
      <w:r>
        <w:rPr>
          <w:rFonts w:asciiTheme="majorHAnsi" w:eastAsia="Cambria" w:hAnsiTheme="majorHAnsi" w:cs="Cambria"/>
          <w:b/>
          <w:color w:val="000000" w:themeColor="text1"/>
          <w:sz w:val="24"/>
          <w:szCs w:val="24"/>
          <w:u w:val="single"/>
        </w:rPr>
        <w:t xml:space="preserve"> </w:t>
      </w:r>
      <w:r w:rsidRPr="009C577E">
        <w:rPr>
          <w:rFonts w:asciiTheme="majorHAnsi" w:eastAsia="Cambria" w:hAnsiTheme="majorHAnsi" w:cs="Cambria"/>
          <w:color w:val="000000" w:themeColor="text1"/>
          <w:sz w:val="24"/>
          <w:szCs w:val="24"/>
        </w:rPr>
        <w:t>zamówień, o których mowa w art. 214 ust. 1 pkt 7 i 8 ustawy Pzp.</w:t>
      </w:r>
    </w:p>
    <w:p w14:paraId="579E3AA0" w14:textId="77777777" w:rsidR="00640AAB" w:rsidRPr="009C577E" w:rsidRDefault="00640AAB">
      <w:pPr>
        <w:pStyle w:val="Akapitzlist"/>
        <w:widowControl w:val="0"/>
        <w:numPr>
          <w:ilvl w:val="1"/>
          <w:numId w:val="25"/>
        </w:numPr>
        <w:suppressAutoHyphens/>
        <w:spacing w:line="276" w:lineRule="auto"/>
        <w:outlineLvl w:val="3"/>
        <w:rPr>
          <w:rFonts w:asciiTheme="majorHAnsi" w:eastAsia="Cambria" w:hAnsiTheme="majorHAnsi" w:cs="Cambria"/>
          <w:color w:val="000000" w:themeColor="text1"/>
          <w:sz w:val="24"/>
          <w:szCs w:val="24"/>
        </w:rPr>
      </w:pPr>
      <w:r w:rsidRPr="009C577E">
        <w:rPr>
          <w:rFonts w:asciiTheme="majorHAnsi" w:eastAsia="Cambria" w:hAnsiTheme="majorHAnsi" w:cs="Cambria"/>
          <w:color w:val="000000" w:themeColor="text1"/>
          <w:sz w:val="24"/>
          <w:szCs w:val="24"/>
        </w:rPr>
        <w:t xml:space="preserve">Zamawiający </w:t>
      </w:r>
      <w:r w:rsidRPr="009C577E">
        <w:rPr>
          <w:rFonts w:asciiTheme="majorHAnsi" w:eastAsia="Cambria" w:hAnsiTheme="majorHAnsi" w:cs="Cambria"/>
          <w:b/>
          <w:color w:val="000000" w:themeColor="text1"/>
          <w:sz w:val="24"/>
          <w:szCs w:val="24"/>
          <w:u w:val="single"/>
        </w:rPr>
        <w:t>nie wymaga</w:t>
      </w:r>
      <w:r w:rsidRPr="009C577E">
        <w:rPr>
          <w:rFonts w:asciiTheme="majorHAnsi" w:eastAsia="Cambria" w:hAnsiTheme="majorHAnsi" w:cs="Cambria"/>
          <w:color w:val="000000" w:themeColor="text1"/>
          <w:sz w:val="24"/>
          <w:szCs w:val="24"/>
        </w:rPr>
        <w:t xml:space="preserve"> przeprowadzenia przez Wykonawcę wizji lokalnej lub sprawdzenia przez niego dokumentów niezbędnych do realizacji zamówienia, </w:t>
      </w:r>
      <w:r w:rsidRPr="009C577E">
        <w:rPr>
          <w:rFonts w:asciiTheme="majorHAnsi" w:eastAsia="Cambria" w:hAnsiTheme="majorHAnsi" w:cs="Cambria"/>
          <w:color w:val="000000" w:themeColor="text1"/>
          <w:sz w:val="24"/>
          <w:szCs w:val="24"/>
        </w:rPr>
        <w:br/>
        <w:t>o których mowa w art. 131 ust. 2 ustawy Pzp.</w:t>
      </w:r>
    </w:p>
    <w:p w14:paraId="6C3C0103" w14:textId="77777777" w:rsidR="00640AAB" w:rsidRPr="009C577E" w:rsidRDefault="00640AAB">
      <w:pPr>
        <w:pStyle w:val="Akapitzlist"/>
        <w:widowControl w:val="0"/>
        <w:numPr>
          <w:ilvl w:val="1"/>
          <w:numId w:val="25"/>
        </w:numPr>
        <w:suppressAutoHyphens/>
        <w:spacing w:line="276" w:lineRule="auto"/>
        <w:outlineLvl w:val="3"/>
        <w:rPr>
          <w:rFonts w:asciiTheme="majorHAnsi" w:eastAsia="Cambria" w:hAnsiTheme="majorHAnsi" w:cs="Cambria"/>
          <w:color w:val="000000" w:themeColor="text1"/>
          <w:sz w:val="24"/>
          <w:szCs w:val="24"/>
        </w:rPr>
      </w:pPr>
      <w:r w:rsidRPr="009C577E">
        <w:rPr>
          <w:rFonts w:asciiTheme="majorHAnsi" w:eastAsia="Cambria" w:hAnsiTheme="majorHAnsi" w:cs="Cambria"/>
          <w:color w:val="000000" w:themeColor="text1"/>
          <w:sz w:val="24"/>
          <w:szCs w:val="24"/>
        </w:rPr>
        <w:t xml:space="preserve">Zamawiający </w:t>
      </w:r>
      <w:r w:rsidRPr="009C577E">
        <w:rPr>
          <w:rFonts w:asciiTheme="majorHAnsi" w:eastAsia="Cambria" w:hAnsiTheme="majorHAnsi" w:cs="Cambria"/>
          <w:b/>
          <w:color w:val="000000" w:themeColor="text1"/>
          <w:sz w:val="24"/>
          <w:szCs w:val="24"/>
          <w:u w:val="single"/>
        </w:rPr>
        <w:t>nie przewiduje</w:t>
      </w:r>
      <w:r w:rsidRPr="005824E5">
        <w:rPr>
          <w:rFonts w:asciiTheme="majorHAnsi" w:eastAsia="Cambria" w:hAnsiTheme="majorHAnsi" w:cs="Cambria"/>
          <w:b/>
          <w:color w:val="000000" w:themeColor="text1"/>
          <w:sz w:val="24"/>
          <w:szCs w:val="24"/>
        </w:rPr>
        <w:t xml:space="preserve"> </w:t>
      </w:r>
      <w:r w:rsidRPr="009C577E">
        <w:rPr>
          <w:rFonts w:asciiTheme="majorHAnsi" w:eastAsia="Cambria" w:hAnsiTheme="majorHAnsi" w:cs="Cambria"/>
          <w:color w:val="000000" w:themeColor="text1"/>
          <w:sz w:val="24"/>
          <w:szCs w:val="24"/>
        </w:rPr>
        <w:t xml:space="preserve">rozliczenia między Zamawiającym a Wykonawcą </w:t>
      </w:r>
      <w:r w:rsidRPr="009C577E">
        <w:rPr>
          <w:rFonts w:asciiTheme="majorHAnsi" w:eastAsia="Cambria" w:hAnsiTheme="majorHAnsi" w:cs="Cambria"/>
          <w:color w:val="000000" w:themeColor="text1"/>
          <w:sz w:val="24"/>
          <w:szCs w:val="24"/>
        </w:rPr>
        <w:br/>
        <w:t>w walutach obcych.</w:t>
      </w:r>
    </w:p>
    <w:p w14:paraId="54FFB7B7" w14:textId="77777777" w:rsidR="00640AAB" w:rsidRPr="009C577E" w:rsidRDefault="00640AAB">
      <w:pPr>
        <w:pStyle w:val="Akapitzlist"/>
        <w:widowControl w:val="0"/>
        <w:numPr>
          <w:ilvl w:val="1"/>
          <w:numId w:val="25"/>
        </w:numPr>
        <w:suppressAutoHyphens/>
        <w:spacing w:line="276" w:lineRule="auto"/>
        <w:outlineLvl w:val="3"/>
        <w:rPr>
          <w:rFonts w:asciiTheme="majorHAnsi" w:eastAsia="Cambria" w:hAnsiTheme="majorHAnsi" w:cs="Cambria"/>
          <w:color w:val="000000" w:themeColor="text1"/>
          <w:sz w:val="24"/>
          <w:szCs w:val="24"/>
        </w:rPr>
      </w:pPr>
      <w:r w:rsidRPr="009C577E">
        <w:rPr>
          <w:rFonts w:asciiTheme="majorHAnsi" w:eastAsia="Cambria" w:hAnsiTheme="majorHAnsi" w:cs="Cambria"/>
          <w:color w:val="000000" w:themeColor="text1"/>
          <w:sz w:val="24"/>
          <w:szCs w:val="24"/>
        </w:rPr>
        <w:t xml:space="preserve">Zamawiający </w:t>
      </w:r>
      <w:r w:rsidRPr="009C577E">
        <w:rPr>
          <w:rFonts w:asciiTheme="majorHAnsi" w:eastAsia="Cambria" w:hAnsiTheme="majorHAnsi" w:cs="Cambria"/>
          <w:b/>
          <w:color w:val="000000" w:themeColor="text1"/>
          <w:sz w:val="24"/>
          <w:szCs w:val="24"/>
          <w:u w:val="single"/>
        </w:rPr>
        <w:t>nie przewiduje</w:t>
      </w:r>
      <w:r w:rsidRPr="005824E5">
        <w:rPr>
          <w:rFonts w:asciiTheme="majorHAnsi" w:eastAsia="Cambria" w:hAnsiTheme="majorHAnsi" w:cs="Cambria"/>
          <w:b/>
          <w:color w:val="000000" w:themeColor="text1"/>
          <w:sz w:val="24"/>
          <w:szCs w:val="24"/>
        </w:rPr>
        <w:t xml:space="preserve"> </w:t>
      </w:r>
      <w:r w:rsidRPr="009C577E">
        <w:rPr>
          <w:rFonts w:asciiTheme="majorHAnsi" w:eastAsia="Cambria" w:hAnsiTheme="majorHAnsi" w:cs="Cambria"/>
          <w:color w:val="000000" w:themeColor="text1"/>
          <w:sz w:val="24"/>
          <w:szCs w:val="24"/>
        </w:rPr>
        <w:t>zwrotu kosztów udziału w postępowaniu.</w:t>
      </w:r>
    </w:p>
    <w:p w14:paraId="7137C969" w14:textId="77777777" w:rsidR="00640AAB" w:rsidRPr="009C577E" w:rsidRDefault="00640AAB">
      <w:pPr>
        <w:pStyle w:val="Akapitzlist"/>
        <w:widowControl w:val="0"/>
        <w:numPr>
          <w:ilvl w:val="1"/>
          <w:numId w:val="25"/>
        </w:numPr>
        <w:suppressAutoHyphens/>
        <w:spacing w:line="276" w:lineRule="auto"/>
        <w:outlineLvl w:val="3"/>
        <w:rPr>
          <w:rFonts w:asciiTheme="majorHAnsi" w:eastAsia="Cambria" w:hAnsiTheme="majorHAnsi" w:cs="Cambria"/>
          <w:color w:val="000000" w:themeColor="text1"/>
          <w:sz w:val="24"/>
          <w:szCs w:val="24"/>
        </w:rPr>
      </w:pPr>
      <w:r w:rsidRPr="009C577E">
        <w:rPr>
          <w:rFonts w:asciiTheme="majorHAnsi" w:eastAsia="Cambria" w:hAnsiTheme="majorHAnsi" w:cs="Cambria"/>
          <w:color w:val="000000" w:themeColor="text1"/>
          <w:sz w:val="24"/>
          <w:szCs w:val="24"/>
        </w:rPr>
        <w:t xml:space="preserve">Zamawiający </w:t>
      </w:r>
      <w:r w:rsidRPr="009C577E">
        <w:rPr>
          <w:rFonts w:asciiTheme="majorHAnsi" w:eastAsia="Cambria" w:hAnsiTheme="majorHAnsi" w:cs="Cambria"/>
          <w:b/>
          <w:color w:val="000000" w:themeColor="text1"/>
          <w:sz w:val="24"/>
          <w:szCs w:val="24"/>
          <w:u w:val="single"/>
        </w:rPr>
        <w:t>nie wymaga</w:t>
      </w:r>
      <w:r>
        <w:rPr>
          <w:rFonts w:asciiTheme="majorHAnsi" w:eastAsia="Cambria" w:hAnsiTheme="majorHAnsi" w:cs="Cambria"/>
          <w:b/>
          <w:color w:val="000000" w:themeColor="text1"/>
          <w:sz w:val="24"/>
          <w:szCs w:val="24"/>
          <w:u w:val="single"/>
        </w:rPr>
        <w:t xml:space="preserve"> </w:t>
      </w:r>
      <w:r w:rsidRPr="009C577E">
        <w:rPr>
          <w:rFonts w:asciiTheme="majorHAnsi" w:eastAsia="Cambria" w:hAnsiTheme="majorHAnsi" w:cs="Cambria"/>
          <w:color w:val="000000" w:themeColor="text1"/>
          <w:sz w:val="24"/>
          <w:szCs w:val="24"/>
        </w:rPr>
        <w:t>obowiązku osobistego wykonania przez Wykonawcę kluczowych zadań zgodnie z art. 60 i art. 121 ustawy Pzp.</w:t>
      </w:r>
    </w:p>
    <w:p w14:paraId="0436AA7F" w14:textId="77777777" w:rsidR="00640AAB" w:rsidRPr="009C577E" w:rsidRDefault="00640AAB">
      <w:pPr>
        <w:pStyle w:val="Akapitzlist"/>
        <w:widowControl w:val="0"/>
        <w:numPr>
          <w:ilvl w:val="1"/>
          <w:numId w:val="25"/>
        </w:numPr>
        <w:suppressAutoHyphens/>
        <w:spacing w:line="276" w:lineRule="auto"/>
        <w:outlineLvl w:val="3"/>
        <w:rPr>
          <w:rFonts w:asciiTheme="majorHAnsi" w:eastAsia="Cambria" w:hAnsiTheme="majorHAnsi" w:cs="Cambria"/>
          <w:color w:val="000000" w:themeColor="text1"/>
          <w:sz w:val="24"/>
          <w:szCs w:val="24"/>
        </w:rPr>
      </w:pPr>
      <w:r w:rsidRPr="009C577E">
        <w:rPr>
          <w:rFonts w:asciiTheme="majorHAnsi" w:eastAsia="Cambria" w:hAnsiTheme="majorHAnsi" w:cs="Cambria"/>
          <w:color w:val="000000" w:themeColor="text1"/>
          <w:sz w:val="24"/>
          <w:szCs w:val="24"/>
        </w:rPr>
        <w:t xml:space="preserve">Zamawiający </w:t>
      </w:r>
      <w:r w:rsidRPr="009C577E">
        <w:rPr>
          <w:rFonts w:asciiTheme="majorHAnsi" w:eastAsia="Cambria" w:hAnsiTheme="majorHAnsi" w:cs="Cambria"/>
          <w:b/>
          <w:color w:val="000000" w:themeColor="text1"/>
          <w:sz w:val="24"/>
          <w:szCs w:val="24"/>
          <w:u w:val="single"/>
        </w:rPr>
        <w:t>nie przewiduje</w:t>
      </w:r>
      <w:r w:rsidRPr="005824E5">
        <w:rPr>
          <w:rFonts w:asciiTheme="majorHAnsi" w:eastAsia="Cambria" w:hAnsiTheme="majorHAnsi" w:cs="Cambria"/>
          <w:b/>
          <w:color w:val="000000" w:themeColor="text1"/>
          <w:sz w:val="24"/>
          <w:szCs w:val="24"/>
        </w:rPr>
        <w:t xml:space="preserve"> </w:t>
      </w:r>
      <w:r w:rsidRPr="009C577E">
        <w:rPr>
          <w:rFonts w:asciiTheme="majorHAnsi" w:eastAsia="Cambria" w:hAnsiTheme="majorHAnsi" w:cs="Cambria"/>
          <w:color w:val="000000" w:themeColor="text1"/>
          <w:sz w:val="24"/>
          <w:szCs w:val="24"/>
        </w:rPr>
        <w:t>zawarcia umowy ramowej.</w:t>
      </w:r>
    </w:p>
    <w:p w14:paraId="40378C73" w14:textId="77777777" w:rsidR="00640AAB" w:rsidRPr="009C577E" w:rsidRDefault="00640AAB">
      <w:pPr>
        <w:pStyle w:val="Akapitzlist"/>
        <w:widowControl w:val="0"/>
        <w:numPr>
          <w:ilvl w:val="1"/>
          <w:numId w:val="25"/>
        </w:numPr>
        <w:suppressAutoHyphens/>
        <w:spacing w:line="276" w:lineRule="auto"/>
        <w:outlineLvl w:val="3"/>
        <w:rPr>
          <w:rFonts w:asciiTheme="majorHAnsi" w:eastAsia="Cambria" w:hAnsiTheme="majorHAnsi" w:cs="Cambria"/>
          <w:color w:val="000000" w:themeColor="text1"/>
          <w:sz w:val="24"/>
          <w:szCs w:val="24"/>
        </w:rPr>
      </w:pPr>
      <w:r w:rsidRPr="009C577E">
        <w:rPr>
          <w:rFonts w:asciiTheme="majorHAnsi" w:eastAsia="Cambria" w:hAnsiTheme="majorHAnsi" w:cs="Cambria"/>
          <w:color w:val="000000" w:themeColor="text1"/>
          <w:sz w:val="24"/>
          <w:szCs w:val="24"/>
        </w:rPr>
        <w:t xml:space="preserve">Zamawiający </w:t>
      </w:r>
      <w:r w:rsidRPr="009C577E">
        <w:rPr>
          <w:rFonts w:asciiTheme="majorHAnsi" w:eastAsia="Cambria" w:hAnsiTheme="majorHAnsi" w:cs="Cambria"/>
          <w:b/>
          <w:color w:val="000000" w:themeColor="text1"/>
          <w:sz w:val="24"/>
          <w:szCs w:val="24"/>
          <w:u w:val="single"/>
        </w:rPr>
        <w:t>nie przewiduje</w:t>
      </w:r>
      <w:r w:rsidRPr="005824E5">
        <w:rPr>
          <w:rFonts w:asciiTheme="majorHAnsi" w:eastAsia="Cambria" w:hAnsiTheme="majorHAnsi" w:cs="Cambria"/>
          <w:b/>
          <w:color w:val="000000" w:themeColor="text1"/>
          <w:sz w:val="24"/>
          <w:szCs w:val="24"/>
        </w:rPr>
        <w:t xml:space="preserve"> </w:t>
      </w:r>
      <w:r w:rsidRPr="009C577E">
        <w:rPr>
          <w:rFonts w:asciiTheme="majorHAnsi" w:eastAsia="Cambria" w:hAnsiTheme="majorHAnsi" w:cs="Cambria"/>
          <w:color w:val="000000" w:themeColor="text1"/>
          <w:sz w:val="24"/>
          <w:szCs w:val="24"/>
        </w:rPr>
        <w:t xml:space="preserve">wyboru najkorzystniejszej oferty z zastosowaniem aukcji elektronicznej wraz z informacjami, o których mowa w art. 230 ustawy </w:t>
      </w:r>
      <w:r w:rsidRPr="009C577E">
        <w:rPr>
          <w:rFonts w:asciiTheme="majorHAnsi" w:eastAsia="Cambria" w:hAnsiTheme="majorHAnsi" w:cs="Cambria"/>
          <w:color w:val="000000" w:themeColor="text1"/>
          <w:sz w:val="24"/>
          <w:szCs w:val="24"/>
        </w:rPr>
        <w:lastRenderedPageBreak/>
        <w:t>Pzp.</w:t>
      </w:r>
    </w:p>
    <w:p w14:paraId="2E13E81A" w14:textId="77777777" w:rsidR="00640AAB" w:rsidRDefault="00640AAB">
      <w:pPr>
        <w:pStyle w:val="Akapitzlist"/>
        <w:widowControl w:val="0"/>
        <w:numPr>
          <w:ilvl w:val="1"/>
          <w:numId w:val="25"/>
        </w:numPr>
        <w:suppressAutoHyphens/>
        <w:spacing w:line="276" w:lineRule="auto"/>
        <w:outlineLvl w:val="3"/>
        <w:rPr>
          <w:rFonts w:asciiTheme="majorHAnsi" w:eastAsia="Cambria" w:hAnsiTheme="majorHAnsi" w:cs="Cambria"/>
          <w:color w:val="000000" w:themeColor="text1"/>
          <w:sz w:val="24"/>
          <w:szCs w:val="24"/>
        </w:rPr>
      </w:pPr>
      <w:r w:rsidRPr="009C577E">
        <w:rPr>
          <w:rFonts w:asciiTheme="majorHAnsi" w:eastAsia="Cambria" w:hAnsiTheme="majorHAnsi" w:cs="Cambria"/>
          <w:color w:val="000000" w:themeColor="text1"/>
          <w:sz w:val="24"/>
          <w:szCs w:val="24"/>
        </w:rPr>
        <w:t xml:space="preserve">Zamawiający </w:t>
      </w:r>
      <w:r w:rsidRPr="009C577E">
        <w:rPr>
          <w:rFonts w:asciiTheme="majorHAnsi" w:eastAsia="Cambria" w:hAnsiTheme="majorHAnsi" w:cs="Cambria"/>
          <w:b/>
          <w:color w:val="000000" w:themeColor="text1"/>
          <w:sz w:val="24"/>
          <w:szCs w:val="24"/>
          <w:u w:val="single"/>
        </w:rPr>
        <w:t>nie stawia</w:t>
      </w:r>
      <w:r w:rsidRPr="005824E5">
        <w:rPr>
          <w:rFonts w:asciiTheme="majorHAnsi" w:eastAsia="Cambria" w:hAnsiTheme="majorHAnsi" w:cs="Cambria"/>
          <w:b/>
          <w:color w:val="000000" w:themeColor="text1"/>
          <w:sz w:val="24"/>
          <w:szCs w:val="24"/>
        </w:rPr>
        <w:t xml:space="preserve"> </w:t>
      </w:r>
      <w:r w:rsidRPr="009C577E">
        <w:rPr>
          <w:rFonts w:asciiTheme="majorHAnsi" w:eastAsia="Cambria" w:hAnsiTheme="majorHAnsi" w:cs="Cambria"/>
          <w:color w:val="000000" w:themeColor="text1"/>
          <w:sz w:val="24"/>
          <w:szCs w:val="24"/>
        </w:rPr>
        <w:t>wymogu lub możliwości złożenia ofert w postaci katalogów elektronicznych lub dołączenia katalogów elektronicznych do oferty, w sytuacji określonej w art. 93 ustawy Pzp.</w:t>
      </w:r>
    </w:p>
    <w:p w14:paraId="2FD98B29" w14:textId="571478C8" w:rsidR="00640AAB" w:rsidRPr="00640AAB" w:rsidRDefault="00640AAB">
      <w:pPr>
        <w:pStyle w:val="Akapitzlist"/>
        <w:widowControl w:val="0"/>
        <w:numPr>
          <w:ilvl w:val="1"/>
          <w:numId w:val="25"/>
        </w:numPr>
        <w:suppressAutoHyphens/>
        <w:spacing w:line="276" w:lineRule="auto"/>
        <w:outlineLvl w:val="3"/>
        <w:rPr>
          <w:rFonts w:asciiTheme="majorHAnsi" w:eastAsia="Cambria" w:hAnsiTheme="majorHAnsi" w:cs="Cambria"/>
          <w:b/>
          <w:bCs/>
          <w:color w:val="000000" w:themeColor="text1"/>
          <w:sz w:val="24"/>
          <w:szCs w:val="24"/>
          <w:u w:val="single"/>
        </w:rPr>
      </w:pPr>
      <w:r w:rsidRPr="00640AAB">
        <w:rPr>
          <w:rFonts w:asciiTheme="majorHAnsi" w:eastAsia="Cambria" w:hAnsiTheme="majorHAnsi" w:cs="Cambria"/>
          <w:color w:val="000000" w:themeColor="text1"/>
          <w:sz w:val="24"/>
          <w:szCs w:val="24"/>
        </w:rPr>
        <w:t xml:space="preserve">W związku z tym, że postępowanie prowadzone jest wg przepisów dla dostaw </w:t>
      </w:r>
      <w:r w:rsidRPr="00640AAB">
        <w:rPr>
          <w:rFonts w:asciiTheme="majorHAnsi" w:eastAsia="Cambria" w:hAnsiTheme="majorHAnsi" w:cs="Cambria"/>
          <w:b/>
          <w:bCs/>
          <w:color w:val="000000" w:themeColor="text1"/>
          <w:sz w:val="24"/>
          <w:szCs w:val="24"/>
          <w:u w:val="single"/>
        </w:rPr>
        <w:t>nie obowiązuje art. 95 ust. 1 ustawy Pzp.</w:t>
      </w:r>
    </w:p>
    <w:bookmarkEnd w:id="7"/>
    <w:p w14:paraId="366FB4E0" w14:textId="77777777" w:rsidR="001C38D4" w:rsidRDefault="001C38D4" w:rsidP="00627C7D">
      <w:pPr>
        <w:autoSpaceDE w:val="0"/>
        <w:autoSpaceDN w:val="0"/>
        <w:adjustRightInd w:val="0"/>
        <w:spacing w:line="276" w:lineRule="auto"/>
        <w:jc w:val="both"/>
        <w:rPr>
          <w:rFonts w:asciiTheme="majorHAnsi" w:hAnsiTheme="majorHAnsi" w:cs="Helvetica"/>
          <w:bCs/>
          <w:color w:val="000000" w:themeColor="text1"/>
        </w:rPr>
      </w:pPr>
    </w:p>
    <w:tbl>
      <w:tblPr>
        <w:tblW w:w="0" w:type="auto"/>
        <w:jc w:val="center"/>
        <w:tblBorders>
          <w:bottom w:val="single" w:sz="4" w:space="0" w:color="auto"/>
        </w:tblBorders>
        <w:tblLook w:val="00A0" w:firstRow="1" w:lastRow="0" w:firstColumn="1" w:lastColumn="0" w:noHBand="0" w:noVBand="0"/>
      </w:tblPr>
      <w:tblGrid>
        <w:gridCol w:w="9054"/>
      </w:tblGrid>
      <w:tr w:rsidR="009C577E" w:rsidRPr="009C577E" w14:paraId="067AB355" w14:textId="77777777" w:rsidTr="00A435B8">
        <w:trPr>
          <w:jc w:val="center"/>
        </w:trPr>
        <w:tc>
          <w:tcPr>
            <w:tcW w:w="9054" w:type="dxa"/>
            <w:tcBorders>
              <w:bottom w:val="single" w:sz="4" w:space="0" w:color="auto"/>
            </w:tcBorders>
            <w:shd w:val="clear" w:color="auto" w:fill="D9D9D9" w:themeFill="background1" w:themeFillShade="D9"/>
          </w:tcPr>
          <w:p w14:paraId="5E895CC4" w14:textId="77777777" w:rsidR="00FB3C1F" w:rsidRPr="009C577E" w:rsidRDefault="00FB3C1F" w:rsidP="00627C7D">
            <w:pPr>
              <w:spacing w:line="276" w:lineRule="auto"/>
              <w:jc w:val="center"/>
              <w:rPr>
                <w:rFonts w:asciiTheme="majorHAnsi" w:hAnsiTheme="majorHAnsi"/>
                <w:color w:val="000000" w:themeColor="text1"/>
                <w:sz w:val="26"/>
                <w:szCs w:val="26"/>
              </w:rPr>
            </w:pPr>
            <w:r w:rsidRPr="009C577E">
              <w:rPr>
                <w:rFonts w:asciiTheme="majorHAnsi" w:hAnsiTheme="majorHAnsi"/>
                <w:color w:val="000000" w:themeColor="text1"/>
                <w:sz w:val="26"/>
                <w:szCs w:val="26"/>
              </w:rPr>
              <w:t>Rozdział 3</w:t>
            </w:r>
          </w:p>
          <w:p w14:paraId="56B8B167" w14:textId="77777777" w:rsidR="00FB3C1F" w:rsidRPr="004B302D" w:rsidRDefault="004B302D" w:rsidP="00627C7D">
            <w:pPr>
              <w:spacing w:line="276" w:lineRule="auto"/>
              <w:jc w:val="center"/>
              <w:rPr>
                <w:rFonts w:asciiTheme="majorHAnsi" w:hAnsiTheme="majorHAnsi"/>
                <w:b/>
                <w:bCs/>
                <w:color w:val="000000" w:themeColor="text1"/>
              </w:rPr>
            </w:pPr>
            <w:r w:rsidRPr="004B302D">
              <w:rPr>
                <w:rFonts w:asciiTheme="majorHAnsi" w:hAnsiTheme="majorHAnsi"/>
                <w:b/>
                <w:bCs/>
                <w:color w:val="000000" w:themeColor="text1"/>
              </w:rPr>
              <w:t>ŹRÓDŁA FINANSOWANIA</w:t>
            </w:r>
          </w:p>
        </w:tc>
      </w:tr>
    </w:tbl>
    <w:p w14:paraId="2C3E8179" w14:textId="77777777" w:rsidR="00FB3C1F" w:rsidRPr="00480506" w:rsidRDefault="00FB3C1F" w:rsidP="00627C7D">
      <w:pPr>
        <w:pStyle w:val="Akapitzlist"/>
        <w:widowControl w:val="0"/>
        <w:spacing w:line="276" w:lineRule="auto"/>
        <w:ind w:left="567"/>
        <w:outlineLvl w:val="3"/>
        <w:rPr>
          <w:rFonts w:asciiTheme="majorHAnsi" w:hAnsiTheme="majorHAnsi" w:cs="Arial"/>
          <w:bCs/>
          <w:color w:val="000000" w:themeColor="text1"/>
        </w:rPr>
      </w:pPr>
    </w:p>
    <w:p w14:paraId="29B36D2A" w14:textId="410F9CF1" w:rsidR="0065049D" w:rsidRPr="006F135A" w:rsidRDefault="0065049D" w:rsidP="006F135A">
      <w:pPr>
        <w:widowControl w:val="0"/>
        <w:pBdr>
          <w:top w:val="nil"/>
          <w:left w:val="nil"/>
          <w:bottom w:val="nil"/>
          <w:right w:val="nil"/>
          <w:between w:val="nil"/>
        </w:pBdr>
        <w:shd w:val="clear" w:color="auto" w:fill="FFFFFF"/>
        <w:spacing w:line="276" w:lineRule="auto"/>
        <w:jc w:val="both"/>
        <w:rPr>
          <w:rFonts w:ascii="Cambria" w:hAnsi="Cambria"/>
          <w:b/>
          <w:bCs/>
        </w:rPr>
      </w:pPr>
      <w:bookmarkStart w:id="8" w:name="_Hlk161911506"/>
      <w:r w:rsidRPr="00756EBA">
        <w:rPr>
          <w:rFonts w:ascii="Cambria" w:hAnsi="Cambria"/>
          <w:b/>
        </w:rPr>
        <w:t xml:space="preserve">Zamówienie dofinansowane jest z </w:t>
      </w:r>
      <w:r w:rsidRPr="00756EBA">
        <w:rPr>
          <w:rFonts w:ascii="Cambria" w:hAnsi="Cambria"/>
          <w:b/>
          <w:bCs/>
        </w:rPr>
        <w:t xml:space="preserve">Funduszy Europejskich na Rozwój Cyfrowy 2021-2027 (FERC) Priorytet II: Zaawansowane usługi cyfrowe Działanie 2.2 </w:t>
      </w:r>
      <w:r w:rsidRPr="00756EBA">
        <w:rPr>
          <w:rFonts w:ascii="Cambria" w:hAnsi="Cambria"/>
          <w:b/>
          <w:bCs/>
        </w:rPr>
        <w:br/>
        <w:t xml:space="preserve">– Wzmocnienie krajowego systemu cyberbezpieczeństwa. Konkurs grantowy </w:t>
      </w:r>
      <w:r w:rsidRPr="00756EBA">
        <w:rPr>
          <w:rFonts w:ascii="Cambria" w:hAnsi="Cambria"/>
          <w:b/>
          <w:bCs/>
        </w:rPr>
        <w:br/>
        <w:t xml:space="preserve">w ramach Projektu grantowego </w:t>
      </w:r>
      <w:r w:rsidRPr="00756EBA">
        <w:rPr>
          <w:rFonts w:ascii="Cambria" w:hAnsi="Cambria"/>
          <w:b/>
          <w:bCs/>
          <w:i/>
          <w:iCs/>
        </w:rPr>
        <w:t>„Cyberbezpieczny Samorząd”</w:t>
      </w:r>
      <w:r w:rsidRPr="00756EBA">
        <w:rPr>
          <w:rFonts w:ascii="Cambria" w:hAnsi="Cambria"/>
          <w:b/>
          <w:bCs/>
        </w:rPr>
        <w:t xml:space="preserve"> o numerze </w:t>
      </w:r>
      <w:r w:rsidRPr="00E3632A">
        <w:rPr>
          <w:rFonts w:ascii="Cambria" w:hAnsi="Cambria"/>
          <w:b/>
          <w:bCs/>
        </w:rPr>
        <w:t>FERC.02.02-CS.01-001/23.</w:t>
      </w:r>
      <w:r w:rsidRPr="00756EBA">
        <w:rPr>
          <w:rFonts w:ascii="Cambria" w:hAnsi="Cambria"/>
          <w:b/>
          <w:bCs/>
        </w:rPr>
        <w:t xml:space="preserve"> Umowa o powierzenie grantu o numerze </w:t>
      </w:r>
      <w:r w:rsidR="00E3632A" w:rsidRPr="00E3632A">
        <w:rPr>
          <w:rFonts w:ascii="Cambria" w:hAnsi="Cambria"/>
          <w:b/>
          <w:bCs/>
        </w:rPr>
        <w:t>FERC.02.02-CS.01-001/23/2150/U/U/1</w:t>
      </w:r>
    </w:p>
    <w:p w14:paraId="3E024E4F" w14:textId="77777777" w:rsidR="0065049D" w:rsidRDefault="0065049D" w:rsidP="00480506">
      <w:pPr>
        <w:pStyle w:val="Kolorowalistaakcent11"/>
        <w:autoSpaceDE w:val="0"/>
        <w:autoSpaceDN w:val="0"/>
        <w:adjustRightInd w:val="0"/>
        <w:spacing w:line="276" w:lineRule="auto"/>
        <w:ind w:left="0"/>
        <w:rPr>
          <w:rFonts w:ascii="Cambria" w:hAnsi="Cambria"/>
          <w:b/>
          <w:sz w:val="24"/>
          <w:szCs w:val="24"/>
        </w:rPr>
      </w:pPr>
    </w:p>
    <w:bookmarkEnd w:id="8"/>
    <w:p w14:paraId="61E3F3C0" w14:textId="77777777" w:rsidR="00B92E71" w:rsidRPr="00480506" w:rsidRDefault="00B92E71" w:rsidP="00563DF3">
      <w:pPr>
        <w:widowControl w:val="0"/>
        <w:pBdr>
          <w:top w:val="nil"/>
          <w:left w:val="nil"/>
          <w:bottom w:val="nil"/>
          <w:right w:val="nil"/>
          <w:between w:val="nil"/>
        </w:pBdr>
        <w:shd w:val="clear" w:color="auto" w:fill="FFFFFF"/>
        <w:spacing w:line="276" w:lineRule="auto"/>
        <w:ind w:left="567" w:hanging="567"/>
        <w:jc w:val="both"/>
        <w:rPr>
          <w:rFonts w:ascii="Cambria" w:hAnsi="Cambria"/>
          <w:b/>
          <w:sz w:val="10"/>
          <w:szCs w:val="10"/>
        </w:rPr>
      </w:pPr>
    </w:p>
    <w:tbl>
      <w:tblPr>
        <w:tblW w:w="0" w:type="auto"/>
        <w:jc w:val="center"/>
        <w:tblBorders>
          <w:bottom w:val="single" w:sz="4" w:space="0" w:color="auto"/>
        </w:tblBorders>
        <w:tblLook w:val="00A0" w:firstRow="1" w:lastRow="0" w:firstColumn="1" w:lastColumn="0" w:noHBand="0" w:noVBand="0"/>
      </w:tblPr>
      <w:tblGrid>
        <w:gridCol w:w="9054"/>
      </w:tblGrid>
      <w:tr w:rsidR="009C577E" w:rsidRPr="009C577E" w14:paraId="2D1EF4FD" w14:textId="77777777" w:rsidTr="00A773F6">
        <w:trPr>
          <w:jc w:val="center"/>
        </w:trPr>
        <w:tc>
          <w:tcPr>
            <w:tcW w:w="9054" w:type="dxa"/>
            <w:tcBorders>
              <w:bottom w:val="single" w:sz="4" w:space="0" w:color="auto"/>
            </w:tcBorders>
            <w:shd w:val="clear" w:color="auto" w:fill="D9D9D9" w:themeFill="background1" w:themeFillShade="D9"/>
          </w:tcPr>
          <w:p w14:paraId="010AEFCF" w14:textId="77777777" w:rsidR="00A92550" w:rsidRPr="009C577E" w:rsidRDefault="00A92550" w:rsidP="00A773F6">
            <w:pPr>
              <w:spacing w:line="276" w:lineRule="auto"/>
              <w:jc w:val="center"/>
              <w:rPr>
                <w:rFonts w:asciiTheme="majorHAnsi" w:hAnsiTheme="majorHAnsi"/>
                <w:color w:val="000000" w:themeColor="text1"/>
                <w:sz w:val="26"/>
                <w:szCs w:val="26"/>
              </w:rPr>
            </w:pPr>
            <w:r w:rsidRPr="009C577E">
              <w:rPr>
                <w:rFonts w:asciiTheme="majorHAnsi" w:hAnsiTheme="majorHAnsi"/>
                <w:color w:val="000000" w:themeColor="text1"/>
                <w:sz w:val="26"/>
                <w:szCs w:val="26"/>
              </w:rPr>
              <w:t>Rozdział 4</w:t>
            </w:r>
          </w:p>
          <w:p w14:paraId="1B9E909F" w14:textId="77777777" w:rsidR="00A92550" w:rsidRPr="009C577E" w:rsidRDefault="00A92550" w:rsidP="00A773F6">
            <w:pPr>
              <w:spacing w:line="276" w:lineRule="auto"/>
              <w:jc w:val="center"/>
              <w:rPr>
                <w:rFonts w:asciiTheme="majorHAnsi" w:hAnsiTheme="majorHAnsi"/>
                <w:color w:val="000000" w:themeColor="text1"/>
              </w:rPr>
            </w:pPr>
            <w:r w:rsidRPr="009C577E">
              <w:rPr>
                <w:rFonts w:asciiTheme="majorHAnsi" w:hAnsiTheme="majorHAnsi"/>
                <w:b/>
                <w:color w:val="000000" w:themeColor="text1"/>
                <w:sz w:val="26"/>
                <w:szCs w:val="26"/>
              </w:rPr>
              <w:t>OPIS PRZEDMIOTU ZAMÓWIENIA</w:t>
            </w:r>
          </w:p>
        </w:tc>
      </w:tr>
    </w:tbl>
    <w:p w14:paraId="17A948FE" w14:textId="77777777" w:rsidR="00A92550" w:rsidRDefault="00A92550" w:rsidP="00A92550">
      <w:pPr>
        <w:pStyle w:val="Kolorowalistaakcent11"/>
        <w:tabs>
          <w:tab w:val="left" w:pos="567"/>
        </w:tabs>
        <w:suppressAutoHyphens/>
        <w:spacing w:before="0" w:after="0" w:line="276" w:lineRule="auto"/>
        <w:ind w:left="0"/>
        <w:rPr>
          <w:rFonts w:asciiTheme="majorHAnsi" w:hAnsiTheme="majorHAnsi" w:cs="Arial"/>
          <w:bCs/>
          <w:color w:val="000000" w:themeColor="text1"/>
          <w:sz w:val="24"/>
          <w:szCs w:val="24"/>
        </w:rPr>
      </w:pPr>
    </w:p>
    <w:p w14:paraId="0F45320D" w14:textId="32D1EE58" w:rsidR="0065049D" w:rsidRPr="0065049D" w:rsidRDefault="00CC2440">
      <w:pPr>
        <w:pStyle w:val="Kolorowalistaakcent11"/>
        <w:numPr>
          <w:ilvl w:val="1"/>
          <w:numId w:val="22"/>
        </w:numPr>
        <w:tabs>
          <w:tab w:val="left" w:pos="567"/>
        </w:tabs>
        <w:suppressAutoHyphens/>
        <w:spacing w:before="0" w:after="0" w:line="276" w:lineRule="auto"/>
        <w:ind w:left="567" w:hanging="567"/>
        <w:rPr>
          <w:rFonts w:ascii="Cambria" w:hAnsi="Cambria" w:cs="Arial"/>
          <w:b/>
          <w:sz w:val="24"/>
          <w:szCs w:val="24"/>
        </w:rPr>
      </w:pPr>
      <w:r w:rsidRPr="0065049D">
        <w:rPr>
          <w:rFonts w:ascii="Cambria" w:hAnsi="Cambria" w:cs="Arial"/>
          <w:bCs/>
          <w:sz w:val="24"/>
          <w:szCs w:val="24"/>
        </w:rPr>
        <w:t xml:space="preserve">Przedmiotem zamówienia </w:t>
      </w:r>
      <w:r w:rsidR="00480506" w:rsidRPr="0065049D">
        <w:rPr>
          <w:rFonts w:ascii="Cambria" w:hAnsi="Cambria" w:cs="Arial"/>
          <w:bCs/>
          <w:sz w:val="24"/>
          <w:szCs w:val="24"/>
        </w:rPr>
        <w:t xml:space="preserve">jest </w:t>
      </w:r>
      <w:r w:rsidR="0065049D" w:rsidRPr="0065049D">
        <w:rPr>
          <w:rFonts w:ascii="Cambria" w:hAnsi="Cambria" w:cs="Arial"/>
          <w:b/>
          <w:sz w:val="24"/>
          <w:szCs w:val="24"/>
        </w:rPr>
        <w:t xml:space="preserve">dostawa rozwiązań z zakresu cyberbezpieczeństwa, w tym specjalistycznego sprzętu komputerowego </w:t>
      </w:r>
      <w:r w:rsidR="0065049D">
        <w:rPr>
          <w:rFonts w:ascii="Cambria" w:hAnsi="Cambria" w:cs="Arial"/>
          <w:b/>
          <w:sz w:val="24"/>
          <w:szCs w:val="24"/>
        </w:rPr>
        <w:br/>
      </w:r>
      <w:r w:rsidR="0065049D" w:rsidRPr="0065049D">
        <w:rPr>
          <w:rFonts w:ascii="Cambria" w:hAnsi="Cambria" w:cs="Arial"/>
          <w:b/>
          <w:sz w:val="24"/>
          <w:szCs w:val="24"/>
        </w:rPr>
        <w:t xml:space="preserve">i oprogramowania dla Gminy </w:t>
      </w:r>
      <w:r w:rsidR="002127DF">
        <w:rPr>
          <w:rFonts w:ascii="Cambria" w:hAnsi="Cambria" w:cs="Arial"/>
          <w:b/>
          <w:sz w:val="24"/>
          <w:szCs w:val="24"/>
        </w:rPr>
        <w:t>Krzczonów</w:t>
      </w:r>
      <w:r w:rsidR="0065049D" w:rsidRPr="0065049D">
        <w:rPr>
          <w:rFonts w:ascii="Cambria" w:hAnsi="Cambria" w:cs="Arial"/>
          <w:b/>
          <w:sz w:val="24"/>
          <w:szCs w:val="24"/>
        </w:rPr>
        <w:t xml:space="preserve"> </w:t>
      </w:r>
      <w:r w:rsidR="0065049D" w:rsidRPr="0065049D">
        <w:rPr>
          <w:rFonts w:ascii="Cambria" w:hAnsi="Cambria" w:cs="Arial"/>
          <w:bCs/>
          <w:sz w:val="24"/>
          <w:szCs w:val="24"/>
        </w:rPr>
        <w:t>w ramach projektu</w:t>
      </w:r>
      <w:r w:rsidR="0065049D" w:rsidRPr="0065049D">
        <w:rPr>
          <w:rFonts w:ascii="Cambria" w:hAnsi="Cambria" w:cs="Arial"/>
          <w:b/>
          <w:sz w:val="24"/>
          <w:szCs w:val="24"/>
        </w:rPr>
        <w:t xml:space="preserve"> </w:t>
      </w:r>
      <w:r w:rsidR="0065049D" w:rsidRPr="0065049D">
        <w:rPr>
          <w:rFonts w:ascii="Cambria" w:hAnsi="Cambria" w:cs="Arial"/>
          <w:b/>
          <w:i/>
          <w:iCs/>
          <w:sz w:val="24"/>
          <w:szCs w:val="24"/>
        </w:rPr>
        <w:t>„Cyberbezpieczny Samorząd”</w:t>
      </w:r>
      <w:r w:rsidR="001257C7">
        <w:rPr>
          <w:rFonts w:ascii="Cambria" w:hAnsi="Cambria" w:cs="Arial"/>
          <w:b/>
          <w:i/>
          <w:iCs/>
          <w:sz w:val="24"/>
          <w:szCs w:val="24"/>
        </w:rPr>
        <w:t>.</w:t>
      </w:r>
    </w:p>
    <w:p w14:paraId="692282A1" w14:textId="77777777" w:rsidR="0065049D" w:rsidRPr="0065049D" w:rsidRDefault="0065049D" w:rsidP="0065049D">
      <w:pPr>
        <w:pStyle w:val="Kolorowalistaakcent11"/>
        <w:tabs>
          <w:tab w:val="left" w:pos="567"/>
        </w:tabs>
        <w:suppressAutoHyphens/>
        <w:spacing w:before="0" w:after="0" w:line="276" w:lineRule="auto"/>
        <w:ind w:left="567"/>
        <w:rPr>
          <w:rFonts w:ascii="Cambria" w:hAnsi="Cambria" w:cs="Arial"/>
          <w:bCs/>
          <w:sz w:val="10"/>
          <w:szCs w:val="10"/>
        </w:rPr>
      </w:pPr>
    </w:p>
    <w:p w14:paraId="330248DD" w14:textId="7AA223C4" w:rsidR="00480506" w:rsidRDefault="00F15375">
      <w:pPr>
        <w:pStyle w:val="Kolorowalistaakcent11"/>
        <w:numPr>
          <w:ilvl w:val="1"/>
          <w:numId w:val="22"/>
        </w:numPr>
        <w:suppressAutoHyphens/>
        <w:spacing w:before="0" w:after="0" w:line="276" w:lineRule="auto"/>
        <w:ind w:left="567" w:hanging="567"/>
        <w:contextualSpacing w:val="0"/>
        <w:rPr>
          <w:rFonts w:ascii="Cambria" w:hAnsi="Cambria" w:cs="Cambria"/>
          <w:sz w:val="24"/>
          <w:szCs w:val="24"/>
        </w:rPr>
      </w:pPr>
      <w:r w:rsidRPr="00F15375">
        <w:rPr>
          <w:rFonts w:ascii="Cambria" w:hAnsi="Cambria" w:cs="Cambria"/>
          <w:sz w:val="24"/>
          <w:szCs w:val="24"/>
        </w:rPr>
        <w:t xml:space="preserve">Zamawiający zgodnie z art. 91 ust. 1 ustawy Pzp dopuszcza składanie ofert częściowych zgodnie z podziałem zamówienia na </w:t>
      </w:r>
      <w:r w:rsidR="00E25120">
        <w:rPr>
          <w:rFonts w:ascii="Cambria" w:hAnsi="Cambria" w:cs="Cambria"/>
          <w:b/>
          <w:bCs/>
          <w:sz w:val="24"/>
          <w:szCs w:val="24"/>
          <w:u w:val="single"/>
        </w:rPr>
        <w:t>2</w:t>
      </w:r>
      <w:r w:rsidRPr="007C2A8C">
        <w:rPr>
          <w:rFonts w:ascii="Cambria" w:hAnsi="Cambria" w:cs="Cambria"/>
          <w:b/>
          <w:bCs/>
          <w:sz w:val="24"/>
          <w:szCs w:val="24"/>
          <w:u w:val="single"/>
        </w:rPr>
        <w:t xml:space="preserve"> części</w:t>
      </w:r>
      <w:r w:rsidRPr="00F15375">
        <w:rPr>
          <w:rFonts w:ascii="Cambria" w:hAnsi="Cambria" w:cs="Cambria"/>
          <w:sz w:val="24"/>
          <w:szCs w:val="24"/>
        </w:rPr>
        <w:t>, jak poniżej</w:t>
      </w:r>
      <w:r w:rsidR="000C6284">
        <w:rPr>
          <w:rFonts w:ascii="Cambria" w:hAnsi="Cambria" w:cs="Cambria"/>
          <w:sz w:val="24"/>
          <w:szCs w:val="24"/>
        </w:rPr>
        <w:t>:</w:t>
      </w:r>
    </w:p>
    <w:p w14:paraId="071D991C" w14:textId="77777777" w:rsidR="007C2A8C" w:rsidRPr="007C2A8C" w:rsidRDefault="007C2A8C" w:rsidP="00665200">
      <w:pPr>
        <w:pStyle w:val="Akapitzlist"/>
        <w:spacing w:before="0" w:after="0" w:line="276" w:lineRule="auto"/>
        <w:rPr>
          <w:rFonts w:ascii="Cambria" w:hAnsi="Cambria" w:cs="Cambria"/>
          <w:sz w:val="10"/>
          <w:szCs w:val="10"/>
        </w:rPr>
      </w:pPr>
    </w:p>
    <w:p w14:paraId="05F2FC9E" w14:textId="22DA06E2" w:rsidR="00A006D7" w:rsidRPr="00674C87" w:rsidRDefault="007C2A8C">
      <w:pPr>
        <w:pStyle w:val="Kolorowalistaakcent11"/>
        <w:numPr>
          <w:ilvl w:val="2"/>
          <w:numId w:val="22"/>
        </w:numPr>
        <w:suppressAutoHyphens/>
        <w:spacing w:before="0" w:after="0" w:line="276" w:lineRule="auto"/>
        <w:ind w:left="1276" w:hanging="709"/>
        <w:rPr>
          <w:rFonts w:ascii="Cambria" w:hAnsi="Cambria" w:cs="Cambria"/>
          <w:b/>
          <w:bCs/>
          <w:sz w:val="24"/>
          <w:szCs w:val="24"/>
        </w:rPr>
      </w:pPr>
      <w:r w:rsidRPr="00A006D7">
        <w:rPr>
          <w:rFonts w:ascii="Cambria" w:hAnsi="Cambria" w:cs="Cambria"/>
          <w:b/>
          <w:bCs/>
          <w:sz w:val="24"/>
          <w:szCs w:val="24"/>
        </w:rPr>
        <w:t xml:space="preserve">część </w:t>
      </w:r>
      <w:r w:rsidR="00665200" w:rsidRPr="00A006D7">
        <w:rPr>
          <w:rFonts w:ascii="Cambria" w:hAnsi="Cambria" w:cs="Cambria"/>
          <w:b/>
          <w:bCs/>
          <w:sz w:val="24"/>
          <w:szCs w:val="24"/>
        </w:rPr>
        <w:t>1</w:t>
      </w:r>
      <w:r w:rsidR="00A006D7">
        <w:rPr>
          <w:rFonts w:ascii="Cambria" w:hAnsi="Cambria" w:cs="Cambria"/>
          <w:b/>
          <w:bCs/>
          <w:sz w:val="24"/>
          <w:szCs w:val="24"/>
        </w:rPr>
        <w:t xml:space="preserve"> </w:t>
      </w:r>
      <w:r w:rsidR="00A006D7" w:rsidRPr="00A006D7">
        <w:rPr>
          <w:rFonts w:ascii="Cambria" w:hAnsi="Cambria" w:cs="Cambria"/>
          <w:sz w:val="24"/>
          <w:szCs w:val="24"/>
        </w:rPr>
        <w:t>zamówienia</w:t>
      </w:r>
      <w:r w:rsidR="00665200" w:rsidRPr="00A006D7">
        <w:rPr>
          <w:rFonts w:ascii="Cambria" w:hAnsi="Cambria" w:cs="Cambria"/>
          <w:sz w:val="24"/>
          <w:szCs w:val="24"/>
        </w:rPr>
        <w:t xml:space="preserve">: </w:t>
      </w:r>
      <w:r w:rsidRPr="00A006D7">
        <w:rPr>
          <w:rFonts w:ascii="Cambria" w:hAnsi="Cambria" w:cs="Cambria"/>
          <w:b/>
          <w:bCs/>
          <w:i/>
          <w:iCs/>
          <w:sz w:val="24"/>
          <w:szCs w:val="24"/>
        </w:rPr>
        <w:t>„</w:t>
      </w:r>
      <w:r w:rsidR="0065049D" w:rsidRPr="00A006D7">
        <w:rPr>
          <w:rFonts w:ascii="Cambria" w:hAnsi="Cambria" w:cs="Cambria"/>
          <w:b/>
          <w:bCs/>
          <w:sz w:val="24"/>
          <w:szCs w:val="24"/>
        </w:rPr>
        <w:t>Dostawa</w:t>
      </w:r>
      <w:r w:rsidR="00407AC9">
        <w:rPr>
          <w:rFonts w:ascii="Cambria" w:hAnsi="Cambria" w:cs="Cambria"/>
          <w:b/>
          <w:bCs/>
          <w:sz w:val="24"/>
          <w:szCs w:val="24"/>
        </w:rPr>
        <w:t xml:space="preserve"> i wdrożenie </w:t>
      </w:r>
      <w:r w:rsidR="00407AC9" w:rsidRPr="00407AC9">
        <w:rPr>
          <w:rFonts w:ascii="Cambria" w:hAnsi="Cambria" w:cs="Cambria"/>
          <w:b/>
          <w:bCs/>
          <w:sz w:val="24"/>
          <w:szCs w:val="24"/>
        </w:rPr>
        <w:t>oprogramowania typu SIEM do analizy logów w czasie rzeczywistym i powiadamiania o wykrytych nieprawidłowościach</w:t>
      </w:r>
      <w:r w:rsidRPr="00A006D7">
        <w:rPr>
          <w:rFonts w:ascii="Cambria" w:hAnsi="Cambria" w:cs="Cambria"/>
          <w:b/>
          <w:bCs/>
          <w:i/>
          <w:iCs/>
          <w:sz w:val="24"/>
          <w:szCs w:val="24"/>
        </w:rPr>
        <w:t>”</w:t>
      </w:r>
      <w:r w:rsidR="001257C7">
        <w:rPr>
          <w:rFonts w:ascii="Cambria" w:hAnsi="Cambria" w:cs="Arial"/>
          <w:i/>
          <w:color w:val="000000"/>
          <w:sz w:val="24"/>
          <w:szCs w:val="24"/>
        </w:rPr>
        <w:t>.</w:t>
      </w:r>
    </w:p>
    <w:p w14:paraId="3E515857" w14:textId="77777777" w:rsidR="001257C7" w:rsidRPr="00B225B0" w:rsidRDefault="001257C7" w:rsidP="00B225B0">
      <w:pPr>
        <w:pStyle w:val="Kolorowalistaakcent11"/>
        <w:suppressAutoHyphens/>
        <w:spacing w:before="0" w:after="0" w:line="276" w:lineRule="auto"/>
        <w:ind w:left="1276"/>
        <w:rPr>
          <w:rFonts w:ascii="Cambria" w:hAnsi="Cambria" w:cs="Cambria"/>
          <w:b/>
          <w:bCs/>
          <w:sz w:val="10"/>
          <w:szCs w:val="10"/>
        </w:rPr>
      </w:pPr>
    </w:p>
    <w:p w14:paraId="5A314002" w14:textId="474914A8" w:rsidR="008444EF" w:rsidRPr="006F135A" w:rsidRDefault="001257C7" w:rsidP="00B225B0">
      <w:pPr>
        <w:pStyle w:val="Kolorowalistaakcent11"/>
        <w:suppressAutoHyphens/>
        <w:spacing w:line="276" w:lineRule="auto"/>
        <w:ind w:left="1276"/>
        <w:rPr>
          <w:rFonts w:ascii="Cambria" w:hAnsi="Cambria" w:cs="Cambria"/>
          <w:sz w:val="24"/>
          <w:szCs w:val="24"/>
        </w:rPr>
      </w:pPr>
      <w:r>
        <w:rPr>
          <w:rFonts w:ascii="Cambria" w:hAnsi="Cambria" w:cs="Cambria"/>
          <w:sz w:val="24"/>
          <w:szCs w:val="24"/>
        </w:rPr>
        <w:t>Zakres przedmiotu zamówienia obejmuje w szczególności d</w:t>
      </w:r>
      <w:r w:rsidR="00C65A86">
        <w:rPr>
          <w:rFonts w:ascii="Cambria" w:hAnsi="Cambria" w:cs="Cambria"/>
          <w:sz w:val="24"/>
          <w:szCs w:val="24"/>
        </w:rPr>
        <w:t>ostaw</w:t>
      </w:r>
      <w:r>
        <w:rPr>
          <w:rFonts w:ascii="Cambria" w:hAnsi="Cambria" w:cs="Cambria"/>
          <w:sz w:val="24"/>
          <w:szCs w:val="24"/>
        </w:rPr>
        <w:t>ę</w:t>
      </w:r>
      <w:r w:rsidR="00C65A86">
        <w:rPr>
          <w:rFonts w:ascii="Cambria" w:hAnsi="Cambria" w:cs="Cambria"/>
          <w:sz w:val="24"/>
          <w:szCs w:val="24"/>
        </w:rPr>
        <w:t xml:space="preserve"> </w:t>
      </w:r>
      <w:r>
        <w:rPr>
          <w:rFonts w:ascii="Cambria" w:hAnsi="Cambria" w:cs="Cambria"/>
          <w:sz w:val="24"/>
          <w:szCs w:val="24"/>
        </w:rPr>
        <w:br/>
      </w:r>
      <w:r w:rsidR="00C65A86">
        <w:rPr>
          <w:rFonts w:ascii="Cambria" w:hAnsi="Cambria" w:cs="Cambria"/>
          <w:sz w:val="24"/>
          <w:szCs w:val="24"/>
        </w:rPr>
        <w:t xml:space="preserve">i wdrożenie </w:t>
      </w:r>
      <w:r w:rsidR="00D06FED" w:rsidRPr="00D06FED">
        <w:rPr>
          <w:rFonts w:ascii="Cambria" w:hAnsi="Cambria" w:cs="Cambria"/>
          <w:sz w:val="24"/>
          <w:szCs w:val="24"/>
        </w:rPr>
        <w:t>oprogramowania</w:t>
      </w:r>
      <w:r w:rsidR="008525D0" w:rsidRPr="008525D0">
        <w:t xml:space="preserve"> </w:t>
      </w:r>
      <w:r w:rsidR="008525D0" w:rsidRPr="008525D0">
        <w:rPr>
          <w:rFonts w:ascii="Cambria" w:hAnsi="Cambria" w:cs="Cambria"/>
          <w:sz w:val="24"/>
          <w:szCs w:val="24"/>
        </w:rPr>
        <w:t>SIEM.</w:t>
      </w:r>
      <w:r w:rsidR="008525D0">
        <w:t xml:space="preserve"> </w:t>
      </w:r>
      <w:r w:rsidR="008525D0" w:rsidRPr="008525D0">
        <w:rPr>
          <w:rFonts w:ascii="Cambria" w:hAnsi="Cambria" w:cs="Cambria"/>
          <w:sz w:val="24"/>
          <w:szCs w:val="24"/>
        </w:rPr>
        <w:t xml:space="preserve">Oprogramowanie to kluczowy system w cyberbezpieczeństwie, który w czasie rzeczywistym zbiera, analizuje </w:t>
      </w:r>
      <w:r>
        <w:rPr>
          <w:rFonts w:ascii="Cambria" w:hAnsi="Cambria" w:cs="Cambria"/>
          <w:sz w:val="24"/>
          <w:szCs w:val="24"/>
        </w:rPr>
        <w:br/>
      </w:r>
      <w:r w:rsidR="008525D0" w:rsidRPr="008525D0">
        <w:rPr>
          <w:rFonts w:ascii="Cambria" w:hAnsi="Cambria" w:cs="Cambria"/>
          <w:sz w:val="24"/>
          <w:szCs w:val="24"/>
        </w:rPr>
        <w:t>i koreluje logi z różnych źródeł (serwery, zapory, sieci). Pozwala na natychmiastowe wykrywanie zagrożeń, śledzenie incydentów oraz raportowanie zgodności z przepisami (np. RODO), zwiększając cyberodporność organizacji.</w:t>
      </w:r>
    </w:p>
    <w:p w14:paraId="3DCA5770" w14:textId="77777777" w:rsidR="008444EF" w:rsidRPr="008444EF" w:rsidRDefault="008444EF" w:rsidP="00B225B0">
      <w:pPr>
        <w:pStyle w:val="Kolorowalistaakcent11"/>
        <w:suppressAutoHyphens/>
        <w:spacing w:line="276" w:lineRule="auto"/>
        <w:ind w:firstLine="556"/>
        <w:rPr>
          <w:rFonts w:ascii="Cambria" w:hAnsi="Cambria" w:cs="Cambria"/>
          <w:sz w:val="24"/>
          <w:szCs w:val="24"/>
          <w:u w:val="single"/>
        </w:rPr>
      </w:pPr>
      <w:r w:rsidRPr="008444EF">
        <w:rPr>
          <w:rFonts w:ascii="Cambria" w:hAnsi="Cambria" w:cs="Cambria"/>
          <w:sz w:val="24"/>
          <w:szCs w:val="24"/>
          <w:u w:val="single"/>
        </w:rPr>
        <w:t>Ponadto:</w:t>
      </w:r>
    </w:p>
    <w:p w14:paraId="168930B7" w14:textId="14314281" w:rsidR="008444EF" w:rsidRPr="008444EF" w:rsidRDefault="008444EF" w:rsidP="00B225B0">
      <w:pPr>
        <w:pStyle w:val="Kolorowalistaakcent11"/>
        <w:suppressAutoHyphens/>
        <w:spacing w:line="276" w:lineRule="auto"/>
        <w:ind w:left="1276"/>
        <w:rPr>
          <w:rFonts w:ascii="Cambria" w:hAnsi="Cambria" w:cs="Cambria"/>
          <w:sz w:val="24"/>
          <w:szCs w:val="24"/>
        </w:rPr>
      </w:pPr>
      <w:r w:rsidRPr="008444EF">
        <w:rPr>
          <w:rFonts w:ascii="Cambria" w:hAnsi="Cambria" w:cs="Cambria"/>
          <w:sz w:val="24"/>
          <w:szCs w:val="24"/>
        </w:rPr>
        <w:t>−</w:t>
      </w:r>
      <w:r>
        <w:rPr>
          <w:rFonts w:ascii="Cambria" w:hAnsi="Cambria" w:cs="Cambria"/>
          <w:sz w:val="24"/>
          <w:szCs w:val="24"/>
        </w:rPr>
        <w:t xml:space="preserve"> </w:t>
      </w:r>
      <w:r w:rsidRPr="008444EF">
        <w:rPr>
          <w:rFonts w:ascii="Cambria" w:hAnsi="Cambria" w:cs="Cambria"/>
          <w:sz w:val="24"/>
          <w:szCs w:val="24"/>
        </w:rPr>
        <w:t>Dostarczone oprogramowanie musi być wolne od wad prawnych i fizycznych oraz wcześniej nieużytkowane.</w:t>
      </w:r>
    </w:p>
    <w:p w14:paraId="281EABD5" w14:textId="2F4D7E84" w:rsidR="008444EF" w:rsidRPr="008444EF" w:rsidRDefault="008444EF" w:rsidP="00B225B0">
      <w:pPr>
        <w:pStyle w:val="Kolorowalistaakcent11"/>
        <w:suppressAutoHyphens/>
        <w:spacing w:line="276" w:lineRule="auto"/>
        <w:ind w:left="1276"/>
        <w:rPr>
          <w:rFonts w:ascii="Cambria" w:hAnsi="Cambria" w:cs="Cambria"/>
          <w:sz w:val="24"/>
          <w:szCs w:val="24"/>
        </w:rPr>
      </w:pPr>
      <w:r w:rsidRPr="008444EF">
        <w:rPr>
          <w:rFonts w:ascii="Cambria" w:hAnsi="Cambria" w:cs="Cambria"/>
          <w:sz w:val="24"/>
          <w:szCs w:val="24"/>
        </w:rPr>
        <w:lastRenderedPageBreak/>
        <w:t>−</w:t>
      </w:r>
      <w:r>
        <w:rPr>
          <w:rFonts w:ascii="Cambria" w:hAnsi="Cambria" w:cs="Cambria"/>
          <w:sz w:val="24"/>
          <w:szCs w:val="24"/>
        </w:rPr>
        <w:t xml:space="preserve"> </w:t>
      </w:r>
      <w:r w:rsidRPr="008444EF">
        <w:rPr>
          <w:rFonts w:ascii="Cambria" w:hAnsi="Cambria" w:cs="Cambria"/>
          <w:sz w:val="24"/>
          <w:szCs w:val="24"/>
        </w:rPr>
        <w:t xml:space="preserve">Dostarczone oprogramowanie musi być fabrycznie nowe, musi pochodzić                                        z oficjalnego kanału sprzedaży producenta, pochodzić z seryjnej produkcji                                                  z uwzględnieniem opcji konfiguracyjnych przewidzianych przez producenta oferowanego oprogramowania. </w:t>
      </w:r>
    </w:p>
    <w:p w14:paraId="3BB2CB91" w14:textId="2A4262FD" w:rsidR="008444EF" w:rsidRPr="008444EF" w:rsidRDefault="008444EF" w:rsidP="00B225B0">
      <w:pPr>
        <w:pStyle w:val="Kolorowalistaakcent11"/>
        <w:suppressAutoHyphens/>
        <w:spacing w:line="276" w:lineRule="auto"/>
        <w:ind w:left="1276"/>
        <w:rPr>
          <w:rFonts w:ascii="Cambria" w:hAnsi="Cambria" w:cs="Cambria"/>
          <w:sz w:val="24"/>
          <w:szCs w:val="24"/>
        </w:rPr>
      </w:pPr>
      <w:r w:rsidRPr="008444EF">
        <w:rPr>
          <w:rFonts w:ascii="Cambria" w:hAnsi="Cambria" w:cs="Cambria"/>
          <w:sz w:val="24"/>
          <w:szCs w:val="24"/>
        </w:rPr>
        <w:t>−</w:t>
      </w:r>
      <w:r>
        <w:rPr>
          <w:rFonts w:ascii="Cambria" w:hAnsi="Cambria" w:cs="Cambria"/>
          <w:sz w:val="24"/>
          <w:szCs w:val="24"/>
        </w:rPr>
        <w:t xml:space="preserve"> </w:t>
      </w:r>
      <w:r w:rsidRPr="008444EF">
        <w:rPr>
          <w:rFonts w:ascii="Cambria" w:hAnsi="Cambria" w:cs="Cambria"/>
          <w:sz w:val="24"/>
          <w:szCs w:val="24"/>
        </w:rPr>
        <w:t>Niedopuszczalne są produkty prototypowe oraz pochodzących z programów wyprzedażowych producenta. Oferowane oprogramowanie nie może znajdować się na liście „end-of-sale”, „end-of-life” oraz „end-of-support” producenta.</w:t>
      </w:r>
    </w:p>
    <w:p w14:paraId="55385490" w14:textId="51030315" w:rsidR="008444EF" w:rsidRPr="008444EF" w:rsidRDefault="008444EF" w:rsidP="00B225B0">
      <w:pPr>
        <w:pStyle w:val="Kolorowalistaakcent11"/>
        <w:suppressAutoHyphens/>
        <w:spacing w:line="276" w:lineRule="auto"/>
        <w:ind w:left="1276"/>
        <w:rPr>
          <w:rFonts w:ascii="Cambria" w:hAnsi="Cambria" w:cs="Cambria"/>
          <w:sz w:val="24"/>
          <w:szCs w:val="24"/>
        </w:rPr>
      </w:pPr>
      <w:r w:rsidRPr="008444EF">
        <w:rPr>
          <w:rFonts w:ascii="Cambria" w:hAnsi="Cambria" w:cs="Cambria"/>
          <w:sz w:val="24"/>
          <w:szCs w:val="24"/>
        </w:rPr>
        <w:t>−</w:t>
      </w:r>
      <w:r>
        <w:rPr>
          <w:rFonts w:ascii="Cambria" w:hAnsi="Cambria" w:cs="Cambria"/>
          <w:sz w:val="24"/>
          <w:szCs w:val="24"/>
        </w:rPr>
        <w:t xml:space="preserve"> </w:t>
      </w:r>
      <w:r w:rsidRPr="008444EF">
        <w:rPr>
          <w:rFonts w:ascii="Cambria" w:hAnsi="Cambria" w:cs="Cambria"/>
          <w:sz w:val="24"/>
          <w:szCs w:val="24"/>
        </w:rPr>
        <w:t xml:space="preserve">Wykonawca zapewni dostawę oprogramowania do wskazanej lokalizacji w siedzibie Zamawiającego. </w:t>
      </w:r>
    </w:p>
    <w:p w14:paraId="6D10FED0" w14:textId="60151A02" w:rsidR="008444EF" w:rsidRPr="008444EF" w:rsidRDefault="008444EF" w:rsidP="00B225B0">
      <w:pPr>
        <w:pStyle w:val="Kolorowalistaakcent11"/>
        <w:suppressAutoHyphens/>
        <w:spacing w:line="276" w:lineRule="auto"/>
        <w:ind w:left="1276"/>
        <w:rPr>
          <w:rFonts w:ascii="Cambria" w:hAnsi="Cambria" w:cs="Cambria"/>
          <w:sz w:val="24"/>
          <w:szCs w:val="24"/>
        </w:rPr>
      </w:pPr>
      <w:r w:rsidRPr="008444EF">
        <w:rPr>
          <w:rFonts w:ascii="Cambria" w:hAnsi="Cambria" w:cs="Cambria"/>
          <w:sz w:val="24"/>
          <w:szCs w:val="24"/>
        </w:rPr>
        <w:t>−</w:t>
      </w:r>
      <w:r>
        <w:rPr>
          <w:rFonts w:ascii="Cambria" w:hAnsi="Cambria" w:cs="Cambria"/>
          <w:sz w:val="24"/>
          <w:szCs w:val="24"/>
        </w:rPr>
        <w:t xml:space="preserve"> </w:t>
      </w:r>
      <w:r w:rsidRPr="008444EF">
        <w:rPr>
          <w:rFonts w:ascii="Cambria" w:hAnsi="Cambria" w:cs="Cambria"/>
          <w:sz w:val="24"/>
          <w:szCs w:val="24"/>
        </w:rPr>
        <w:t>Wykonawca jest odpowiedzialny za skonfigurowanie w porozumieniu                                                  z Zamawiającym oprogramowania w celu przygotowania zamawianego oprogramowania do działania.</w:t>
      </w:r>
    </w:p>
    <w:p w14:paraId="400C5DFC" w14:textId="4EA9B4D4" w:rsidR="008444EF" w:rsidRPr="008444EF" w:rsidRDefault="008444EF" w:rsidP="00B225B0">
      <w:pPr>
        <w:pStyle w:val="Kolorowalistaakcent11"/>
        <w:suppressAutoHyphens/>
        <w:spacing w:line="276" w:lineRule="auto"/>
        <w:ind w:left="1276"/>
        <w:rPr>
          <w:rFonts w:ascii="Cambria" w:hAnsi="Cambria" w:cs="Cambria"/>
          <w:sz w:val="24"/>
          <w:szCs w:val="24"/>
        </w:rPr>
      </w:pPr>
      <w:r w:rsidRPr="008444EF">
        <w:rPr>
          <w:rFonts w:ascii="Cambria" w:hAnsi="Cambria" w:cs="Cambria"/>
          <w:sz w:val="24"/>
          <w:szCs w:val="24"/>
        </w:rPr>
        <w:t>−</w:t>
      </w:r>
      <w:r>
        <w:rPr>
          <w:rFonts w:ascii="Cambria" w:hAnsi="Cambria" w:cs="Cambria"/>
          <w:sz w:val="24"/>
          <w:szCs w:val="24"/>
        </w:rPr>
        <w:t xml:space="preserve"> </w:t>
      </w:r>
      <w:r w:rsidRPr="008444EF">
        <w:rPr>
          <w:rFonts w:ascii="Cambria" w:hAnsi="Cambria" w:cs="Cambria"/>
          <w:sz w:val="24"/>
          <w:szCs w:val="24"/>
        </w:rPr>
        <w:t xml:space="preserve">Prace instalacyjne będzie można realizować wyłącznie w terminach uzgodnionych z Zamawiającym. </w:t>
      </w:r>
    </w:p>
    <w:p w14:paraId="357E6018" w14:textId="738916C3" w:rsidR="008444EF" w:rsidRPr="008444EF" w:rsidRDefault="008444EF" w:rsidP="00B225B0">
      <w:pPr>
        <w:pStyle w:val="Kolorowalistaakcent11"/>
        <w:suppressAutoHyphens/>
        <w:spacing w:line="276" w:lineRule="auto"/>
        <w:ind w:left="1276"/>
        <w:rPr>
          <w:rFonts w:ascii="Cambria" w:hAnsi="Cambria" w:cs="Cambria"/>
          <w:sz w:val="24"/>
          <w:szCs w:val="24"/>
        </w:rPr>
      </w:pPr>
      <w:r w:rsidRPr="008444EF">
        <w:rPr>
          <w:rFonts w:ascii="Cambria" w:hAnsi="Cambria" w:cs="Cambria"/>
          <w:sz w:val="24"/>
          <w:szCs w:val="24"/>
        </w:rPr>
        <w:t>−</w:t>
      </w:r>
      <w:r>
        <w:rPr>
          <w:rFonts w:ascii="Cambria" w:hAnsi="Cambria" w:cs="Cambria"/>
          <w:sz w:val="24"/>
          <w:szCs w:val="24"/>
        </w:rPr>
        <w:t xml:space="preserve"> </w:t>
      </w:r>
      <w:r w:rsidRPr="008444EF">
        <w:rPr>
          <w:rFonts w:ascii="Cambria" w:hAnsi="Cambria" w:cs="Cambria"/>
          <w:sz w:val="24"/>
          <w:szCs w:val="24"/>
        </w:rPr>
        <w:t>Wykonawca będzie zobowiązany do złożenia dokumentacji powykonawczej, zawierającej w szczególności wszystkie dane dostępu do oprogramowania, które będą wykorzystywane podczas instalacji i konfiguracji oprogramowania.</w:t>
      </w:r>
    </w:p>
    <w:p w14:paraId="1DCC67FB" w14:textId="69ED0F03" w:rsidR="006F135A" w:rsidRDefault="008444EF" w:rsidP="00B225B0">
      <w:pPr>
        <w:pStyle w:val="Kolorowalistaakcent11"/>
        <w:suppressAutoHyphens/>
        <w:spacing w:line="276" w:lineRule="auto"/>
        <w:ind w:left="1276"/>
        <w:rPr>
          <w:rFonts w:ascii="Cambria" w:hAnsi="Cambria" w:cs="Cambria"/>
          <w:sz w:val="24"/>
          <w:szCs w:val="24"/>
        </w:rPr>
      </w:pPr>
      <w:r w:rsidRPr="008444EF">
        <w:rPr>
          <w:rFonts w:ascii="Cambria" w:hAnsi="Cambria" w:cs="Cambria"/>
          <w:sz w:val="24"/>
          <w:szCs w:val="24"/>
        </w:rPr>
        <w:t>−</w:t>
      </w:r>
      <w:r>
        <w:rPr>
          <w:rFonts w:ascii="Cambria" w:hAnsi="Cambria" w:cs="Cambria"/>
          <w:sz w:val="24"/>
          <w:szCs w:val="24"/>
        </w:rPr>
        <w:t xml:space="preserve"> </w:t>
      </w:r>
      <w:r w:rsidRPr="008444EF">
        <w:rPr>
          <w:rFonts w:ascii="Cambria" w:hAnsi="Cambria" w:cs="Cambria"/>
          <w:sz w:val="24"/>
          <w:szCs w:val="24"/>
        </w:rPr>
        <w:t>Dla dostaw oprogramowania Zamawiający wymaga fabrycznie nowego oprogramowania (nieużywanego nigdy wcześniej), w wersji z certyfikatem autentyczności dla każdej licencji, o ile producent oferowanego oprogramowania stosuje certyfikaty autentyczności. Wykonawca zobowiązany jest do dostarczenia fabrycznie nowego oprogramowania</w:t>
      </w:r>
      <w:r w:rsidR="00F01DFB">
        <w:rPr>
          <w:rFonts w:ascii="Cambria" w:hAnsi="Cambria" w:cs="Cambria"/>
          <w:sz w:val="24"/>
          <w:szCs w:val="24"/>
        </w:rPr>
        <w:t xml:space="preserve"> (wraz z instrukcją obsługi)</w:t>
      </w:r>
      <w:r w:rsidRPr="008444EF">
        <w:rPr>
          <w:rFonts w:ascii="Cambria" w:hAnsi="Cambria" w:cs="Cambria"/>
          <w:sz w:val="24"/>
          <w:szCs w:val="24"/>
        </w:rPr>
        <w:t>, nieużywanego oraz nigdy wcześniej nieaktywowanego oraz pochodzącego z legalnego źródła sprzedaży. W przypadku oprogramowania posiadającego fizyczny nośnik naklejka hologramowa winna być zabezpieczona przed możliwością odczytania klucza za pomocą zabezpieczeń stosowanych przez producenta, o ile producent oferowanego oprogramowania stosuje takie zabezpieczenia. Zamawiający zastrzega możliwość weryfikacji dostarczonego oprogramowania na etapie oceny ofert jak i na etapie dostawy pod kątem legalności oprogramowania bezpośrednio u producenta oprogramowania. Zamawiający zastrzega możliwość żądania od Wykonawcy na etapie dostawy przedstawienia dokumentów dotyczących zakupu oprogramowania</w:t>
      </w:r>
      <w:r w:rsidR="001257C7">
        <w:rPr>
          <w:rFonts w:ascii="Cambria" w:hAnsi="Cambria" w:cs="Cambria"/>
          <w:sz w:val="24"/>
          <w:szCs w:val="24"/>
        </w:rPr>
        <w:t xml:space="preserve"> </w:t>
      </w:r>
      <w:r w:rsidRPr="008444EF">
        <w:rPr>
          <w:rFonts w:ascii="Cambria" w:hAnsi="Cambria" w:cs="Cambria"/>
          <w:sz w:val="24"/>
          <w:szCs w:val="24"/>
        </w:rPr>
        <w:t>w</w:t>
      </w:r>
      <w:r w:rsidR="00DD65EE">
        <w:rPr>
          <w:rFonts w:ascii="Cambria" w:hAnsi="Cambria" w:cs="Cambria"/>
          <w:sz w:val="24"/>
          <w:szCs w:val="24"/>
        </w:rPr>
        <w:t xml:space="preserve"> </w:t>
      </w:r>
      <w:r w:rsidRPr="008444EF">
        <w:rPr>
          <w:rFonts w:ascii="Cambria" w:hAnsi="Cambria" w:cs="Cambria"/>
          <w:sz w:val="24"/>
          <w:szCs w:val="24"/>
        </w:rPr>
        <w:t>autoryzowanym kanale dystrybucyjnym producenta oprogramowania</w:t>
      </w:r>
    </w:p>
    <w:p w14:paraId="062CE469" w14:textId="06A2DF0E" w:rsidR="00DD3162" w:rsidRPr="00DD3162" w:rsidRDefault="00DD3162" w:rsidP="00B225B0">
      <w:pPr>
        <w:pStyle w:val="Kolorowalistaakcent11"/>
        <w:suppressAutoHyphens/>
        <w:spacing w:line="276" w:lineRule="auto"/>
        <w:ind w:left="1276"/>
        <w:rPr>
          <w:rFonts w:ascii="Cambria" w:hAnsi="Cambria" w:cs="Cambria"/>
          <w:sz w:val="24"/>
          <w:szCs w:val="24"/>
        </w:rPr>
      </w:pPr>
      <w:r w:rsidRPr="00DD3162">
        <w:rPr>
          <w:rFonts w:ascii="Cambria" w:hAnsi="Cambria" w:cs="Cambria"/>
          <w:sz w:val="24"/>
          <w:szCs w:val="24"/>
        </w:rPr>
        <w:t xml:space="preserve">- </w:t>
      </w:r>
      <w:r w:rsidRPr="00DD3162">
        <w:rPr>
          <w:rFonts w:ascii="Cambria" w:hAnsi="Cambria"/>
          <w:sz w:val="24"/>
          <w:szCs w:val="24"/>
        </w:rPr>
        <w:t>Dla oprogramowania Wykonawca zobowiązany jest do udzielenia niewyłącznej licencji Zamawiającemu lub przeniesienia na niewyłącznego uprawnienia licencyjnego zgodnego z zasadami licencjonowania określonymi przez producenta</w:t>
      </w:r>
      <w:r w:rsidR="00E52D24">
        <w:rPr>
          <w:rFonts w:ascii="Cambria" w:hAnsi="Cambria"/>
          <w:sz w:val="24"/>
          <w:szCs w:val="24"/>
        </w:rPr>
        <w:t xml:space="preserve">. </w:t>
      </w:r>
    </w:p>
    <w:p w14:paraId="1E57A8A1" w14:textId="77777777" w:rsidR="00DD65EE" w:rsidRPr="00D06FED" w:rsidRDefault="00DD65EE" w:rsidP="006F135A">
      <w:pPr>
        <w:pStyle w:val="Kolorowalistaakcent11"/>
        <w:suppressAutoHyphens/>
        <w:spacing w:line="276" w:lineRule="auto"/>
        <w:rPr>
          <w:rFonts w:ascii="Cambria" w:hAnsi="Cambria" w:cs="Cambria"/>
          <w:sz w:val="24"/>
          <w:szCs w:val="24"/>
        </w:rPr>
      </w:pPr>
    </w:p>
    <w:p w14:paraId="5F4EEAAC" w14:textId="0D80588D" w:rsidR="0065049D" w:rsidRPr="008525D0" w:rsidRDefault="0065049D">
      <w:pPr>
        <w:pStyle w:val="Kolorowalistaakcent11"/>
        <w:numPr>
          <w:ilvl w:val="2"/>
          <w:numId w:val="22"/>
        </w:numPr>
        <w:suppressAutoHyphens/>
        <w:spacing w:before="0" w:after="0" w:line="276" w:lineRule="auto"/>
        <w:ind w:left="1276" w:hanging="709"/>
        <w:rPr>
          <w:rFonts w:ascii="Cambria" w:hAnsi="Cambria" w:cs="Cambria"/>
          <w:sz w:val="24"/>
          <w:szCs w:val="24"/>
        </w:rPr>
      </w:pPr>
      <w:r w:rsidRPr="0065049D">
        <w:rPr>
          <w:rFonts w:ascii="Cambria" w:hAnsi="Cambria" w:cs="Cambria"/>
          <w:b/>
          <w:bCs/>
          <w:sz w:val="24"/>
          <w:szCs w:val="24"/>
        </w:rPr>
        <w:lastRenderedPageBreak/>
        <w:t xml:space="preserve">część </w:t>
      </w:r>
      <w:r w:rsidR="00E25120">
        <w:rPr>
          <w:rFonts w:ascii="Cambria" w:hAnsi="Cambria" w:cs="Cambria"/>
          <w:b/>
          <w:bCs/>
          <w:sz w:val="24"/>
          <w:szCs w:val="24"/>
        </w:rPr>
        <w:t>2</w:t>
      </w:r>
      <w:r w:rsidRPr="0065049D">
        <w:rPr>
          <w:rFonts w:ascii="Cambria" w:hAnsi="Cambria" w:cs="Cambria"/>
          <w:sz w:val="24"/>
          <w:szCs w:val="24"/>
        </w:rPr>
        <w:t xml:space="preserve"> zamówienia: </w:t>
      </w:r>
      <w:r w:rsidRPr="0065049D">
        <w:rPr>
          <w:rFonts w:ascii="Cambria" w:hAnsi="Cambria" w:cs="Cambria"/>
          <w:b/>
          <w:bCs/>
          <w:i/>
          <w:iCs/>
          <w:sz w:val="24"/>
          <w:szCs w:val="24"/>
        </w:rPr>
        <w:t>„</w:t>
      </w:r>
      <w:r w:rsidR="003750A1" w:rsidRPr="003750A1">
        <w:rPr>
          <w:rFonts w:ascii="Cambria" w:hAnsi="Cambria" w:cs="Cambria"/>
          <w:b/>
          <w:bCs/>
          <w:i/>
          <w:iCs/>
          <w:sz w:val="24"/>
          <w:szCs w:val="24"/>
        </w:rPr>
        <w:t>Dostawa</w:t>
      </w:r>
      <w:r w:rsidR="0031027D">
        <w:rPr>
          <w:rFonts w:ascii="Cambria" w:hAnsi="Cambria" w:cs="Cambria"/>
          <w:b/>
          <w:bCs/>
          <w:i/>
          <w:iCs/>
          <w:sz w:val="24"/>
          <w:szCs w:val="24"/>
        </w:rPr>
        <w:t xml:space="preserve"> sprzętu informatycznego i</w:t>
      </w:r>
      <w:r w:rsidR="007A7BCD">
        <w:rPr>
          <w:rFonts w:ascii="Cambria" w:hAnsi="Cambria" w:cs="Cambria"/>
          <w:b/>
          <w:bCs/>
          <w:i/>
          <w:iCs/>
          <w:sz w:val="24"/>
          <w:szCs w:val="24"/>
        </w:rPr>
        <w:t xml:space="preserve"> urządzeń bezpieczeństwa</w:t>
      </w:r>
      <w:r w:rsidRPr="0065049D">
        <w:rPr>
          <w:rFonts w:ascii="Cambria" w:hAnsi="Cambria" w:cs="Cambria"/>
          <w:b/>
          <w:bCs/>
          <w:i/>
          <w:iCs/>
          <w:sz w:val="24"/>
          <w:szCs w:val="24"/>
        </w:rPr>
        <w:t>”</w:t>
      </w:r>
    </w:p>
    <w:p w14:paraId="7BDAA44B" w14:textId="4CF97301" w:rsidR="008525D0" w:rsidRPr="001257C7" w:rsidRDefault="008525D0" w:rsidP="008525D0">
      <w:pPr>
        <w:pStyle w:val="Kolorowalistaakcent11"/>
        <w:suppressAutoHyphens/>
        <w:spacing w:before="0" w:after="0" w:line="276" w:lineRule="auto"/>
        <w:ind w:left="1276"/>
        <w:rPr>
          <w:rFonts w:ascii="Cambria" w:hAnsi="Cambria" w:cs="Cambria"/>
          <w:sz w:val="24"/>
          <w:szCs w:val="24"/>
        </w:rPr>
      </w:pPr>
      <w:r w:rsidRPr="00B225B0">
        <w:rPr>
          <w:rFonts w:ascii="Cambria" w:hAnsi="Cambria" w:cs="Cambria"/>
          <w:sz w:val="24"/>
          <w:szCs w:val="24"/>
        </w:rPr>
        <w:t>W ramach zamówienia należy dostarczyć  i zamontować:</w:t>
      </w:r>
    </w:p>
    <w:p w14:paraId="03C85AC5" w14:textId="6CE0E1DC" w:rsidR="00EB73D9" w:rsidRDefault="00D54D92">
      <w:pPr>
        <w:pStyle w:val="Kolorowalistaakcent11"/>
        <w:numPr>
          <w:ilvl w:val="0"/>
          <w:numId w:val="53"/>
        </w:numPr>
        <w:tabs>
          <w:tab w:val="left" w:pos="1134"/>
          <w:tab w:val="left" w:pos="1701"/>
        </w:tabs>
        <w:suppressAutoHyphens/>
        <w:spacing w:before="0" w:after="0" w:line="276" w:lineRule="auto"/>
        <w:ind w:firstLine="196"/>
        <w:rPr>
          <w:rFonts w:ascii="Cambria" w:hAnsi="Cambria" w:cs="Cambria"/>
          <w:sz w:val="24"/>
          <w:szCs w:val="24"/>
        </w:rPr>
      </w:pPr>
      <w:r>
        <w:rPr>
          <w:rFonts w:ascii="Cambria" w:hAnsi="Cambria" w:cs="Cambria"/>
          <w:sz w:val="24"/>
          <w:szCs w:val="24"/>
        </w:rPr>
        <w:t>Z</w:t>
      </w:r>
      <w:r w:rsidR="00F01B64" w:rsidRPr="00F01B64">
        <w:rPr>
          <w:rFonts w:ascii="Cambria" w:hAnsi="Cambria" w:cs="Cambria"/>
          <w:sz w:val="24"/>
          <w:szCs w:val="24"/>
        </w:rPr>
        <w:t>asilacz</w:t>
      </w:r>
      <w:r>
        <w:rPr>
          <w:rFonts w:ascii="Cambria" w:hAnsi="Cambria" w:cs="Cambria"/>
          <w:sz w:val="24"/>
          <w:szCs w:val="24"/>
        </w:rPr>
        <w:t xml:space="preserve"> </w:t>
      </w:r>
      <w:r w:rsidR="00F01B64" w:rsidRPr="00F01B64">
        <w:rPr>
          <w:rFonts w:ascii="Cambria" w:hAnsi="Cambria" w:cs="Cambria"/>
          <w:sz w:val="24"/>
          <w:szCs w:val="24"/>
        </w:rPr>
        <w:t>awaryjn</w:t>
      </w:r>
      <w:r>
        <w:rPr>
          <w:rFonts w:ascii="Cambria" w:hAnsi="Cambria" w:cs="Cambria"/>
          <w:sz w:val="24"/>
          <w:szCs w:val="24"/>
        </w:rPr>
        <w:t>y</w:t>
      </w:r>
      <w:r w:rsidR="00F01B64" w:rsidRPr="00F01B64">
        <w:rPr>
          <w:rFonts w:ascii="Cambria" w:hAnsi="Cambria" w:cs="Cambria"/>
          <w:sz w:val="24"/>
          <w:szCs w:val="24"/>
        </w:rPr>
        <w:t xml:space="preserve"> do serwerów</w:t>
      </w:r>
      <w:r w:rsidR="00EB73D9">
        <w:rPr>
          <w:rFonts w:ascii="Cambria" w:hAnsi="Cambria" w:cs="Cambria"/>
          <w:sz w:val="24"/>
          <w:szCs w:val="24"/>
        </w:rPr>
        <w:t xml:space="preserve"> - </w:t>
      </w:r>
      <w:r w:rsidR="00F01B64" w:rsidRPr="00F01B64">
        <w:rPr>
          <w:rFonts w:ascii="Cambria" w:hAnsi="Cambria" w:cs="Cambria"/>
          <w:sz w:val="24"/>
          <w:szCs w:val="24"/>
        </w:rPr>
        <w:t xml:space="preserve">1 </w:t>
      </w:r>
      <w:r w:rsidR="00EB73D9">
        <w:rPr>
          <w:rFonts w:ascii="Cambria" w:hAnsi="Cambria" w:cs="Cambria"/>
          <w:sz w:val="24"/>
          <w:szCs w:val="24"/>
        </w:rPr>
        <w:t>szt.</w:t>
      </w:r>
    </w:p>
    <w:p w14:paraId="097BEC69" w14:textId="23830B95" w:rsidR="00EB73D9" w:rsidRDefault="00B740BD" w:rsidP="001257C7">
      <w:pPr>
        <w:pStyle w:val="Kolorowalistaakcent11"/>
        <w:numPr>
          <w:ilvl w:val="0"/>
          <w:numId w:val="53"/>
        </w:numPr>
        <w:tabs>
          <w:tab w:val="left" w:pos="1134"/>
          <w:tab w:val="left" w:pos="1701"/>
        </w:tabs>
        <w:suppressAutoHyphens/>
        <w:spacing w:before="0" w:after="0" w:line="276" w:lineRule="auto"/>
        <w:ind w:left="1701" w:hanging="425"/>
        <w:rPr>
          <w:rFonts w:ascii="Cambria" w:hAnsi="Cambria" w:cs="Cambria"/>
          <w:sz w:val="24"/>
          <w:szCs w:val="24"/>
        </w:rPr>
      </w:pPr>
      <w:r>
        <w:rPr>
          <w:rFonts w:ascii="Cambria" w:hAnsi="Cambria" w:cs="Cambria"/>
          <w:sz w:val="24"/>
          <w:szCs w:val="24"/>
        </w:rPr>
        <w:t xml:space="preserve">NAS </w:t>
      </w:r>
      <w:r w:rsidR="00A756BE">
        <w:rPr>
          <w:rFonts w:ascii="Cambria" w:hAnsi="Cambria" w:cs="Cambria"/>
          <w:sz w:val="24"/>
          <w:szCs w:val="24"/>
        </w:rPr>
        <w:t>z dyskiem</w:t>
      </w:r>
      <w:r w:rsidR="00F01B64" w:rsidRPr="00F01B64">
        <w:rPr>
          <w:rFonts w:ascii="Cambria" w:hAnsi="Cambria" w:cs="Cambria"/>
          <w:sz w:val="24"/>
          <w:szCs w:val="24"/>
        </w:rPr>
        <w:t xml:space="preserve"> sieciowy</w:t>
      </w:r>
      <w:r w:rsidR="00A756BE">
        <w:rPr>
          <w:rFonts w:ascii="Cambria" w:hAnsi="Cambria" w:cs="Cambria"/>
          <w:sz w:val="24"/>
          <w:szCs w:val="24"/>
        </w:rPr>
        <w:t xml:space="preserve">m wraz </w:t>
      </w:r>
      <w:r w:rsidR="00F01B64" w:rsidRPr="00F01B64">
        <w:rPr>
          <w:rFonts w:ascii="Cambria" w:hAnsi="Cambria" w:cs="Cambria"/>
          <w:sz w:val="24"/>
          <w:szCs w:val="24"/>
        </w:rPr>
        <w:t xml:space="preserve"> z 4 dyskami </w:t>
      </w:r>
      <w:r w:rsidR="00A756BE">
        <w:rPr>
          <w:rFonts w:ascii="Cambria" w:hAnsi="Cambria" w:cs="Cambria"/>
          <w:sz w:val="24"/>
          <w:szCs w:val="24"/>
        </w:rPr>
        <w:t xml:space="preserve">o pojemności </w:t>
      </w:r>
      <w:r w:rsidR="00F01B64" w:rsidRPr="00F01B64">
        <w:rPr>
          <w:rFonts w:ascii="Cambria" w:hAnsi="Cambria" w:cs="Cambria"/>
          <w:sz w:val="24"/>
          <w:szCs w:val="24"/>
        </w:rPr>
        <w:t>4 TB</w:t>
      </w:r>
      <w:r w:rsidR="00A756BE">
        <w:rPr>
          <w:rFonts w:ascii="Cambria" w:hAnsi="Cambria" w:cs="Cambria"/>
          <w:sz w:val="24"/>
          <w:szCs w:val="24"/>
        </w:rPr>
        <w:t xml:space="preserve"> każdy</w:t>
      </w:r>
      <w:r w:rsidR="00EB73D9">
        <w:rPr>
          <w:rFonts w:ascii="Cambria" w:hAnsi="Cambria" w:cs="Cambria"/>
          <w:sz w:val="24"/>
          <w:szCs w:val="24"/>
        </w:rPr>
        <w:t xml:space="preserve"> - </w:t>
      </w:r>
      <w:r w:rsidR="00F01B64" w:rsidRPr="00F01B64">
        <w:rPr>
          <w:rFonts w:ascii="Cambria" w:hAnsi="Cambria" w:cs="Cambria"/>
          <w:sz w:val="24"/>
          <w:szCs w:val="24"/>
        </w:rPr>
        <w:t>1 szt.</w:t>
      </w:r>
    </w:p>
    <w:p w14:paraId="7FB2952A" w14:textId="7DD15F81" w:rsidR="000C3FEE" w:rsidRDefault="00B740BD" w:rsidP="00B225B0">
      <w:pPr>
        <w:pStyle w:val="Kolorowalistaakcent11"/>
        <w:numPr>
          <w:ilvl w:val="0"/>
          <w:numId w:val="53"/>
        </w:numPr>
        <w:tabs>
          <w:tab w:val="left" w:pos="1134"/>
          <w:tab w:val="left" w:pos="1701"/>
        </w:tabs>
        <w:suppressAutoHyphens/>
        <w:spacing w:before="0" w:after="0" w:line="276" w:lineRule="auto"/>
        <w:ind w:left="1701" w:hanging="425"/>
        <w:rPr>
          <w:rFonts w:ascii="Cambria" w:hAnsi="Cambria" w:cs="Cambria"/>
          <w:sz w:val="24"/>
          <w:szCs w:val="24"/>
        </w:rPr>
      </w:pPr>
      <w:r>
        <w:rPr>
          <w:rFonts w:ascii="Cambria" w:hAnsi="Cambria" w:cs="Cambria"/>
          <w:sz w:val="24"/>
          <w:szCs w:val="24"/>
        </w:rPr>
        <w:t xml:space="preserve">NAS </w:t>
      </w:r>
      <w:r w:rsidR="00A756BE">
        <w:rPr>
          <w:rFonts w:ascii="Cambria" w:hAnsi="Cambria" w:cs="Cambria"/>
          <w:sz w:val="24"/>
          <w:szCs w:val="24"/>
        </w:rPr>
        <w:t>z dy</w:t>
      </w:r>
      <w:r w:rsidR="00F01B64" w:rsidRPr="00F01B64">
        <w:rPr>
          <w:rFonts w:ascii="Cambria" w:hAnsi="Cambria" w:cs="Cambria"/>
          <w:sz w:val="24"/>
          <w:szCs w:val="24"/>
        </w:rPr>
        <w:t>sk</w:t>
      </w:r>
      <w:r w:rsidR="00A756BE">
        <w:rPr>
          <w:rFonts w:ascii="Cambria" w:hAnsi="Cambria" w:cs="Cambria"/>
          <w:sz w:val="24"/>
          <w:szCs w:val="24"/>
        </w:rPr>
        <w:t>iem</w:t>
      </w:r>
      <w:r w:rsidR="00F01B64" w:rsidRPr="00F01B64">
        <w:rPr>
          <w:rFonts w:ascii="Cambria" w:hAnsi="Cambria" w:cs="Cambria"/>
          <w:sz w:val="24"/>
          <w:szCs w:val="24"/>
        </w:rPr>
        <w:t xml:space="preserve"> sieciowy</w:t>
      </w:r>
      <w:r w:rsidR="00A756BE">
        <w:rPr>
          <w:rFonts w:ascii="Cambria" w:hAnsi="Cambria" w:cs="Cambria"/>
          <w:sz w:val="24"/>
          <w:szCs w:val="24"/>
        </w:rPr>
        <w:t xml:space="preserve">m wraz </w:t>
      </w:r>
      <w:r w:rsidR="00F01B64" w:rsidRPr="00F01B64">
        <w:rPr>
          <w:rFonts w:ascii="Cambria" w:hAnsi="Cambria" w:cs="Cambria"/>
          <w:sz w:val="24"/>
          <w:szCs w:val="24"/>
        </w:rPr>
        <w:t xml:space="preserve"> z 12 dyskami</w:t>
      </w:r>
      <w:r w:rsidR="000C3FEE">
        <w:rPr>
          <w:rFonts w:ascii="Cambria" w:hAnsi="Cambria" w:cs="Cambria"/>
          <w:sz w:val="24"/>
          <w:szCs w:val="24"/>
        </w:rPr>
        <w:t xml:space="preserve"> </w:t>
      </w:r>
      <w:r w:rsidR="00A756BE">
        <w:rPr>
          <w:rFonts w:ascii="Cambria" w:hAnsi="Cambria" w:cs="Cambria"/>
          <w:sz w:val="24"/>
          <w:szCs w:val="24"/>
        </w:rPr>
        <w:t xml:space="preserve">o pojemności </w:t>
      </w:r>
      <w:r w:rsidR="00A8753A">
        <w:rPr>
          <w:rFonts w:ascii="Cambria" w:hAnsi="Cambria" w:cs="Cambria"/>
          <w:sz w:val="24"/>
          <w:szCs w:val="24"/>
        </w:rPr>
        <w:t>4 TB</w:t>
      </w:r>
      <w:r w:rsidR="00A756BE">
        <w:rPr>
          <w:rFonts w:ascii="Cambria" w:hAnsi="Cambria" w:cs="Cambria"/>
          <w:sz w:val="24"/>
          <w:szCs w:val="24"/>
        </w:rPr>
        <w:t xml:space="preserve"> każdy - </w:t>
      </w:r>
      <w:r w:rsidR="000C3FEE">
        <w:rPr>
          <w:rFonts w:ascii="Cambria" w:hAnsi="Cambria" w:cs="Cambria"/>
          <w:sz w:val="24"/>
          <w:szCs w:val="24"/>
        </w:rPr>
        <w:t xml:space="preserve">1 </w:t>
      </w:r>
      <w:r w:rsidR="00F01B64" w:rsidRPr="00F01B64">
        <w:rPr>
          <w:rFonts w:ascii="Cambria" w:hAnsi="Cambria" w:cs="Cambria"/>
          <w:sz w:val="24"/>
          <w:szCs w:val="24"/>
        </w:rPr>
        <w:t>szt.</w:t>
      </w:r>
    </w:p>
    <w:p w14:paraId="0D36AAFE" w14:textId="77777777" w:rsidR="000C3FEE" w:rsidRDefault="00F01B64">
      <w:pPr>
        <w:pStyle w:val="Kolorowalistaakcent11"/>
        <w:numPr>
          <w:ilvl w:val="0"/>
          <w:numId w:val="53"/>
        </w:numPr>
        <w:tabs>
          <w:tab w:val="left" w:pos="1134"/>
          <w:tab w:val="left" w:pos="1701"/>
        </w:tabs>
        <w:suppressAutoHyphens/>
        <w:spacing w:before="0" w:after="0" w:line="276" w:lineRule="auto"/>
        <w:ind w:firstLine="196"/>
        <w:rPr>
          <w:rFonts w:ascii="Cambria" w:hAnsi="Cambria" w:cs="Cambria"/>
          <w:sz w:val="24"/>
          <w:szCs w:val="24"/>
        </w:rPr>
      </w:pPr>
      <w:r w:rsidRPr="00F01B64">
        <w:rPr>
          <w:rFonts w:ascii="Cambria" w:hAnsi="Cambria" w:cs="Cambria"/>
          <w:sz w:val="24"/>
          <w:szCs w:val="24"/>
        </w:rPr>
        <w:t>Serwer z kontrolerem domeny</w:t>
      </w:r>
      <w:r w:rsidR="000C3FEE">
        <w:rPr>
          <w:rFonts w:ascii="Cambria" w:hAnsi="Cambria" w:cs="Cambria"/>
          <w:sz w:val="24"/>
          <w:szCs w:val="24"/>
        </w:rPr>
        <w:t xml:space="preserve"> - </w:t>
      </w:r>
      <w:r w:rsidRPr="00F01B64">
        <w:rPr>
          <w:rFonts w:ascii="Cambria" w:hAnsi="Cambria" w:cs="Cambria"/>
          <w:sz w:val="24"/>
          <w:szCs w:val="24"/>
        </w:rPr>
        <w:t>1 szt.</w:t>
      </w:r>
    </w:p>
    <w:p w14:paraId="5F8AB817" w14:textId="21781FCE" w:rsidR="000C3FEE" w:rsidRDefault="00F01B64">
      <w:pPr>
        <w:pStyle w:val="Kolorowalistaakcent11"/>
        <w:numPr>
          <w:ilvl w:val="0"/>
          <w:numId w:val="53"/>
        </w:numPr>
        <w:tabs>
          <w:tab w:val="left" w:pos="1134"/>
          <w:tab w:val="left" w:pos="1701"/>
        </w:tabs>
        <w:suppressAutoHyphens/>
        <w:spacing w:before="0" w:after="0" w:line="276" w:lineRule="auto"/>
        <w:ind w:firstLine="196"/>
        <w:rPr>
          <w:rFonts w:ascii="Cambria" w:hAnsi="Cambria" w:cs="Cambria"/>
          <w:sz w:val="24"/>
          <w:szCs w:val="24"/>
        </w:rPr>
      </w:pPr>
      <w:r w:rsidRPr="00F01B64">
        <w:rPr>
          <w:rFonts w:ascii="Cambria" w:hAnsi="Cambria" w:cs="Cambria"/>
          <w:sz w:val="24"/>
          <w:szCs w:val="24"/>
        </w:rPr>
        <w:t>Macierz dyskowa</w:t>
      </w:r>
      <w:r w:rsidR="000C3FEE">
        <w:rPr>
          <w:rFonts w:ascii="Cambria" w:hAnsi="Cambria" w:cs="Cambria"/>
          <w:sz w:val="24"/>
          <w:szCs w:val="24"/>
        </w:rPr>
        <w:t xml:space="preserve"> - </w:t>
      </w:r>
      <w:r w:rsidRPr="00F01B64">
        <w:rPr>
          <w:rFonts w:ascii="Cambria" w:hAnsi="Cambria" w:cs="Cambria"/>
          <w:sz w:val="24"/>
          <w:szCs w:val="24"/>
        </w:rPr>
        <w:t>1 szt.</w:t>
      </w:r>
    </w:p>
    <w:p w14:paraId="5811877B" w14:textId="4BD983A7" w:rsidR="000C3FEE" w:rsidRDefault="00A756BE">
      <w:pPr>
        <w:pStyle w:val="Kolorowalistaakcent11"/>
        <w:numPr>
          <w:ilvl w:val="0"/>
          <w:numId w:val="53"/>
        </w:numPr>
        <w:tabs>
          <w:tab w:val="left" w:pos="1134"/>
          <w:tab w:val="left" w:pos="1701"/>
        </w:tabs>
        <w:suppressAutoHyphens/>
        <w:spacing w:before="0" w:after="0" w:line="276" w:lineRule="auto"/>
        <w:ind w:firstLine="196"/>
        <w:rPr>
          <w:rFonts w:ascii="Cambria" w:hAnsi="Cambria" w:cs="Cambria"/>
          <w:sz w:val="24"/>
          <w:szCs w:val="24"/>
        </w:rPr>
      </w:pPr>
      <w:r>
        <w:rPr>
          <w:rFonts w:ascii="Cambria" w:hAnsi="Cambria" w:cs="Cambria"/>
          <w:sz w:val="24"/>
          <w:szCs w:val="24"/>
        </w:rPr>
        <w:t>Przełącznik sieciowy –</w:t>
      </w:r>
      <w:r w:rsidR="000C3FEE">
        <w:rPr>
          <w:rFonts w:ascii="Cambria" w:hAnsi="Cambria" w:cs="Cambria"/>
          <w:sz w:val="24"/>
          <w:szCs w:val="24"/>
        </w:rPr>
        <w:t xml:space="preserve"> </w:t>
      </w:r>
      <w:r>
        <w:rPr>
          <w:rFonts w:ascii="Cambria" w:hAnsi="Cambria" w:cs="Cambria"/>
          <w:sz w:val="24"/>
          <w:szCs w:val="24"/>
        </w:rPr>
        <w:t xml:space="preserve">2 </w:t>
      </w:r>
      <w:r w:rsidR="00F01B64" w:rsidRPr="00F01B64">
        <w:rPr>
          <w:rFonts w:ascii="Cambria" w:hAnsi="Cambria" w:cs="Cambria"/>
          <w:sz w:val="24"/>
          <w:szCs w:val="24"/>
        </w:rPr>
        <w:t>szt.</w:t>
      </w:r>
    </w:p>
    <w:p w14:paraId="74E216C5" w14:textId="6FB09212" w:rsidR="00355CED" w:rsidRDefault="00F01B64">
      <w:pPr>
        <w:pStyle w:val="Kolorowalistaakcent11"/>
        <w:numPr>
          <w:ilvl w:val="0"/>
          <w:numId w:val="53"/>
        </w:numPr>
        <w:tabs>
          <w:tab w:val="left" w:pos="1134"/>
          <w:tab w:val="left" w:pos="1701"/>
        </w:tabs>
        <w:suppressAutoHyphens/>
        <w:spacing w:before="0" w:after="0" w:line="276" w:lineRule="auto"/>
        <w:ind w:firstLine="196"/>
        <w:rPr>
          <w:rFonts w:ascii="Cambria" w:hAnsi="Cambria" w:cs="Cambria"/>
          <w:sz w:val="24"/>
          <w:szCs w:val="24"/>
        </w:rPr>
      </w:pPr>
      <w:r w:rsidRPr="00F01B64">
        <w:rPr>
          <w:rFonts w:ascii="Cambria" w:hAnsi="Cambria" w:cs="Cambria"/>
          <w:sz w:val="24"/>
          <w:szCs w:val="24"/>
        </w:rPr>
        <w:t>Zarządzalne urządzeni</w:t>
      </w:r>
      <w:r w:rsidR="007A7BCD">
        <w:rPr>
          <w:rFonts w:ascii="Cambria" w:hAnsi="Cambria" w:cs="Cambria"/>
          <w:sz w:val="24"/>
          <w:szCs w:val="24"/>
        </w:rPr>
        <w:t xml:space="preserve">e </w:t>
      </w:r>
      <w:r w:rsidRPr="00F01B64">
        <w:rPr>
          <w:rFonts w:ascii="Cambria" w:hAnsi="Cambria" w:cs="Cambria"/>
          <w:sz w:val="24"/>
          <w:szCs w:val="24"/>
        </w:rPr>
        <w:t xml:space="preserve">sieciowe </w:t>
      </w:r>
      <w:r w:rsidR="00A756BE">
        <w:rPr>
          <w:rFonts w:ascii="Cambria" w:hAnsi="Cambria" w:cs="Cambria"/>
          <w:sz w:val="24"/>
          <w:szCs w:val="24"/>
        </w:rPr>
        <w:t xml:space="preserve"> - </w:t>
      </w:r>
      <w:r w:rsidR="00355CED">
        <w:rPr>
          <w:rFonts w:ascii="Cambria" w:hAnsi="Cambria" w:cs="Cambria"/>
          <w:sz w:val="24"/>
          <w:szCs w:val="24"/>
        </w:rPr>
        <w:t xml:space="preserve">1 szt. </w:t>
      </w:r>
      <w:r w:rsidRPr="00F01B64">
        <w:rPr>
          <w:rFonts w:ascii="Cambria" w:hAnsi="Cambria" w:cs="Cambria"/>
          <w:sz w:val="24"/>
          <w:szCs w:val="24"/>
        </w:rPr>
        <w:t xml:space="preserve"> </w:t>
      </w:r>
    </w:p>
    <w:p w14:paraId="28168FEF" w14:textId="164E9D39" w:rsidR="00947E9B" w:rsidRPr="00874FFB" w:rsidRDefault="00F01B64" w:rsidP="00874FFB">
      <w:pPr>
        <w:pStyle w:val="Kolorowalistaakcent11"/>
        <w:numPr>
          <w:ilvl w:val="0"/>
          <w:numId w:val="53"/>
        </w:numPr>
        <w:tabs>
          <w:tab w:val="left" w:pos="1134"/>
          <w:tab w:val="left" w:pos="1701"/>
        </w:tabs>
        <w:suppressAutoHyphens/>
        <w:spacing w:before="0" w:after="0" w:line="276" w:lineRule="auto"/>
        <w:ind w:firstLine="196"/>
        <w:rPr>
          <w:rFonts w:ascii="Cambria" w:hAnsi="Cambria" w:cs="Cambria"/>
          <w:sz w:val="24"/>
          <w:szCs w:val="24"/>
        </w:rPr>
      </w:pPr>
      <w:r w:rsidRPr="00F01B64">
        <w:rPr>
          <w:rFonts w:ascii="Cambria" w:hAnsi="Cambria" w:cs="Cambria"/>
          <w:sz w:val="24"/>
          <w:szCs w:val="24"/>
        </w:rPr>
        <w:t>Generator prądu</w:t>
      </w:r>
      <w:r w:rsidR="00355CED">
        <w:rPr>
          <w:rFonts w:ascii="Cambria" w:hAnsi="Cambria" w:cs="Cambria"/>
          <w:sz w:val="24"/>
          <w:szCs w:val="24"/>
        </w:rPr>
        <w:t xml:space="preserve"> - </w:t>
      </w:r>
      <w:r w:rsidRPr="00F01B64">
        <w:rPr>
          <w:rFonts w:ascii="Cambria" w:hAnsi="Cambria" w:cs="Cambria"/>
          <w:sz w:val="24"/>
          <w:szCs w:val="24"/>
        </w:rPr>
        <w:t>1 szt.</w:t>
      </w:r>
    </w:p>
    <w:p w14:paraId="3F113FC6" w14:textId="77777777" w:rsidR="006D7CD0" w:rsidRPr="006D7CD0" w:rsidRDefault="006D7CD0" w:rsidP="00B225B0">
      <w:pPr>
        <w:pStyle w:val="Kolorowalistaakcent11"/>
        <w:tabs>
          <w:tab w:val="left" w:pos="1134"/>
          <w:tab w:val="left" w:pos="1701"/>
        </w:tabs>
        <w:suppressAutoHyphens/>
        <w:ind w:left="1069"/>
        <w:rPr>
          <w:rFonts w:ascii="Cambria" w:hAnsi="Cambria" w:cs="Cambria"/>
          <w:bCs/>
          <w:sz w:val="24"/>
          <w:szCs w:val="24"/>
          <w:u w:val="single"/>
        </w:rPr>
      </w:pPr>
      <w:r w:rsidRPr="006D7CD0">
        <w:rPr>
          <w:rFonts w:ascii="Cambria" w:hAnsi="Cambria" w:cs="Cambria"/>
          <w:bCs/>
          <w:sz w:val="24"/>
          <w:szCs w:val="24"/>
          <w:u w:val="single"/>
        </w:rPr>
        <w:t>Ponadto:</w:t>
      </w:r>
    </w:p>
    <w:p w14:paraId="13C8756F" w14:textId="41C93070" w:rsidR="006D7CD0" w:rsidRPr="006D7CD0" w:rsidRDefault="006D7CD0" w:rsidP="00B225B0">
      <w:pPr>
        <w:pStyle w:val="Kolorowalistaakcent11"/>
        <w:numPr>
          <w:ilvl w:val="0"/>
          <w:numId w:val="66"/>
        </w:numPr>
        <w:tabs>
          <w:tab w:val="left" w:pos="1134"/>
          <w:tab w:val="left" w:pos="1701"/>
        </w:tabs>
        <w:suppressAutoHyphens/>
        <w:ind w:left="1429"/>
        <w:rPr>
          <w:rFonts w:ascii="Cambria" w:hAnsi="Cambria" w:cs="Cambria"/>
          <w:sz w:val="24"/>
          <w:szCs w:val="24"/>
        </w:rPr>
      </w:pPr>
      <w:r w:rsidRPr="006D7CD0">
        <w:rPr>
          <w:rFonts w:ascii="Cambria" w:hAnsi="Cambria" w:cs="Cambria"/>
          <w:sz w:val="24"/>
          <w:szCs w:val="24"/>
        </w:rPr>
        <w:t>Dostarczony sprzęt mus</w:t>
      </w:r>
      <w:r w:rsidR="00F64403">
        <w:rPr>
          <w:rFonts w:ascii="Cambria" w:hAnsi="Cambria" w:cs="Cambria"/>
          <w:sz w:val="24"/>
          <w:szCs w:val="24"/>
        </w:rPr>
        <w:t>i</w:t>
      </w:r>
      <w:r w:rsidRPr="006D7CD0">
        <w:rPr>
          <w:rFonts w:ascii="Cambria" w:hAnsi="Cambria" w:cs="Cambria"/>
          <w:sz w:val="24"/>
          <w:szCs w:val="24"/>
        </w:rPr>
        <w:t xml:space="preserve"> być woln</w:t>
      </w:r>
      <w:r w:rsidR="00F64403">
        <w:rPr>
          <w:rFonts w:ascii="Cambria" w:hAnsi="Cambria" w:cs="Cambria"/>
          <w:sz w:val="24"/>
          <w:szCs w:val="24"/>
        </w:rPr>
        <w:t>y</w:t>
      </w:r>
      <w:r w:rsidRPr="006D7CD0">
        <w:rPr>
          <w:rFonts w:ascii="Cambria" w:hAnsi="Cambria" w:cs="Cambria"/>
          <w:sz w:val="24"/>
          <w:szCs w:val="24"/>
        </w:rPr>
        <w:t xml:space="preserve"> od wad prawnych i fizycznych oraz nienoszący oznak użytkowania. </w:t>
      </w:r>
    </w:p>
    <w:p w14:paraId="0C4DE963" w14:textId="590082EF" w:rsidR="006D7CD0" w:rsidRPr="006D7CD0" w:rsidRDefault="006D7CD0" w:rsidP="00B225B0">
      <w:pPr>
        <w:pStyle w:val="Kolorowalistaakcent11"/>
        <w:numPr>
          <w:ilvl w:val="0"/>
          <w:numId w:val="66"/>
        </w:numPr>
        <w:tabs>
          <w:tab w:val="left" w:pos="1134"/>
          <w:tab w:val="left" w:pos="1701"/>
        </w:tabs>
        <w:suppressAutoHyphens/>
        <w:ind w:left="1429"/>
        <w:rPr>
          <w:rFonts w:ascii="Cambria" w:hAnsi="Cambria" w:cs="Cambria"/>
          <w:sz w:val="24"/>
          <w:szCs w:val="24"/>
        </w:rPr>
      </w:pPr>
      <w:r w:rsidRPr="006D7CD0">
        <w:rPr>
          <w:rFonts w:ascii="Cambria" w:hAnsi="Cambria" w:cs="Cambria"/>
          <w:sz w:val="24"/>
          <w:szCs w:val="24"/>
        </w:rPr>
        <w:t xml:space="preserve">Dostarczony sprzęt i oprogramowanie muszą być fabrycznie nowe (tzn. muszą pochodzić z oficjalnego kanału sprzedaży producenta na rynek polski, pochodzić z seryjnej produkcji z uwzględnieniem opcji konfiguracyjnych przewidzianych przez producenta dla oferowanego modelu sprzętu i oprogramowania. </w:t>
      </w:r>
    </w:p>
    <w:p w14:paraId="23FF2813" w14:textId="77777777" w:rsidR="006D7CD0" w:rsidRPr="006D7CD0" w:rsidRDefault="006D7CD0" w:rsidP="00B225B0">
      <w:pPr>
        <w:pStyle w:val="Kolorowalistaakcent11"/>
        <w:numPr>
          <w:ilvl w:val="0"/>
          <w:numId w:val="66"/>
        </w:numPr>
        <w:tabs>
          <w:tab w:val="left" w:pos="1134"/>
          <w:tab w:val="left" w:pos="1701"/>
        </w:tabs>
        <w:suppressAutoHyphens/>
        <w:ind w:left="1429"/>
        <w:rPr>
          <w:rFonts w:ascii="Cambria" w:hAnsi="Cambria" w:cs="Cambria"/>
          <w:sz w:val="24"/>
          <w:szCs w:val="24"/>
        </w:rPr>
      </w:pPr>
      <w:r w:rsidRPr="006D7CD0">
        <w:rPr>
          <w:rFonts w:ascii="Cambria" w:hAnsi="Cambria" w:cs="Cambria"/>
          <w:sz w:val="24"/>
          <w:szCs w:val="24"/>
        </w:rPr>
        <w:t>Niedopuszczalne są produkty prototypowe, nie dopuszcza się urządzeń długotrwale magazynowanych oraz pochodzących z programów wyprzedażowych producenta. Urządzenia nie mogą znajdować się na liście „end-of-sale”, „end-of-support”, „end-of-life” producenta.</w:t>
      </w:r>
    </w:p>
    <w:p w14:paraId="0EB121B8" w14:textId="77777777" w:rsidR="006D7CD0" w:rsidRPr="006D7CD0" w:rsidRDefault="006D7CD0" w:rsidP="00B225B0">
      <w:pPr>
        <w:pStyle w:val="Kolorowalistaakcent11"/>
        <w:numPr>
          <w:ilvl w:val="0"/>
          <w:numId w:val="66"/>
        </w:numPr>
        <w:tabs>
          <w:tab w:val="left" w:pos="1134"/>
          <w:tab w:val="left" w:pos="1701"/>
        </w:tabs>
        <w:suppressAutoHyphens/>
        <w:ind w:left="1429"/>
        <w:rPr>
          <w:rFonts w:ascii="Cambria" w:hAnsi="Cambria" w:cs="Cambria"/>
          <w:sz w:val="24"/>
          <w:szCs w:val="24"/>
        </w:rPr>
      </w:pPr>
      <w:r w:rsidRPr="006D7CD0">
        <w:rPr>
          <w:rFonts w:ascii="Cambria" w:hAnsi="Cambria" w:cs="Cambria"/>
          <w:sz w:val="24"/>
          <w:szCs w:val="24"/>
        </w:rPr>
        <w:t xml:space="preserve">Wymagana ilość i rozmieszczenie (na zewnątrz obudowy) jakichkolwiek portów nie może być osiągnięta w wyniku stosowania konwerterów, przejściówek, itp., niedopuszczalne jest zastosowanie jakichkolwiek zewnętrznych przejściówek czy konwerterów. </w:t>
      </w:r>
    </w:p>
    <w:p w14:paraId="3C6747E4" w14:textId="77777777" w:rsidR="006D7CD0" w:rsidRPr="006D7CD0" w:rsidRDefault="006D7CD0" w:rsidP="00B225B0">
      <w:pPr>
        <w:pStyle w:val="Kolorowalistaakcent11"/>
        <w:numPr>
          <w:ilvl w:val="0"/>
          <w:numId w:val="66"/>
        </w:numPr>
        <w:tabs>
          <w:tab w:val="left" w:pos="1134"/>
          <w:tab w:val="left" w:pos="1701"/>
        </w:tabs>
        <w:suppressAutoHyphens/>
        <w:ind w:left="1429"/>
        <w:rPr>
          <w:rFonts w:ascii="Cambria" w:hAnsi="Cambria" w:cs="Cambria"/>
          <w:sz w:val="24"/>
          <w:szCs w:val="24"/>
        </w:rPr>
      </w:pPr>
      <w:r w:rsidRPr="006D7CD0">
        <w:rPr>
          <w:rFonts w:ascii="Cambria" w:hAnsi="Cambria" w:cs="Cambria"/>
          <w:sz w:val="24"/>
          <w:szCs w:val="24"/>
        </w:rPr>
        <w:t xml:space="preserve">Wszystkie urządzenia będą zasilane bezpośrednio z sieci 230V. </w:t>
      </w:r>
    </w:p>
    <w:p w14:paraId="613DCA92" w14:textId="77777777" w:rsidR="006D7CD0" w:rsidRPr="006D7CD0" w:rsidRDefault="006D7CD0" w:rsidP="00B225B0">
      <w:pPr>
        <w:pStyle w:val="Kolorowalistaakcent11"/>
        <w:numPr>
          <w:ilvl w:val="0"/>
          <w:numId w:val="66"/>
        </w:numPr>
        <w:tabs>
          <w:tab w:val="left" w:pos="1134"/>
          <w:tab w:val="left" w:pos="1701"/>
        </w:tabs>
        <w:suppressAutoHyphens/>
        <w:ind w:left="1429"/>
        <w:rPr>
          <w:rFonts w:ascii="Cambria" w:hAnsi="Cambria" w:cs="Cambria"/>
          <w:sz w:val="24"/>
          <w:szCs w:val="24"/>
        </w:rPr>
      </w:pPr>
      <w:r w:rsidRPr="006D7CD0">
        <w:rPr>
          <w:rFonts w:ascii="Cambria" w:hAnsi="Cambria" w:cs="Cambria"/>
          <w:sz w:val="24"/>
          <w:szCs w:val="24"/>
        </w:rPr>
        <w:t xml:space="preserve">Wykonawca zapewni dostawę do wskazanej lokalizacji w siedzibie Zamawiającego. </w:t>
      </w:r>
    </w:p>
    <w:p w14:paraId="1A912D97" w14:textId="77777777" w:rsidR="006D7CD0" w:rsidRPr="006D7CD0" w:rsidRDefault="006D7CD0" w:rsidP="00B225B0">
      <w:pPr>
        <w:pStyle w:val="Kolorowalistaakcent11"/>
        <w:numPr>
          <w:ilvl w:val="0"/>
          <w:numId w:val="66"/>
        </w:numPr>
        <w:tabs>
          <w:tab w:val="left" w:pos="1134"/>
          <w:tab w:val="left" w:pos="1701"/>
        </w:tabs>
        <w:suppressAutoHyphens/>
        <w:ind w:left="1429"/>
        <w:rPr>
          <w:rFonts w:ascii="Cambria" w:hAnsi="Cambria" w:cs="Cambria"/>
          <w:sz w:val="24"/>
          <w:szCs w:val="24"/>
        </w:rPr>
      </w:pPr>
      <w:r w:rsidRPr="006D7CD0">
        <w:rPr>
          <w:rFonts w:ascii="Cambria" w:hAnsi="Cambria" w:cs="Cambria"/>
          <w:sz w:val="24"/>
          <w:szCs w:val="24"/>
        </w:rPr>
        <w:t>Wykonawca jest odpowiedzialny za skonfigurowanie połączeń fizycznych, logicznych, podłączenie i skonfigurowanie urządzeń do działania, pozwalające na rozpoczęcie pracy oraz dostarczenie odpowiedniej ilości kabli zasilających, połączeniowych w celu przygotowania zamawianego sprzętu do działania.</w:t>
      </w:r>
    </w:p>
    <w:p w14:paraId="4E8EB892" w14:textId="77777777" w:rsidR="006D7CD0" w:rsidRPr="006D7CD0" w:rsidRDefault="006D7CD0" w:rsidP="00B225B0">
      <w:pPr>
        <w:pStyle w:val="Kolorowalistaakcent11"/>
        <w:numPr>
          <w:ilvl w:val="0"/>
          <w:numId w:val="66"/>
        </w:numPr>
        <w:tabs>
          <w:tab w:val="left" w:pos="1134"/>
          <w:tab w:val="left" w:pos="1701"/>
        </w:tabs>
        <w:suppressAutoHyphens/>
        <w:ind w:left="1429"/>
        <w:rPr>
          <w:rFonts w:ascii="Cambria" w:hAnsi="Cambria" w:cs="Cambria"/>
          <w:sz w:val="24"/>
          <w:szCs w:val="24"/>
        </w:rPr>
      </w:pPr>
      <w:r w:rsidRPr="006D7CD0">
        <w:rPr>
          <w:rFonts w:ascii="Cambria" w:hAnsi="Cambria" w:cs="Cambria"/>
          <w:sz w:val="24"/>
          <w:szCs w:val="24"/>
        </w:rPr>
        <w:t>Wykonawca zobowiązany jest do skonfigurowania zamawianego sprzętu                                         w uzgodnieniu z Zamawiającym.</w:t>
      </w:r>
    </w:p>
    <w:p w14:paraId="544B9427" w14:textId="77777777" w:rsidR="006D7CD0" w:rsidRPr="006D7CD0" w:rsidRDefault="006D7CD0" w:rsidP="00B225B0">
      <w:pPr>
        <w:pStyle w:val="Kolorowalistaakcent11"/>
        <w:numPr>
          <w:ilvl w:val="0"/>
          <w:numId w:val="66"/>
        </w:numPr>
        <w:tabs>
          <w:tab w:val="left" w:pos="1134"/>
          <w:tab w:val="left" w:pos="1701"/>
        </w:tabs>
        <w:suppressAutoHyphens/>
        <w:ind w:left="1429"/>
        <w:rPr>
          <w:rFonts w:ascii="Cambria" w:hAnsi="Cambria" w:cs="Cambria"/>
          <w:sz w:val="24"/>
          <w:szCs w:val="24"/>
        </w:rPr>
      </w:pPr>
      <w:r w:rsidRPr="006D7CD0">
        <w:rPr>
          <w:rFonts w:ascii="Cambria" w:hAnsi="Cambria" w:cs="Cambria"/>
          <w:sz w:val="24"/>
          <w:szCs w:val="24"/>
        </w:rPr>
        <w:t xml:space="preserve">Prace instalacyjne będzie można realizować wyłącznie w terminach uzgodnionych z Zamawiającym. </w:t>
      </w:r>
    </w:p>
    <w:p w14:paraId="727F7135" w14:textId="254B90D1" w:rsidR="006D7CD0" w:rsidRPr="006D7CD0" w:rsidRDefault="006D7CD0" w:rsidP="00B225B0">
      <w:pPr>
        <w:pStyle w:val="Kolorowalistaakcent11"/>
        <w:numPr>
          <w:ilvl w:val="0"/>
          <w:numId w:val="66"/>
        </w:numPr>
        <w:tabs>
          <w:tab w:val="left" w:pos="1134"/>
          <w:tab w:val="left" w:pos="1701"/>
        </w:tabs>
        <w:suppressAutoHyphens/>
        <w:ind w:left="1429"/>
        <w:rPr>
          <w:rFonts w:ascii="Cambria" w:hAnsi="Cambria" w:cs="Cambria"/>
          <w:sz w:val="24"/>
          <w:szCs w:val="24"/>
        </w:rPr>
      </w:pPr>
      <w:r w:rsidRPr="006D7CD0">
        <w:rPr>
          <w:rFonts w:ascii="Cambria" w:hAnsi="Cambria" w:cs="Cambria"/>
          <w:sz w:val="24"/>
          <w:szCs w:val="24"/>
        </w:rPr>
        <w:t>Wykonawca będzie zobowiązany do złożenia dokumentacji powykonawczej, zawierającej w szczególności wszystkie dane dostępu do urządzeń i oprogramowania, które będą wykorzystywane podczas instalacji i konfiguracji sprzętu i oprogramowania.</w:t>
      </w:r>
    </w:p>
    <w:p w14:paraId="1E2704AD" w14:textId="77777777" w:rsidR="006D7CD0" w:rsidRPr="006D7CD0" w:rsidRDefault="006D7CD0" w:rsidP="00B225B0">
      <w:pPr>
        <w:pStyle w:val="Kolorowalistaakcent11"/>
        <w:numPr>
          <w:ilvl w:val="0"/>
          <w:numId w:val="66"/>
        </w:numPr>
        <w:tabs>
          <w:tab w:val="left" w:pos="1134"/>
          <w:tab w:val="left" w:pos="1701"/>
        </w:tabs>
        <w:suppressAutoHyphens/>
        <w:ind w:left="1429"/>
        <w:rPr>
          <w:rFonts w:ascii="Cambria" w:hAnsi="Cambria" w:cs="Cambria"/>
          <w:sz w:val="24"/>
          <w:szCs w:val="24"/>
        </w:rPr>
      </w:pPr>
      <w:r w:rsidRPr="006D7CD0">
        <w:rPr>
          <w:rFonts w:ascii="Cambria" w:hAnsi="Cambria" w:cs="Cambria"/>
          <w:sz w:val="24"/>
          <w:szCs w:val="24"/>
        </w:rPr>
        <w:lastRenderedPageBreak/>
        <w:t>Dla dostaw sprzętu informatycznego z oprogramowaniem Zamawiający wymaga fabrycznie nowego oprogramowania (nieużywanego nigdy wcześniej), w wersji                           z certyfikatem autentyczności dla każdej licencji, o ile producent oferowanego oprogramowania stosuje certyfikaty autentyczności. Wykonawca zobowiązany jest do dostarczenia fabrycznie nowego oprogramowania (w tym systemu operacyjnego) nieużywanego oraz nigdy wcześniej nieaktywowanego na innym urządzeniu oraz pochodzącego z legalnego źródła sprzedaży. W przypadku oprogramowania naklejka hologramowa winna być zabezpieczona przed możliwością odczytania klucza za pomocą zabezpieczeń stosowanych przez producenta, o ile producent oferowanego oprogramowania stosuje takie zabezpieczenia. Zamawiający zastrzega możliwość weryfikacji dostarczonego oprogramowania na etapie oceny ofert jak i na etapie dostawy pod kątem legalności oprogramowania bezpośrednio u producenta oprogramowania. Zamawiający zastrzega możliwość żądania od Wykonawcy na etapie dostawy przedstawienia dokumentów dotyczących zakupu oprogramowania (faktury, rachunki) w autoryzowanym kanale dystrybucyjnym producenta oprogramowania.</w:t>
      </w:r>
    </w:p>
    <w:p w14:paraId="73C81F4E" w14:textId="77777777" w:rsidR="00B04254" w:rsidRPr="00057EB5" w:rsidRDefault="00B04254" w:rsidP="006D7CD0">
      <w:pPr>
        <w:pStyle w:val="Kolorowalistaakcent11"/>
        <w:suppressAutoHyphens/>
        <w:spacing w:before="0" w:after="0" w:line="276" w:lineRule="auto"/>
        <w:ind w:left="0"/>
        <w:rPr>
          <w:rFonts w:ascii="Cambria" w:hAnsi="Cambria" w:cs="Cambria"/>
          <w:sz w:val="10"/>
          <w:szCs w:val="10"/>
        </w:rPr>
      </w:pPr>
    </w:p>
    <w:p w14:paraId="174ABEFC" w14:textId="77777777" w:rsidR="00A31C06" w:rsidRDefault="00A31C06" w:rsidP="00A31C06">
      <w:pPr>
        <w:pStyle w:val="Kolorowalistaakcent11"/>
        <w:numPr>
          <w:ilvl w:val="1"/>
          <w:numId w:val="22"/>
        </w:numPr>
        <w:suppressAutoHyphens/>
        <w:spacing w:before="0" w:after="0" w:line="276" w:lineRule="auto"/>
        <w:ind w:left="567" w:hanging="567"/>
        <w:contextualSpacing w:val="0"/>
        <w:rPr>
          <w:rFonts w:ascii="Cambria" w:hAnsi="Cambria" w:cs="Cambria"/>
          <w:sz w:val="24"/>
          <w:szCs w:val="24"/>
        </w:rPr>
      </w:pPr>
      <w:r w:rsidRPr="00250F3A">
        <w:rPr>
          <w:rFonts w:ascii="Cambria" w:hAnsi="Cambria" w:cs="Cambria"/>
          <w:sz w:val="24"/>
          <w:szCs w:val="24"/>
        </w:rPr>
        <w:t>Zakres rzeczowy przedmiotu zamówienia obejmuje</w:t>
      </w:r>
      <w:r>
        <w:rPr>
          <w:rFonts w:ascii="Cambria" w:hAnsi="Cambria" w:cs="Cambria"/>
          <w:sz w:val="24"/>
          <w:szCs w:val="24"/>
        </w:rPr>
        <w:t>:</w:t>
      </w:r>
    </w:p>
    <w:p w14:paraId="298D7AC7" w14:textId="77777777" w:rsidR="00A31C06" w:rsidRPr="00C1753C" w:rsidRDefault="00A31C06" w:rsidP="00A31C06">
      <w:pPr>
        <w:pStyle w:val="Akapitzlist"/>
        <w:numPr>
          <w:ilvl w:val="0"/>
          <w:numId w:val="47"/>
        </w:numPr>
        <w:spacing w:before="0" w:after="160" w:line="276" w:lineRule="auto"/>
        <w:ind w:left="993" w:hanging="426"/>
        <w:rPr>
          <w:rFonts w:ascii="Cambria" w:hAnsi="Cambria"/>
          <w:sz w:val="24"/>
          <w:szCs w:val="24"/>
        </w:rPr>
      </w:pPr>
      <w:r w:rsidRPr="00C1753C">
        <w:rPr>
          <w:rFonts w:ascii="Cambria" w:hAnsi="Cambria"/>
          <w:sz w:val="24"/>
          <w:szCs w:val="24"/>
        </w:rPr>
        <w:t xml:space="preserve">dostawy do siedziby Zamawiającego, tj. Urzędu </w:t>
      </w:r>
      <w:r>
        <w:rPr>
          <w:rFonts w:ascii="Cambria" w:hAnsi="Cambria"/>
          <w:sz w:val="24"/>
          <w:szCs w:val="24"/>
        </w:rPr>
        <w:t xml:space="preserve">Gminy w Krzczonowie </w:t>
      </w:r>
      <w:r w:rsidRPr="00C1753C">
        <w:rPr>
          <w:rFonts w:ascii="Cambria" w:hAnsi="Cambria"/>
          <w:sz w:val="24"/>
          <w:szCs w:val="24"/>
        </w:rPr>
        <w:t>(dalej zamiennie: U</w:t>
      </w:r>
      <w:r>
        <w:rPr>
          <w:rFonts w:ascii="Cambria" w:hAnsi="Cambria"/>
          <w:sz w:val="24"/>
          <w:szCs w:val="24"/>
        </w:rPr>
        <w:t>G</w:t>
      </w:r>
      <w:r w:rsidRPr="00C1753C">
        <w:rPr>
          <w:rFonts w:ascii="Cambria" w:hAnsi="Cambria"/>
          <w:sz w:val="24"/>
          <w:szCs w:val="24"/>
        </w:rPr>
        <w:t>)</w:t>
      </w:r>
      <w:r>
        <w:rPr>
          <w:rFonts w:ascii="Cambria" w:hAnsi="Cambria"/>
          <w:sz w:val="24"/>
          <w:szCs w:val="24"/>
        </w:rPr>
        <w:t xml:space="preserve"> </w:t>
      </w:r>
      <w:r w:rsidRPr="00C1753C">
        <w:rPr>
          <w:rFonts w:ascii="Cambria" w:hAnsi="Cambria"/>
          <w:sz w:val="24"/>
          <w:szCs w:val="24"/>
        </w:rPr>
        <w:t>w zestawieniach rzeczowo – ilościowych odpowiednio dla każdej części</w:t>
      </w:r>
      <w:r>
        <w:rPr>
          <w:rFonts w:ascii="Cambria" w:hAnsi="Cambria"/>
          <w:sz w:val="24"/>
          <w:szCs w:val="24"/>
        </w:rPr>
        <w:t>,</w:t>
      </w:r>
    </w:p>
    <w:p w14:paraId="33ABE4BB" w14:textId="77777777" w:rsidR="00A31C06" w:rsidRPr="00C1753C" w:rsidRDefault="00A31C06" w:rsidP="00A31C06">
      <w:pPr>
        <w:pStyle w:val="Akapitzlist"/>
        <w:numPr>
          <w:ilvl w:val="0"/>
          <w:numId w:val="47"/>
        </w:numPr>
        <w:spacing w:before="0" w:after="160" w:line="276" w:lineRule="auto"/>
        <w:ind w:left="993" w:hanging="426"/>
        <w:rPr>
          <w:rFonts w:ascii="Cambria" w:hAnsi="Cambria"/>
          <w:sz w:val="24"/>
          <w:szCs w:val="24"/>
        </w:rPr>
      </w:pPr>
      <w:r>
        <w:rPr>
          <w:rFonts w:ascii="Cambria" w:hAnsi="Cambria"/>
          <w:sz w:val="24"/>
          <w:szCs w:val="24"/>
        </w:rPr>
        <w:t>d</w:t>
      </w:r>
      <w:r w:rsidRPr="00C1753C">
        <w:rPr>
          <w:rFonts w:ascii="Cambria" w:hAnsi="Cambria"/>
          <w:sz w:val="24"/>
          <w:szCs w:val="24"/>
        </w:rPr>
        <w:t>ostarczany sprzęt i oprogramowanie muszą być fabrycznie nowe, nieużywane, nieuszkodzone i nieobciążone prawami osób trzecich</w:t>
      </w:r>
      <w:r>
        <w:rPr>
          <w:rFonts w:ascii="Cambria" w:hAnsi="Cambria"/>
          <w:sz w:val="24"/>
          <w:szCs w:val="24"/>
        </w:rPr>
        <w:t>,</w:t>
      </w:r>
    </w:p>
    <w:p w14:paraId="6472BBDD" w14:textId="77777777" w:rsidR="00A31C06" w:rsidRPr="00C1753C" w:rsidRDefault="00A31C06" w:rsidP="00A31C06">
      <w:pPr>
        <w:pStyle w:val="Akapitzlist"/>
        <w:numPr>
          <w:ilvl w:val="0"/>
          <w:numId w:val="47"/>
        </w:numPr>
        <w:spacing w:before="0" w:after="160" w:line="276" w:lineRule="auto"/>
        <w:ind w:left="993" w:hanging="426"/>
        <w:rPr>
          <w:rFonts w:ascii="Cambria" w:hAnsi="Cambria"/>
          <w:sz w:val="24"/>
          <w:szCs w:val="24"/>
        </w:rPr>
      </w:pPr>
      <w:r>
        <w:rPr>
          <w:rFonts w:ascii="Cambria" w:hAnsi="Cambria"/>
          <w:sz w:val="24"/>
          <w:szCs w:val="24"/>
        </w:rPr>
        <w:t>d</w:t>
      </w:r>
      <w:r w:rsidRPr="00C1753C">
        <w:rPr>
          <w:rFonts w:ascii="Cambria" w:hAnsi="Cambria"/>
          <w:sz w:val="24"/>
          <w:szCs w:val="24"/>
        </w:rPr>
        <w:t>ostarczany sprzęt i oprogramowanie muszą pochodzić z oficjalnego kanału dystrybucyjnego w UE</w:t>
      </w:r>
      <w:r>
        <w:rPr>
          <w:rFonts w:ascii="Cambria" w:hAnsi="Cambria"/>
          <w:sz w:val="24"/>
          <w:szCs w:val="24"/>
        </w:rPr>
        <w:t>,</w:t>
      </w:r>
    </w:p>
    <w:p w14:paraId="209DF6A3" w14:textId="77777777" w:rsidR="00A31C06" w:rsidRPr="00C1753C" w:rsidRDefault="00A31C06" w:rsidP="00A31C06">
      <w:pPr>
        <w:pStyle w:val="Akapitzlist"/>
        <w:numPr>
          <w:ilvl w:val="0"/>
          <w:numId w:val="47"/>
        </w:numPr>
        <w:spacing w:before="0" w:after="160" w:line="276" w:lineRule="auto"/>
        <w:ind w:left="993" w:hanging="426"/>
        <w:rPr>
          <w:rFonts w:ascii="Cambria" w:hAnsi="Cambria"/>
          <w:sz w:val="24"/>
          <w:szCs w:val="24"/>
        </w:rPr>
      </w:pPr>
      <w:r w:rsidRPr="00C1753C">
        <w:rPr>
          <w:rFonts w:ascii="Cambria" w:hAnsi="Cambria"/>
          <w:sz w:val="24"/>
          <w:szCs w:val="24"/>
        </w:rPr>
        <w:t>Wykonawca zapewni takie opakowanie sprzętu jakie jest wymagane, żeby nie dopuścić do jego uszkodzenia lub pogorszenia jego jakości w trakcie transportu do miejsca dostawy</w:t>
      </w:r>
      <w:r>
        <w:rPr>
          <w:rFonts w:ascii="Cambria" w:hAnsi="Cambria"/>
          <w:sz w:val="24"/>
          <w:szCs w:val="24"/>
        </w:rPr>
        <w:t>,</w:t>
      </w:r>
    </w:p>
    <w:p w14:paraId="670B8D86" w14:textId="77777777" w:rsidR="00A31C06" w:rsidRPr="00C1753C" w:rsidRDefault="00A31C06" w:rsidP="00A31C06">
      <w:pPr>
        <w:pStyle w:val="Akapitzlist"/>
        <w:numPr>
          <w:ilvl w:val="0"/>
          <w:numId w:val="47"/>
        </w:numPr>
        <w:spacing w:before="0" w:after="160" w:line="276" w:lineRule="auto"/>
        <w:ind w:left="993" w:hanging="426"/>
        <w:rPr>
          <w:rFonts w:ascii="Cambria" w:hAnsi="Cambria"/>
          <w:sz w:val="24"/>
          <w:szCs w:val="24"/>
        </w:rPr>
      </w:pPr>
      <w:r>
        <w:rPr>
          <w:rFonts w:ascii="Cambria" w:hAnsi="Cambria"/>
          <w:sz w:val="24"/>
          <w:szCs w:val="24"/>
        </w:rPr>
        <w:t>s</w:t>
      </w:r>
      <w:r w:rsidRPr="00C1753C">
        <w:rPr>
          <w:rFonts w:ascii="Cambria" w:hAnsi="Cambria"/>
          <w:sz w:val="24"/>
          <w:szCs w:val="24"/>
        </w:rPr>
        <w:t xml:space="preserve">przęt będzie oznaczony zgodnie z obowiązującymi przepisami, </w:t>
      </w:r>
      <w:r>
        <w:rPr>
          <w:rFonts w:ascii="Cambria" w:hAnsi="Cambria"/>
          <w:sz w:val="24"/>
          <w:szCs w:val="24"/>
        </w:rPr>
        <w:br/>
      </w:r>
      <w:r w:rsidRPr="00C1753C">
        <w:rPr>
          <w:rFonts w:ascii="Cambria" w:hAnsi="Cambria"/>
          <w:sz w:val="24"/>
          <w:szCs w:val="24"/>
        </w:rPr>
        <w:t>a w szczególności znakami bezpieczeństwa</w:t>
      </w:r>
      <w:r>
        <w:rPr>
          <w:rFonts w:ascii="Cambria" w:hAnsi="Cambria"/>
          <w:sz w:val="24"/>
          <w:szCs w:val="24"/>
        </w:rPr>
        <w:t>,</w:t>
      </w:r>
    </w:p>
    <w:p w14:paraId="4141445E" w14:textId="77777777" w:rsidR="00A31C06" w:rsidRPr="00C1753C" w:rsidRDefault="00A31C06" w:rsidP="00A31C06">
      <w:pPr>
        <w:pStyle w:val="Akapitzlist"/>
        <w:numPr>
          <w:ilvl w:val="0"/>
          <w:numId w:val="47"/>
        </w:numPr>
        <w:spacing w:before="0" w:after="160" w:line="276" w:lineRule="auto"/>
        <w:ind w:left="993" w:hanging="426"/>
        <w:rPr>
          <w:rFonts w:ascii="Cambria" w:hAnsi="Cambria"/>
          <w:sz w:val="24"/>
          <w:szCs w:val="24"/>
        </w:rPr>
      </w:pPr>
      <w:r>
        <w:rPr>
          <w:rFonts w:ascii="Cambria" w:hAnsi="Cambria"/>
          <w:sz w:val="24"/>
          <w:szCs w:val="24"/>
        </w:rPr>
        <w:t>u</w:t>
      </w:r>
      <w:r w:rsidRPr="00C1753C">
        <w:rPr>
          <w:rFonts w:ascii="Cambria" w:hAnsi="Cambria"/>
          <w:sz w:val="24"/>
          <w:szCs w:val="24"/>
        </w:rPr>
        <w:t xml:space="preserve">rządzenia przeznaczone do montażu w szafie rack Wykonawca zainstaluje </w:t>
      </w:r>
      <w:r>
        <w:rPr>
          <w:rFonts w:ascii="Cambria" w:hAnsi="Cambria"/>
          <w:sz w:val="24"/>
          <w:szCs w:val="24"/>
        </w:rPr>
        <w:br/>
      </w:r>
      <w:r w:rsidRPr="00C1753C">
        <w:rPr>
          <w:rFonts w:ascii="Cambria" w:hAnsi="Cambria"/>
          <w:sz w:val="24"/>
          <w:szCs w:val="24"/>
        </w:rPr>
        <w:t xml:space="preserve">w szafach wskazanych przez Zamawiającego, uruchomi je i skonfiguruje </w:t>
      </w:r>
      <w:r>
        <w:rPr>
          <w:rFonts w:ascii="Cambria" w:hAnsi="Cambria"/>
          <w:sz w:val="24"/>
          <w:szCs w:val="24"/>
        </w:rPr>
        <w:br/>
      </w:r>
      <w:r w:rsidRPr="00C1753C">
        <w:rPr>
          <w:rFonts w:ascii="Cambria" w:hAnsi="Cambria"/>
          <w:sz w:val="24"/>
          <w:szCs w:val="24"/>
        </w:rPr>
        <w:t xml:space="preserve">w porozumieniu z Zamawiającym. Wykonawca musi dostarczyć wszelkie akcesoria montażowe umożliwiające instalację urządzeń w szafach i ich uruchomienie oraz wykonać podłączenia elektryczne i logiczne według wskazówek Zamawiającego </w:t>
      </w:r>
      <w:r w:rsidRPr="00057EB5">
        <w:rPr>
          <w:rFonts w:ascii="Cambria" w:hAnsi="Cambria"/>
          <w:b/>
          <w:bCs/>
          <w:sz w:val="24"/>
          <w:szCs w:val="24"/>
        </w:rPr>
        <w:t xml:space="preserve">(dotyczy części </w:t>
      </w:r>
      <w:r>
        <w:rPr>
          <w:rFonts w:ascii="Cambria" w:hAnsi="Cambria"/>
          <w:b/>
          <w:bCs/>
          <w:sz w:val="24"/>
          <w:szCs w:val="24"/>
        </w:rPr>
        <w:t>2</w:t>
      </w:r>
      <w:r w:rsidRPr="00057EB5">
        <w:rPr>
          <w:rFonts w:ascii="Cambria" w:hAnsi="Cambria"/>
          <w:b/>
          <w:bCs/>
          <w:sz w:val="24"/>
          <w:szCs w:val="24"/>
        </w:rPr>
        <w:t>).</w:t>
      </w:r>
    </w:p>
    <w:p w14:paraId="7FE89932" w14:textId="77777777" w:rsidR="00A31C06" w:rsidRPr="000F11C5" w:rsidRDefault="00A31C06" w:rsidP="00A31C06">
      <w:pPr>
        <w:pStyle w:val="Akapitzlist"/>
        <w:numPr>
          <w:ilvl w:val="0"/>
          <w:numId w:val="47"/>
        </w:numPr>
        <w:spacing w:before="0" w:after="160" w:line="276" w:lineRule="auto"/>
        <w:ind w:left="993" w:hanging="426"/>
        <w:rPr>
          <w:rFonts w:ascii="Cambria" w:hAnsi="Cambria"/>
          <w:sz w:val="24"/>
          <w:szCs w:val="24"/>
        </w:rPr>
      </w:pPr>
      <w:r w:rsidRPr="000F11C5">
        <w:rPr>
          <w:rFonts w:ascii="Cambria" w:hAnsi="Cambria"/>
          <w:sz w:val="24"/>
          <w:szCs w:val="24"/>
        </w:rPr>
        <w:t xml:space="preserve">Wykonawca zobowiązany jest do wdrożenia dostarczonego sprzętu </w:t>
      </w:r>
      <w:r w:rsidRPr="000F11C5">
        <w:rPr>
          <w:rFonts w:ascii="Cambria" w:hAnsi="Cambria"/>
          <w:sz w:val="24"/>
          <w:szCs w:val="24"/>
        </w:rPr>
        <w:br/>
        <w:t xml:space="preserve"> w następującym zakresie </w:t>
      </w:r>
      <w:r w:rsidRPr="000F11C5">
        <w:rPr>
          <w:rFonts w:ascii="Cambria" w:hAnsi="Cambria"/>
          <w:b/>
          <w:bCs/>
          <w:sz w:val="24"/>
          <w:szCs w:val="24"/>
        </w:rPr>
        <w:t xml:space="preserve">(dotyczy tylko części </w:t>
      </w:r>
      <w:r>
        <w:rPr>
          <w:rFonts w:ascii="Cambria" w:hAnsi="Cambria"/>
          <w:b/>
          <w:bCs/>
          <w:sz w:val="24"/>
          <w:szCs w:val="24"/>
        </w:rPr>
        <w:br/>
        <w:t>2</w:t>
      </w:r>
      <w:r w:rsidRPr="000F11C5">
        <w:rPr>
          <w:rFonts w:ascii="Cambria" w:hAnsi="Cambria"/>
          <w:b/>
          <w:bCs/>
          <w:sz w:val="24"/>
          <w:szCs w:val="24"/>
        </w:rPr>
        <w:t xml:space="preserve"> zamówienia):</w:t>
      </w:r>
    </w:p>
    <w:p w14:paraId="194A0535" w14:textId="77777777" w:rsidR="00A31C06" w:rsidRPr="001B42AE" w:rsidRDefault="00A31C06" w:rsidP="00A31C06">
      <w:pPr>
        <w:pStyle w:val="Akapitzlist"/>
        <w:numPr>
          <w:ilvl w:val="1"/>
          <w:numId w:val="48"/>
        </w:numPr>
        <w:spacing w:before="0" w:after="160" w:line="276" w:lineRule="auto"/>
        <w:ind w:left="1418" w:hanging="425"/>
        <w:rPr>
          <w:rFonts w:ascii="Cambria" w:hAnsi="Cambria"/>
          <w:sz w:val="24"/>
          <w:szCs w:val="24"/>
        </w:rPr>
      </w:pPr>
      <w:r w:rsidRPr="001B42AE">
        <w:rPr>
          <w:rFonts w:ascii="Cambria" w:hAnsi="Cambria"/>
          <w:sz w:val="24"/>
          <w:szCs w:val="24"/>
        </w:rPr>
        <w:t>dostarczenia, zamontowania, uruchomienia i przeprowadzenia podstawowej konfiguracji urządzeń objętych zamówieniem, w tym: serwerów, macierzy dyskowej, urządzeń NAS, UPS</w:t>
      </w:r>
      <w:r w:rsidRPr="001B42AE">
        <w:rPr>
          <w:rFonts w:ascii="Cambria" w:hAnsi="Cambria"/>
          <w:sz w:val="24"/>
          <w:szCs w:val="24"/>
        </w:rPr>
        <w:noBreakHyphen/>
        <w:t>ów, przełączników sieciowych, urządzeń Wi</w:t>
      </w:r>
      <w:r w:rsidRPr="001B42AE">
        <w:rPr>
          <w:rFonts w:ascii="Cambria" w:hAnsi="Cambria"/>
          <w:sz w:val="24"/>
          <w:szCs w:val="24"/>
        </w:rPr>
        <w:noBreakHyphen/>
        <w:t xml:space="preserve">Fi oraz generatora prądu, zgodnie z </w:t>
      </w:r>
      <w:r w:rsidRPr="001B42AE">
        <w:rPr>
          <w:rFonts w:ascii="Cambria" w:hAnsi="Cambria"/>
          <w:sz w:val="24"/>
          <w:szCs w:val="24"/>
        </w:rPr>
        <w:lastRenderedPageBreak/>
        <w:t>wymaganiami technicznymi określonymi w Opisie przedmiotu zamówienia stanowiącym załącznik nr 1 do SWZ. W zakresie urządzeń NAS i macierzy dyskowej Wykonawca wykona konfigurację macierzy oraz integrację z oprogramowaniem do wykonywania kopii zapasowych, w tym konfigurację urządzeń jako cele backupu.</w:t>
      </w:r>
    </w:p>
    <w:p w14:paraId="47B6876A" w14:textId="77777777" w:rsidR="00A31C06" w:rsidRPr="001B42AE" w:rsidRDefault="00A31C06" w:rsidP="00A31C06">
      <w:pPr>
        <w:pStyle w:val="Akapitzlist"/>
        <w:numPr>
          <w:ilvl w:val="1"/>
          <w:numId w:val="48"/>
        </w:numPr>
        <w:spacing w:before="0" w:after="160" w:line="276" w:lineRule="auto"/>
        <w:ind w:left="1418" w:hanging="425"/>
        <w:rPr>
          <w:rFonts w:ascii="Cambria" w:hAnsi="Cambria"/>
          <w:sz w:val="24"/>
          <w:szCs w:val="24"/>
        </w:rPr>
      </w:pPr>
      <w:r w:rsidRPr="001B42AE">
        <w:rPr>
          <w:rFonts w:ascii="Cambria" w:hAnsi="Cambria"/>
          <w:sz w:val="24"/>
          <w:szCs w:val="24"/>
        </w:rPr>
        <w:t xml:space="preserve">zainstalowania i skonfigurowania oprogramowania backup na serwerach zarządzających wskazanych przez Zamawiającego oraz wdrożenia agentów backupu na wszystkich objętych licencją serwerach i stacjach roboczych, skonfigurowania zadań backupu dla wszystkich objętych licencją serwerów i stacji roboczych, przetestowania poprawności wykonywania backupów i przywracania danych dla serwerów i stacji roboczych, opracowania harmonogramu backupów zgodnego </w:t>
      </w:r>
      <w:r w:rsidRPr="001B42AE">
        <w:rPr>
          <w:rFonts w:ascii="Cambria" w:hAnsi="Cambria"/>
          <w:sz w:val="24"/>
          <w:szCs w:val="24"/>
        </w:rPr>
        <w:br/>
        <w:t>z wymaganiami urzędu, uwzględniając regularne kopie zapasowe oraz czas retencji danych, dostarczenia dokumentacji związanej z konfiguracją systemu backupu oraz procedurami odzyskiwania danych.</w:t>
      </w:r>
    </w:p>
    <w:p w14:paraId="4075BA16" w14:textId="77777777" w:rsidR="00A31C06" w:rsidRPr="000F11C5" w:rsidRDefault="00A31C06" w:rsidP="00A31C06">
      <w:pPr>
        <w:pStyle w:val="Akapitzlist"/>
        <w:numPr>
          <w:ilvl w:val="0"/>
          <w:numId w:val="47"/>
        </w:numPr>
        <w:spacing w:before="0" w:after="160" w:line="276" w:lineRule="auto"/>
        <w:ind w:left="993" w:hanging="426"/>
        <w:rPr>
          <w:rFonts w:ascii="Cambria" w:hAnsi="Cambria"/>
          <w:sz w:val="24"/>
          <w:szCs w:val="24"/>
        </w:rPr>
      </w:pPr>
      <w:r w:rsidRPr="000F11C5">
        <w:rPr>
          <w:rFonts w:ascii="Cambria" w:hAnsi="Cambria"/>
          <w:sz w:val="24"/>
          <w:szCs w:val="24"/>
        </w:rPr>
        <w:t>Wykonawca zobowiązany jest do wdrożenia oprogramowania</w:t>
      </w:r>
      <w:r>
        <w:rPr>
          <w:rFonts w:ascii="Cambria" w:hAnsi="Cambria"/>
          <w:sz w:val="24"/>
          <w:szCs w:val="24"/>
        </w:rPr>
        <w:t xml:space="preserve"> </w:t>
      </w:r>
      <w:r w:rsidRPr="000F11C5">
        <w:rPr>
          <w:rFonts w:ascii="Cambria" w:hAnsi="Cambria"/>
          <w:sz w:val="24"/>
          <w:szCs w:val="24"/>
        </w:rPr>
        <w:t xml:space="preserve">dostarczanego w ramach </w:t>
      </w:r>
      <w:r w:rsidRPr="000F11C5">
        <w:rPr>
          <w:rFonts w:ascii="Cambria" w:hAnsi="Cambria"/>
          <w:b/>
          <w:bCs/>
          <w:sz w:val="24"/>
          <w:szCs w:val="24"/>
        </w:rPr>
        <w:t xml:space="preserve">części </w:t>
      </w:r>
      <w:r>
        <w:rPr>
          <w:rFonts w:ascii="Cambria" w:hAnsi="Cambria"/>
          <w:b/>
          <w:bCs/>
          <w:sz w:val="24"/>
          <w:szCs w:val="24"/>
        </w:rPr>
        <w:t>1</w:t>
      </w:r>
      <w:r w:rsidRPr="000F11C5">
        <w:rPr>
          <w:rFonts w:ascii="Cambria" w:hAnsi="Cambria"/>
          <w:sz w:val="24"/>
          <w:szCs w:val="24"/>
        </w:rPr>
        <w:t xml:space="preserve"> </w:t>
      </w:r>
      <w:r w:rsidRPr="00930041">
        <w:rPr>
          <w:rFonts w:ascii="Cambria" w:hAnsi="Cambria"/>
          <w:b/>
          <w:bCs/>
          <w:sz w:val="24"/>
          <w:szCs w:val="24"/>
        </w:rPr>
        <w:t>zamówienia</w:t>
      </w:r>
      <w:r w:rsidRPr="000F11C5">
        <w:rPr>
          <w:rFonts w:ascii="Cambria" w:hAnsi="Cambria"/>
          <w:sz w:val="24"/>
          <w:szCs w:val="24"/>
        </w:rPr>
        <w:t xml:space="preserve"> w zakresie opisanym </w:t>
      </w:r>
      <w:r>
        <w:rPr>
          <w:rFonts w:ascii="Cambria" w:hAnsi="Cambria"/>
          <w:sz w:val="24"/>
          <w:szCs w:val="24"/>
        </w:rPr>
        <w:br/>
      </w:r>
      <w:r w:rsidRPr="000F11C5">
        <w:rPr>
          <w:rFonts w:ascii="Cambria" w:hAnsi="Cambria"/>
          <w:sz w:val="24"/>
          <w:szCs w:val="24"/>
        </w:rPr>
        <w:t xml:space="preserve">w </w:t>
      </w:r>
      <w:r>
        <w:rPr>
          <w:rFonts w:ascii="Cambria" w:hAnsi="Cambria"/>
          <w:sz w:val="24"/>
          <w:szCs w:val="24"/>
        </w:rPr>
        <w:t>Opisie Przedmiotu Zamówienia stanowiącym załącznik Nr 1 do SWZ,</w:t>
      </w:r>
    </w:p>
    <w:p w14:paraId="7F70A9E4" w14:textId="77777777" w:rsidR="00A31C06" w:rsidRPr="00C1753C" w:rsidRDefault="00A31C06" w:rsidP="00A31C06">
      <w:pPr>
        <w:pStyle w:val="Akapitzlist"/>
        <w:numPr>
          <w:ilvl w:val="0"/>
          <w:numId w:val="47"/>
        </w:numPr>
        <w:spacing w:before="0" w:after="160" w:line="276" w:lineRule="auto"/>
        <w:ind w:left="993" w:hanging="426"/>
        <w:rPr>
          <w:rFonts w:ascii="Cambria" w:hAnsi="Cambria"/>
          <w:sz w:val="24"/>
          <w:szCs w:val="24"/>
        </w:rPr>
      </w:pPr>
      <w:r w:rsidRPr="00C1753C">
        <w:rPr>
          <w:rFonts w:ascii="Cambria" w:hAnsi="Cambria"/>
          <w:sz w:val="24"/>
          <w:szCs w:val="24"/>
        </w:rPr>
        <w:t>Wykonawca wyda Zamawiającemu instrukcje obsługi sprzętu lub – jeśli są one udostępniane przez producenta w formie elektronicznej – przekaże adresy WWW, pod którymi można je pobrać.</w:t>
      </w:r>
    </w:p>
    <w:p w14:paraId="4BEEED3C" w14:textId="69F68FB0" w:rsidR="00874FFB" w:rsidRPr="00A31C06" w:rsidRDefault="00A31C06" w:rsidP="00A31C06">
      <w:pPr>
        <w:pStyle w:val="Akapitzlist"/>
        <w:numPr>
          <w:ilvl w:val="0"/>
          <w:numId w:val="47"/>
        </w:numPr>
        <w:spacing w:before="0" w:after="160" w:line="276" w:lineRule="auto"/>
        <w:ind w:left="993" w:hanging="426"/>
        <w:rPr>
          <w:rFonts w:ascii="Cambria" w:hAnsi="Cambria"/>
          <w:sz w:val="24"/>
          <w:szCs w:val="24"/>
        </w:rPr>
      </w:pPr>
      <w:r w:rsidRPr="00C1753C">
        <w:rPr>
          <w:rFonts w:ascii="Cambria" w:hAnsi="Cambria"/>
          <w:sz w:val="24"/>
          <w:szCs w:val="24"/>
        </w:rPr>
        <w:t>Dla oprogramowania Wykonawca zobowiązany jest do udzielenia niewyłącznej licencji Zamawiającemu lub przeniesienia na niewyłącznego uprawnienia licencyjnego zgodnego z zasadami licencjonowania określonymi przez producenta.</w:t>
      </w:r>
    </w:p>
    <w:p w14:paraId="01121170" w14:textId="60F2568B" w:rsidR="006610D2" w:rsidRPr="00E25120" w:rsidRDefault="006610D2">
      <w:pPr>
        <w:pStyle w:val="Akapitzlist"/>
        <w:widowControl w:val="0"/>
        <w:numPr>
          <w:ilvl w:val="1"/>
          <w:numId w:val="23"/>
        </w:numPr>
        <w:suppressAutoHyphens/>
        <w:autoSpaceDN w:val="0"/>
        <w:spacing w:before="0" w:after="0" w:line="276" w:lineRule="auto"/>
        <w:ind w:left="567" w:hanging="567"/>
        <w:outlineLvl w:val="3"/>
        <w:rPr>
          <w:rFonts w:ascii="Cambria" w:hAnsi="Cambria"/>
          <w:iCs/>
          <w:lang w:eastAsia="ar-SA"/>
        </w:rPr>
      </w:pPr>
      <w:r w:rsidRPr="00F23ED9">
        <w:rPr>
          <w:rFonts w:ascii="Cambria" w:hAnsi="Cambria" w:cs="Arial"/>
          <w:sz w:val="24"/>
          <w:szCs w:val="24"/>
        </w:rPr>
        <w:t xml:space="preserve">Szczegółowy opis przedmiotu zamówienia, </w:t>
      </w:r>
      <w:r w:rsidRPr="00F23ED9">
        <w:rPr>
          <w:rFonts w:ascii="Cambria" w:hAnsi="Cambria" w:cs="Arial"/>
          <w:b/>
          <w:bCs/>
          <w:sz w:val="24"/>
          <w:szCs w:val="24"/>
        </w:rPr>
        <w:t xml:space="preserve">w tym opis rzeczowo-ilościowy, parametrów technicznych i wymogów użytkowych </w:t>
      </w:r>
      <w:r w:rsidRPr="00F23ED9">
        <w:rPr>
          <w:rFonts w:ascii="Cambria" w:hAnsi="Cambria" w:cs="Arial"/>
          <w:sz w:val="24"/>
          <w:szCs w:val="24"/>
        </w:rPr>
        <w:t xml:space="preserve">został opisany </w:t>
      </w:r>
      <w:r w:rsidRPr="00F23ED9">
        <w:rPr>
          <w:rFonts w:ascii="Cambria" w:hAnsi="Cambria" w:cs="Arial"/>
          <w:sz w:val="24"/>
          <w:szCs w:val="24"/>
        </w:rPr>
        <w:br/>
        <w:t xml:space="preserve">w </w:t>
      </w:r>
      <w:r w:rsidRPr="00F23ED9">
        <w:rPr>
          <w:rFonts w:ascii="Cambria" w:hAnsi="Cambria" w:cs="Arial"/>
          <w:b/>
          <w:bCs/>
          <w:sz w:val="24"/>
          <w:szCs w:val="24"/>
        </w:rPr>
        <w:t xml:space="preserve">Załączniku Nr </w:t>
      </w:r>
      <w:r w:rsidR="006F4EF1" w:rsidRPr="00E25120">
        <w:rPr>
          <w:rFonts w:ascii="Cambria" w:hAnsi="Cambria" w:cs="Arial"/>
          <w:b/>
          <w:bCs/>
          <w:sz w:val="24"/>
          <w:szCs w:val="24"/>
        </w:rPr>
        <w:t>1</w:t>
      </w:r>
      <w:r w:rsidR="007C2A8C" w:rsidRPr="00E25120">
        <w:rPr>
          <w:rFonts w:ascii="Cambria" w:hAnsi="Cambria" w:cs="Arial"/>
          <w:b/>
          <w:bCs/>
          <w:sz w:val="24"/>
          <w:szCs w:val="24"/>
        </w:rPr>
        <w:t xml:space="preserve"> do SWZ</w:t>
      </w:r>
      <w:r w:rsidRPr="00E25120">
        <w:rPr>
          <w:rFonts w:ascii="Cambria" w:hAnsi="Cambria" w:cs="Arial"/>
          <w:b/>
          <w:bCs/>
          <w:sz w:val="24"/>
          <w:szCs w:val="24"/>
        </w:rPr>
        <w:t xml:space="preserve"> (Szczegółowy opis przedmiotu zamówienia dla każdej z części zamówienia).</w:t>
      </w:r>
    </w:p>
    <w:p w14:paraId="3EE89478" w14:textId="77777777" w:rsidR="007C2A8C" w:rsidRPr="00E25120" w:rsidRDefault="00674A7B">
      <w:pPr>
        <w:pStyle w:val="Akapitzlist"/>
        <w:widowControl w:val="0"/>
        <w:numPr>
          <w:ilvl w:val="1"/>
          <w:numId w:val="23"/>
        </w:numPr>
        <w:spacing w:line="276" w:lineRule="auto"/>
        <w:ind w:left="567" w:hanging="567"/>
        <w:outlineLvl w:val="3"/>
        <w:rPr>
          <w:rFonts w:asciiTheme="majorHAnsi" w:hAnsiTheme="majorHAnsi" w:cs="Arial"/>
          <w:b/>
          <w:bCs/>
          <w:sz w:val="24"/>
          <w:szCs w:val="24"/>
        </w:rPr>
      </w:pPr>
      <w:r w:rsidRPr="00E25120">
        <w:rPr>
          <w:rFonts w:asciiTheme="majorHAnsi" w:hAnsiTheme="majorHAnsi" w:cs="Arial"/>
          <w:b/>
          <w:bCs/>
          <w:sz w:val="24"/>
          <w:szCs w:val="24"/>
        </w:rPr>
        <w:t>Nazwa/y i kod/y Wspólnego Słownika Zamówień: (CPV)</w:t>
      </w:r>
      <w:r w:rsidR="007C2A8C" w:rsidRPr="00E25120">
        <w:rPr>
          <w:rFonts w:asciiTheme="majorHAnsi" w:hAnsiTheme="majorHAnsi" w:cs="Arial"/>
          <w:b/>
          <w:bCs/>
          <w:sz w:val="24"/>
          <w:szCs w:val="24"/>
        </w:rPr>
        <w:t>:</w:t>
      </w:r>
    </w:p>
    <w:p w14:paraId="6BA8F40B" w14:textId="351BA913" w:rsidR="0055596D" w:rsidRDefault="0055596D">
      <w:pPr>
        <w:pStyle w:val="Akapitzlist"/>
        <w:widowControl w:val="0"/>
        <w:numPr>
          <w:ilvl w:val="2"/>
          <w:numId w:val="23"/>
        </w:numPr>
        <w:tabs>
          <w:tab w:val="left" w:pos="1276"/>
        </w:tabs>
        <w:spacing w:before="0" w:after="0" w:line="276" w:lineRule="auto"/>
        <w:ind w:hanging="153"/>
        <w:outlineLvl w:val="3"/>
        <w:rPr>
          <w:rFonts w:ascii="Cambria" w:hAnsi="Cambria" w:cs="Arial"/>
          <w:sz w:val="24"/>
          <w:szCs w:val="24"/>
        </w:rPr>
      </w:pPr>
      <w:r w:rsidRPr="00E25120">
        <w:rPr>
          <w:rFonts w:ascii="Cambria" w:hAnsi="Cambria"/>
          <w:sz w:val="24"/>
          <w:szCs w:val="24"/>
        </w:rPr>
        <w:t xml:space="preserve">w zakresie </w:t>
      </w:r>
      <w:r w:rsidRPr="00E25120">
        <w:rPr>
          <w:rFonts w:ascii="Cambria" w:hAnsi="Cambria"/>
          <w:b/>
          <w:bCs/>
          <w:sz w:val="24"/>
          <w:szCs w:val="24"/>
        </w:rPr>
        <w:t xml:space="preserve">części </w:t>
      </w:r>
      <w:r w:rsidR="007A566D">
        <w:rPr>
          <w:rFonts w:ascii="Cambria" w:hAnsi="Cambria"/>
          <w:b/>
          <w:bCs/>
          <w:sz w:val="24"/>
          <w:szCs w:val="24"/>
        </w:rPr>
        <w:t>1</w:t>
      </w:r>
      <w:r w:rsidRPr="00E25120">
        <w:rPr>
          <w:rFonts w:ascii="Cambria" w:hAnsi="Cambria"/>
          <w:sz w:val="24"/>
          <w:szCs w:val="24"/>
        </w:rPr>
        <w:t xml:space="preserve"> zamówienia:</w:t>
      </w:r>
      <w:r w:rsidRPr="00E25120">
        <w:rPr>
          <w:rFonts w:ascii="Cambria" w:hAnsi="Cambria"/>
          <w:sz w:val="24"/>
          <w:szCs w:val="24"/>
        </w:rPr>
        <w:tab/>
      </w:r>
      <w:r w:rsidRPr="00E25120">
        <w:rPr>
          <w:rFonts w:ascii="Cambria" w:hAnsi="Cambria"/>
          <w:sz w:val="24"/>
          <w:szCs w:val="24"/>
        </w:rPr>
        <w:br/>
      </w:r>
      <w:r w:rsidRPr="00E25120">
        <w:rPr>
          <w:rFonts w:ascii="Cambria" w:hAnsi="Cambria" w:cs="Arial"/>
          <w:sz w:val="24"/>
          <w:szCs w:val="24"/>
        </w:rPr>
        <w:t>- 48900000-7 Różne pakiety oprogramowania i systemy komputerowe</w:t>
      </w:r>
      <w:r w:rsidRPr="00E25120">
        <w:rPr>
          <w:rFonts w:ascii="Cambria" w:hAnsi="Cambria" w:cs="Arial"/>
          <w:sz w:val="24"/>
          <w:szCs w:val="24"/>
        </w:rPr>
        <w:tab/>
      </w:r>
      <w:r w:rsidRPr="00E25120">
        <w:rPr>
          <w:rFonts w:ascii="Cambria" w:hAnsi="Cambria" w:cs="Arial"/>
          <w:sz w:val="24"/>
          <w:szCs w:val="24"/>
        </w:rPr>
        <w:br/>
        <w:t>- 48422000-2 Zestawy pakietów oprogramowania</w:t>
      </w:r>
      <w:r w:rsidRPr="00E25120">
        <w:rPr>
          <w:rFonts w:ascii="Cambria" w:hAnsi="Cambria" w:cs="Arial"/>
          <w:sz w:val="24"/>
          <w:szCs w:val="24"/>
        </w:rPr>
        <w:tab/>
      </w:r>
    </w:p>
    <w:p w14:paraId="6B32253C" w14:textId="0D848543" w:rsidR="00AC0DB2" w:rsidRPr="00AC0DB2" w:rsidRDefault="00AC0DB2" w:rsidP="00AC0DB2">
      <w:pPr>
        <w:pStyle w:val="Akapitzlist"/>
        <w:widowControl w:val="0"/>
        <w:numPr>
          <w:ilvl w:val="2"/>
          <w:numId w:val="23"/>
        </w:numPr>
        <w:tabs>
          <w:tab w:val="left" w:pos="1276"/>
        </w:tabs>
        <w:spacing w:line="276" w:lineRule="auto"/>
        <w:ind w:left="1276" w:hanging="709"/>
        <w:outlineLvl w:val="3"/>
        <w:rPr>
          <w:rFonts w:ascii="Cambria" w:hAnsi="Cambria" w:cs="Arial"/>
          <w:sz w:val="24"/>
          <w:szCs w:val="24"/>
        </w:rPr>
      </w:pPr>
      <w:r w:rsidRPr="00AC0DB2">
        <w:rPr>
          <w:rFonts w:ascii="Cambria" w:hAnsi="Cambria" w:cs="Arial"/>
          <w:sz w:val="24"/>
          <w:szCs w:val="24"/>
        </w:rPr>
        <w:t xml:space="preserve">w zakresie </w:t>
      </w:r>
      <w:r w:rsidRPr="00B225B0">
        <w:rPr>
          <w:rFonts w:ascii="Cambria" w:hAnsi="Cambria" w:cs="Arial"/>
          <w:b/>
          <w:bCs/>
          <w:sz w:val="24"/>
          <w:szCs w:val="24"/>
        </w:rPr>
        <w:t xml:space="preserve">części </w:t>
      </w:r>
      <w:r w:rsidR="001257C7" w:rsidRPr="00B225B0">
        <w:rPr>
          <w:rFonts w:ascii="Cambria" w:hAnsi="Cambria" w:cs="Arial"/>
          <w:b/>
          <w:bCs/>
          <w:sz w:val="24"/>
          <w:szCs w:val="24"/>
        </w:rPr>
        <w:t>2</w:t>
      </w:r>
      <w:r w:rsidR="001257C7" w:rsidRPr="00AC0DB2">
        <w:rPr>
          <w:rFonts w:ascii="Cambria" w:hAnsi="Cambria" w:cs="Arial"/>
          <w:sz w:val="24"/>
          <w:szCs w:val="24"/>
        </w:rPr>
        <w:t xml:space="preserve"> </w:t>
      </w:r>
      <w:r w:rsidRPr="00AC0DB2">
        <w:rPr>
          <w:rFonts w:ascii="Cambria" w:hAnsi="Cambria" w:cs="Arial"/>
          <w:sz w:val="24"/>
          <w:szCs w:val="24"/>
        </w:rPr>
        <w:t>zamówienia:</w:t>
      </w:r>
      <w:r w:rsidRPr="00AC0DB2">
        <w:rPr>
          <w:rFonts w:ascii="Cambria" w:hAnsi="Cambria" w:cs="Arial"/>
          <w:sz w:val="24"/>
          <w:szCs w:val="24"/>
        </w:rPr>
        <w:tab/>
      </w:r>
    </w:p>
    <w:p w14:paraId="7DCB55D2" w14:textId="77777777" w:rsidR="00AC0DB2" w:rsidRPr="00AC0DB2" w:rsidRDefault="00AC0DB2" w:rsidP="00AC0DB2">
      <w:pPr>
        <w:pStyle w:val="Akapitzlist"/>
        <w:widowControl w:val="0"/>
        <w:tabs>
          <w:tab w:val="left" w:pos="1276"/>
        </w:tabs>
        <w:spacing w:line="276" w:lineRule="auto"/>
        <w:outlineLvl w:val="3"/>
        <w:rPr>
          <w:rFonts w:ascii="Cambria" w:hAnsi="Cambria" w:cs="Arial"/>
          <w:sz w:val="24"/>
          <w:szCs w:val="24"/>
        </w:rPr>
      </w:pPr>
      <w:r w:rsidRPr="00AC0DB2">
        <w:rPr>
          <w:rFonts w:ascii="Cambria" w:hAnsi="Cambria" w:cs="Arial"/>
          <w:sz w:val="24"/>
          <w:szCs w:val="24"/>
        </w:rPr>
        <w:t>- 48820000-2 Serwery</w:t>
      </w:r>
      <w:r w:rsidRPr="00AC0DB2">
        <w:rPr>
          <w:rFonts w:ascii="Cambria" w:hAnsi="Cambria" w:cs="Arial"/>
          <w:sz w:val="24"/>
          <w:szCs w:val="24"/>
        </w:rPr>
        <w:tab/>
      </w:r>
    </w:p>
    <w:p w14:paraId="7CA85032" w14:textId="77777777" w:rsidR="00AC0DB2" w:rsidRPr="00AC0DB2" w:rsidRDefault="00AC0DB2" w:rsidP="00AC0DB2">
      <w:pPr>
        <w:pStyle w:val="Akapitzlist"/>
        <w:widowControl w:val="0"/>
        <w:tabs>
          <w:tab w:val="left" w:pos="1276"/>
        </w:tabs>
        <w:spacing w:line="276" w:lineRule="auto"/>
        <w:outlineLvl w:val="3"/>
        <w:rPr>
          <w:rFonts w:ascii="Cambria" w:hAnsi="Cambria" w:cs="Arial"/>
          <w:sz w:val="24"/>
          <w:szCs w:val="24"/>
        </w:rPr>
      </w:pPr>
      <w:r w:rsidRPr="00AC0DB2">
        <w:rPr>
          <w:rFonts w:ascii="Cambria" w:hAnsi="Cambria" w:cs="Arial"/>
          <w:sz w:val="24"/>
          <w:szCs w:val="24"/>
        </w:rPr>
        <w:t>- 30233000-1 Urządzenie do przechowywania i odczytu danych</w:t>
      </w:r>
    </w:p>
    <w:p w14:paraId="6019988E" w14:textId="77777777" w:rsidR="00AC0DB2" w:rsidRPr="00AC0DB2" w:rsidRDefault="00AC0DB2" w:rsidP="00AC0DB2">
      <w:pPr>
        <w:pStyle w:val="Akapitzlist"/>
        <w:widowControl w:val="0"/>
        <w:tabs>
          <w:tab w:val="left" w:pos="1276"/>
        </w:tabs>
        <w:spacing w:line="276" w:lineRule="auto"/>
        <w:outlineLvl w:val="3"/>
        <w:rPr>
          <w:rFonts w:ascii="Cambria" w:hAnsi="Cambria" w:cs="Arial"/>
          <w:sz w:val="24"/>
          <w:szCs w:val="24"/>
        </w:rPr>
      </w:pPr>
      <w:r w:rsidRPr="00AC0DB2">
        <w:rPr>
          <w:rFonts w:ascii="Cambria" w:hAnsi="Cambria" w:cs="Arial"/>
          <w:sz w:val="24"/>
          <w:szCs w:val="24"/>
        </w:rPr>
        <w:t>- 48900000-7 Różne pakiety oprogramowania i systemy komputerowe</w:t>
      </w:r>
    </w:p>
    <w:p w14:paraId="50FE6C4E" w14:textId="77777777" w:rsidR="00AC0DB2" w:rsidRPr="00AC0DB2" w:rsidRDefault="00AC0DB2" w:rsidP="00AC0DB2">
      <w:pPr>
        <w:pStyle w:val="Akapitzlist"/>
        <w:widowControl w:val="0"/>
        <w:tabs>
          <w:tab w:val="left" w:pos="1276"/>
        </w:tabs>
        <w:spacing w:line="276" w:lineRule="auto"/>
        <w:outlineLvl w:val="3"/>
        <w:rPr>
          <w:rFonts w:ascii="Cambria" w:hAnsi="Cambria" w:cs="Arial"/>
          <w:sz w:val="24"/>
          <w:szCs w:val="24"/>
        </w:rPr>
      </w:pPr>
      <w:r w:rsidRPr="00AC0DB2">
        <w:rPr>
          <w:rFonts w:ascii="Cambria" w:hAnsi="Cambria" w:cs="Arial"/>
          <w:sz w:val="24"/>
          <w:szCs w:val="24"/>
        </w:rPr>
        <w:t>- 48600000-4 Pakiety oprogramowania dla baz danych i operacyjne</w:t>
      </w:r>
      <w:r w:rsidRPr="00AC0DB2">
        <w:rPr>
          <w:rFonts w:ascii="Cambria" w:hAnsi="Cambria" w:cs="Arial"/>
          <w:sz w:val="24"/>
          <w:szCs w:val="24"/>
        </w:rPr>
        <w:tab/>
      </w:r>
    </w:p>
    <w:p w14:paraId="4B8DDBAE" w14:textId="77777777" w:rsidR="00AC0DB2" w:rsidRPr="00AC0DB2" w:rsidRDefault="00AC0DB2" w:rsidP="00AC0DB2">
      <w:pPr>
        <w:pStyle w:val="Akapitzlist"/>
        <w:widowControl w:val="0"/>
        <w:tabs>
          <w:tab w:val="left" w:pos="1276"/>
        </w:tabs>
        <w:spacing w:line="276" w:lineRule="auto"/>
        <w:outlineLvl w:val="3"/>
        <w:rPr>
          <w:rFonts w:ascii="Cambria" w:hAnsi="Cambria" w:cs="Arial"/>
          <w:sz w:val="24"/>
          <w:szCs w:val="24"/>
        </w:rPr>
      </w:pPr>
      <w:r w:rsidRPr="00AC0DB2">
        <w:rPr>
          <w:rFonts w:ascii="Cambria" w:hAnsi="Cambria" w:cs="Arial"/>
          <w:sz w:val="24"/>
          <w:szCs w:val="24"/>
        </w:rPr>
        <w:t>- 48422000-2 Zestawy pakietów oprogramowania</w:t>
      </w:r>
    </w:p>
    <w:p w14:paraId="18F7FE62" w14:textId="39952A5F" w:rsidR="00AC0DB2" w:rsidRPr="00AC0DB2" w:rsidRDefault="00AC0DB2" w:rsidP="00AC0DB2">
      <w:pPr>
        <w:pStyle w:val="Akapitzlist"/>
        <w:widowControl w:val="0"/>
        <w:tabs>
          <w:tab w:val="left" w:pos="1276"/>
        </w:tabs>
        <w:spacing w:line="276" w:lineRule="auto"/>
        <w:outlineLvl w:val="3"/>
        <w:rPr>
          <w:rFonts w:ascii="Cambria" w:hAnsi="Cambria" w:cs="Arial"/>
          <w:sz w:val="24"/>
          <w:szCs w:val="24"/>
        </w:rPr>
      </w:pPr>
      <w:r w:rsidRPr="00AC0DB2">
        <w:rPr>
          <w:rFonts w:ascii="Cambria" w:hAnsi="Cambria" w:cs="Arial"/>
          <w:sz w:val="24"/>
          <w:szCs w:val="24"/>
        </w:rPr>
        <w:t>- 31682530-4 Awaryjne urządzenia energetyczne</w:t>
      </w:r>
    </w:p>
    <w:p w14:paraId="6E161ACA" w14:textId="77777777" w:rsidR="001B3827" w:rsidRPr="00E25120" w:rsidRDefault="001B3827">
      <w:pPr>
        <w:pStyle w:val="Kolorowalistaakcent11"/>
        <w:keepNext/>
        <w:numPr>
          <w:ilvl w:val="1"/>
          <w:numId w:val="23"/>
        </w:numPr>
        <w:tabs>
          <w:tab w:val="num" w:pos="0"/>
        </w:tabs>
        <w:spacing w:before="0" w:after="0" w:line="276" w:lineRule="auto"/>
        <w:ind w:left="567" w:hanging="567"/>
        <w:rPr>
          <w:rFonts w:ascii="Cambria" w:hAnsi="Cambria" w:cs="Arial"/>
          <w:b/>
          <w:color w:val="000000"/>
          <w:sz w:val="24"/>
          <w:szCs w:val="24"/>
        </w:rPr>
      </w:pPr>
      <w:r w:rsidRPr="00E25120">
        <w:rPr>
          <w:rFonts w:ascii="Cambria" w:hAnsi="Cambria" w:cs="Arial"/>
          <w:b/>
          <w:color w:val="000000"/>
          <w:sz w:val="24"/>
          <w:szCs w:val="24"/>
        </w:rPr>
        <w:t>Rozwiązania równoważne.</w:t>
      </w:r>
    </w:p>
    <w:p w14:paraId="610EAD05" w14:textId="77777777" w:rsidR="001B3827" w:rsidRPr="00713E00" w:rsidRDefault="001B3827" w:rsidP="001B3827">
      <w:pPr>
        <w:widowControl w:val="0"/>
        <w:spacing w:line="276" w:lineRule="auto"/>
        <w:ind w:left="567"/>
        <w:jc w:val="both"/>
        <w:outlineLvl w:val="3"/>
        <w:rPr>
          <w:rFonts w:ascii="Cambria" w:hAnsi="Cambria" w:cs="Arial"/>
        </w:rPr>
      </w:pPr>
      <w:r w:rsidRPr="00E25120">
        <w:rPr>
          <w:rFonts w:ascii="Cambria" w:hAnsi="Cambria" w:cs="Arial"/>
        </w:rPr>
        <w:t>W przypadku użycia w dokumentacji</w:t>
      </w:r>
      <w:r w:rsidRPr="00713E00">
        <w:rPr>
          <w:rFonts w:ascii="Cambria" w:hAnsi="Cambria" w:cs="Arial"/>
        </w:rPr>
        <w:t xml:space="preserve"> opisującej przedmiot zamówienia odniesień </w:t>
      </w:r>
      <w:r w:rsidRPr="00713E00">
        <w:rPr>
          <w:rFonts w:ascii="Cambria" w:hAnsi="Cambria" w:cs="Arial"/>
        </w:rPr>
        <w:lastRenderedPageBreak/>
        <w:t xml:space="preserve">do norm, europejskich ocen technicznych, aprobat, specyfikacji technicznych </w:t>
      </w:r>
      <w:r w:rsidRPr="00713E00">
        <w:rPr>
          <w:rFonts w:ascii="Cambria" w:hAnsi="Cambria" w:cs="Arial"/>
        </w:rPr>
        <w:br/>
        <w:t>i systemów referencji technicznych Zamawiający dopuszcza rozwiązania równoważne opisywanym. Wykonawca analizując dokumentację powinien założyć, że każdemu odniesieniu użytemu w dokumentacji towarzyszy wyraz „lub równoważne".</w:t>
      </w:r>
    </w:p>
    <w:p w14:paraId="0B107967" w14:textId="77777777" w:rsidR="001B3827" w:rsidRPr="00713E00" w:rsidRDefault="001B3827" w:rsidP="001B3827">
      <w:pPr>
        <w:widowControl w:val="0"/>
        <w:spacing w:line="276" w:lineRule="auto"/>
        <w:ind w:left="567"/>
        <w:jc w:val="both"/>
        <w:outlineLvl w:val="3"/>
        <w:rPr>
          <w:rFonts w:ascii="Cambria" w:hAnsi="Cambria" w:cs="Arial"/>
        </w:rPr>
      </w:pPr>
      <w:r w:rsidRPr="00713E00">
        <w:rPr>
          <w:rFonts w:ascii="Cambria" w:hAnsi="Cambria"/>
          <w:color w:val="000000"/>
        </w:rPr>
        <w:t xml:space="preserve">W przypadku, gdy w dokumentacji opisującej przedmiot zamówienia zostały użyte znaki towarowe, oznacza to, że są podane przykładowo i określają jedynie minimalne oczekiwane parametry jakościowe oraz wymagany standard. Wykonawca może zastosować materiały lub urządzenia równoważne do podanych znakiem towarowym (o ile dotyczy), lecz o parametrach technicznych </w:t>
      </w:r>
      <w:r>
        <w:rPr>
          <w:rFonts w:ascii="Cambria" w:hAnsi="Cambria"/>
          <w:color w:val="000000"/>
        </w:rPr>
        <w:br/>
      </w:r>
      <w:r w:rsidRPr="00713E00">
        <w:rPr>
          <w:rFonts w:ascii="Cambria" w:hAnsi="Cambria"/>
          <w:color w:val="000000"/>
        </w:rPr>
        <w:t>i jakościowych podobnych (równych) lub lepszych, których zastosowanie w żaden sposób nie wpłynie negatywnie na prawidłowe funkcjonowanie rozwiązań przyjętych w dokumentacji. Wykonawca, który zastosuje urządzenia lub materiały równoważne będzie obowiązany wykazać w trakcie realizacji zamówienia, że zastosowane przez niego urządzenia i materiały spełniają wymagania określone przez Zamawiającego.</w:t>
      </w:r>
    </w:p>
    <w:p w14:paraId="120E1D11" w14:textId="77777777" w:rsidR="001B3827" w:rsidRPr="00B04254" w:rsidRDefault="001B3827" w:rsidP="001B3827">
      <w:pPr>
        <w:widowControl w:val="0"/>
        <w:spacing w:line="276" w:lineRule="auto"/>
        <w:ind w:left="567"/>
        <w:jc w:val="both"/>
        <w:outlineLvl w:val="3"/>
        <w:rPr>
          <w:rFonts w:ascii="Cambria" w:hAnsi="Cambria"/>
          <w:color w:val="000000"/>
        </w:rPr>
      </w:pPr>
      <w:r w:rsidRPr="00713E00">
        <w:rPr>
          <w:rFonts w:ascii="Cambria" w:hAnsi="Cambria"/>
          <w:color w:val="000000"/>
        </w:rPr>
        <w:t xml:space="preserve">Użycie w dokumentacji opisującej przedmiot zamówienia etykiety oznacza, </w:t>
      </w:r>
      <w:r w:rsidRPr="00713E00">
        <w:rPr>
          <w:rFonts w:ascii="Cambria" w:hAnsi="Cambria"/>
          <w:color w:val="000000"/>
        </w:rPr>
        <w:br/>
        <w:t xml:space="preserve">że Zamawiający akceptuje wszystkie etykiety potwierdzające, że dane dostawy </w:t>
      </w:r>
      <w:r w:rsidRPr="00B04254">
        <w:rPr>
          <w:rFonts w:ascii="Cambria" w:hAnsi="Cambria"/>
          <w:color w:val="000000"/>
        </w:rPr>
        <w:t xml:space="preserve">spełniają równoważne wymagania określonej przez Zamawiającego etykiety. </w:t>
      </w:r>
    </w:p>
    <w:p w14:paraId="2AA927E8" w14:textId="77777777" w:rsidR="00B01586" w:rsidRPr="00B04254" w:rsidRDefault="00B01586">
      <w:pPr>
        <w:widowControl w:val="0"/>
        <w:numPr>
          <w:ilvl w:val="1"/>
          <w:numId w:val="22"/>
        </w:numPr>
        <w:spacing w:line="276" w:lineRule="auto"/>
        <w:ind w:left="567" w:hanging="567"/>
        <w:jc w:val="both"/>
        <w:outlineLvl w:val="3"/>
        <w:rPr>
          <w:rFonts w:ascii="Cambria" w:hAnsi="Cambria" w:cs="Arial"/>
          <w:b/>
          <w:bCs/>
        </w:rPr>
      </w:pPr>
      <w:r w:rsidRPr="00B04254">
        <w:rPr>
          <w:rFonts w:ascii="Cambria" w:hAnsi="Cambria" w:cs="Calibri"/>
          <w:b/>
          <w:bCs/>
        </w:rPr>
        <w:t>Gwarancja.</w:t>
      </w:r>
    </w:p>
    <w:p w14:paraId="16F9D760" w14:textId="77777777" w:rsidR="00B04254" w:rsidRPr="00B04254" w:rsidRDefault="00B04254" w:rsidP="00B04254">
      <w:pPr>
        <w:pStyle w:val="Akapitzlist"/>
        <w:widowControl w:val="0"/>
        <w:spacing w:line="300" w:lineRule="auto"/>
        <w:ind w:left="567"/>
        <w:outlineLvl w:val="3"/>
        <w:rPr>
          <w:rFonts w:ascii="Cambria" w:hAnsi="Cambria" w:cs="Arial"/>
          <w:sz w:val="24"/>
          <w:szCs w:val="24"/>
        </w:rPr>
      </w:pPr>
      <w:r w:rsidRPr="00B04254">
        <w:rPr>
          <w:rFonts w:ascii="Cambria" w:hAnsi="Cambria" w:cs="Arial"/>
          <w:sz w:val="24"/>
          <w:szCs w:val="24"/>
        </w:rPr>
        <w:t>Długość okresu gwarancji została określona w Załączniku nr 1 do SWZ. Zamawiającemu przysługują pełne uprawnienia z tytułu rękojmi za wady fizyczne wynikające z przepisów kodeksu cywilnego w terminach tam określonych – niezależnie od uprawnień z tytułu gwarancji.</w:t>
      </w:r>
    </w:p>
    <w:p w14:paraId="29617A3E" w14:textId="77777777" w:rsidR="00674A7B" w:rsidRPr="00B04254" w:rsidRDefault="00674A7B">
      <w:pPr>
        <w:pStyle w:val="Akapitzlist"/>
        <w:widowControl w:val="0"/>
        <w:numPr>
          <w:ilvl w:val="1"/>
          <w:numId w:val="23"/>
        </w:numPr>
        <w:spacing w:before="0" w:after="0" w:line="276" w:lineRule="auto"/>
        <w:ind w:left="567" w:hanging="567"/>
        <w:outlineLvl w:val="3"/>
        <w:rPr>
          <w:rFonts w:asciiTheme="majorHAnsi" w:hAnsiTheme="majorHAnsi" w:cs="Arial"/>
          <w:b/>
          <w:bCs/>
          <w:sz w:val="24"/>
          <w:szCs w:val="24"/>
        </w:rPr>
      </w:pPr>
      <w:r w:rsidRPr="00B04254">
        <w:rPr>
          <w:rFonts w:asciiTheme="majorHAnsi" w:hAnsiTheme="majorHAnsi" w:cs="Arial"/>
          <w:b/>
          <w:bCs/>
          <w:sz w:val="24"/>
          <w:szCs w:val="24"/>
        </w:rPr>
        <w:t>Przedmiotowe środki dowodowe.</w:t>
      </w:r>
    </w:p>
    <w:p w14:paraId="5FADB32D" w14:textId="34FB7791" w:rsidR="006C7E0E" w:rsidRPr="00D767C2" w:rsidRDefault="006C7E0E" w:rsidP="00D767C2">
      <w:pPr>
        <w:pStyle w:val="Akapitzlist"/>
        <w:widowControl w:val="0"/>
        <w:spacing w:before="0" w:after="0" w:line="300" w:lineRule="auto"/>
        <w:ind w:left="567"/>
        <w:outlineLvl w:val="3"/>
        <w:rPr>
          <w:rFonts w:ascii="Cambria" w:hAnsi="Cambria" w:cs="Arial"/>
          <w:i/>
          <w:iCs/>
          <w:color w:val="000000"/>
          <w:shd w:val="clear" w:color="auto" w:fill="FFFFFF"/>
        </w:rPr>
      </w:pPr>
      <w:r w:rsidRPr="00B04254">
        <w:rPr>
          <w:rFonts w:ascii="Cambria" w:hAnsi="Cambria" w:cs="Arial"/>
          <w:sz w:val="24"/>
          <w:szCs w:val="24"/>
        </w:rPr>
        <w:t xml:space="preserve">Zamawiający </w:t>
      </w:r>
      <w:r w:rsidR="00D767C2">
        <w:rPr>
          <w:rFonts w:ascii="Cambria" w:hAnsi="Cambria" w:cs="Arial"/>
          <w:sz w:val="24"/>
          <w:szCs w:val="24"/>
        </w:rPr>
        <w:t xml:space="preserve">nie </w:t>
      </w:r>
      <w:r w:rsidRPr="00B04254">
        <w:rPr>
          <w:rFonts w:ascii="Cambria" w:hAnsi="Cambria" w:cs="Arial"/>
          <w:sz w:val="24"/>
          <w:szCs w:val="24"/>
        </w:rPr>
        <w:t>wymaga od Wykonawcy złożenia przedmiotowych środków</w:t>
      </w:r>
      <w:r w:rsidRPr="00636E43">
        <w:rPr>
          <w:rFonts w:ascii="Cambria" w:hAnsi="Cambria" w:cs="Arial"/>
          <w:sz w:val="24"/>
          <w:szCs w:val="24"/>
        </w:rPr>
        <w:t xml:space="preserve"> dowodowych </w:t>
      </w:r>
    </w:p>
    <w:p w14:paraId="2BB78102" w14:textId="77777777" w:rsidR="006C7E0E" w:rsidRDefault="006C7E0E" w:rsidP="0099752A">
      <w:pPr>
        <w:spacing w:line="276" w:lineRule="auto"/>
        <w:ind w:left="567"/>
        <w:rPr>
          <w:rFonts w:ascii="Cambria" w:hAnsi="Cambria" w:cs="Calibri"/>
          <w:color w:val="000000" w:themeColor="text1"/>
          <w:sz w:val="10"/>
          <w:szCs w:val="10"/>
        </w:rPr>
      </w:pPr>
    </w:p>
    <w:p w14:paraId="62D56E25" w14:textId="77777777" w:rsidR="00057EB5" w:rsidRPr="00B04254" w:rsidRDefault="00057EB5" w:rsidP="0099752A">
      <w:pPr>
        <w:spacing w:line="276" w:lineRule="auto"/>
        <w:ind w:left="567"/>
        <w:rPr>
          <w:rFonts w:ascii="Cambria" w:hAnsi="Cambria" w:cs="Calibri"/>
          <w:color w:val="000000" w:themeColor="text1"/>
          <w:sz w:val="10"/>
          <w:szCs w:val="10"/>
        </w:rPr>
      </w:pPr>
    </w:p>
    <w:tbl>
      <w:tblPr>
        <w:tblW w:w="0" w:type="auto"/>
        <w:jc w:val="center"/>
        <w:tblBorders>
          <w:bottom w:val="single" w:sz="4" w:space="0" w:color="auto"/>
        </w:tblBorders>
        <w:tblLook w:val="00A0" w:firstRow="1" w:lastRow="0" w:firstColumn="1" w:lastColumn="0" w:noHBand="0" w:noVBand="0"/>
      </w:tblPr>
      <w:tblGrid>
        <w:gridCol w:w="9068"/>
      </w:tblGrid>
      <w:tr w:rsidR="009C577E" w:rsidRPr="009C577E" w14:paraId="5D38F074" w14:textId="77777777" w:rsidTr="001B764C">
        <w:trPr>
          <w:jc w:val="center"/>
        </w:trPr>
        <w:tc>
          <w:tcPr>
            <w:tcW w:w="9068" w:type="dxa"/>
            <w:tcBorders>
              <w:bottom w:val="single" w:sz="4" w:space="0" w:color="auto"/>
            </w:tcBorders>
            <w:shd w:val="clear" w:color="auto" w:fill="D9D9D9" w:themeFill="background1" w:themeFillShade="D9"/>
          </w:tcPr>
          <w:p w14:paraId="46F1A751" w14:textId="77777777" w:rsidR="00D9784D" w:rsidRPr="009C577E" w:rsidRDefault="00D9784D" w:rsidP="00627C7D">
            <w:pPr>
              <w:suppressAutoHyphens/>
              <w:spacing w:line="276" w:lineRule="auto"/>
              <w:contextualSpacing/>
              <w:jc w:val="center"/>
              <w:textAlignment w:val="baseline"/>
              <w:rPr>
                <w:rFonts w:asciiTheme="majorHAnsi" w:hAnsiTheme="majorHAnsi"/>
                <w:color w:val="000000" w:themeColor="text1"/>
                <w:sz w:val="26"/>
                <w:szCs w:val="26"/>
              </w:rPr>
            </w:pPr>
            <w:r w:rsidRPr="009C577E">
              <w:rPr>
                <w:rFonts w:asciiTheme="majorHAnsi" w:hAnsiTheme="majorHAnsi"/>
                <w:color w:val="000000" w:themeColor="text1"/>
                <w:sz w:val="26"/>
                <w:szCs w:val="26"/>
              </w:rPr>
              <w:t>Rozdział 5</w:t>
            </w:r>
          </w:p>
          <w:p w14:paraId="3FACA4BE" w14:textId="77777777" w:rsidR="00D9784D" w:rsidRPr="009C577E" w:rsidRDefault="00D9784D" w:rsidP="00627C7D">
            <w:pPr>
              <w:suppressAutoHyphens/>
              <w:spacing w:line="276" w:lineRule="auto"/>
              <w:contextualSpacing/>
              <w:jc w:val="center"/>
              <w:textAlignment w:val="baseline"/>
              <w:rPr>
                <w:rFonts w:asciiTheme="majorHAnsi" w:hAnsiTheme="majorHAnsi"/>
                <w:color w:val="000000" w:themeColor="text1"/>
              </w:rPr>
            </w:pPr>
            <w:r w:rsidRPr="009C577E">
              <w:rPr>
                <w:rFonts w:asciiTheme="majorHAnsi" w:hAnsiTheme="majorHAnsi"/>
                <w:b/>
                <w:color w:val="000000" w:themeColor="text1"/>
                <w:sz w:val="26"/>
                <w:szCs w:val="26"/>
              </w:rPr>
              <w:t>TERMIN WYKONANIA ZAMÓWIENIA</w:t>
            </w:r>
          </w:p>
        </w:tc>
      </w:tr>
    </w:tbl>
    <w:p w14:paraId="6C6D6D67" w14:textId="77777777" w:rsidR="00A6509B" w:rsidRPr="009C577E" w:rsidRDefault="00A6509B" w:rsidP="00627C7D">
      <w:pPr>
        <w:pStyle w:val="Akapitzlist"/>
        <w:widowControl w:val="0"/>
        <w:spacing w:line="276" w:lineRule="auto"/>
        <w:ind w:left="567"/>
        <w:outlineLvl w:val="3"/>
        <w:rPr>
          <w:rFonts w:asciiTheme="majorHAnsi" w:hAnsiTheme="majorHAnsi" w:cs="Arial"/>
          <w:bCs/>
          <w:color w:val="000000" w:themeColor="text1"/>
        </w:rPr>
      </w:pPr>
    </w:p>
    <w:p w14:paraId="48FAF90F" w14:textId="7E35D84C" w:rsidR="00B04254" w:rsidRPr="00921EA5" w:rsidRDefault="001B3827" w:rsidP="00255B23">
      <w:pPr>
        <w:pStyle w:val="Kolorowalistaakcent11"/>
        <w:widowControl w:val="0"/>
        <w:numPr>
          <w:ilvl w:val="1"/>
          <w:numId w:val="43"/>
        </w:numPr>
        <w:suppressAutoHyphens/>
        <w:autoSpaceDE w:val="0"/>
        <w:autoSpaceDN w:val="0"/>
        <w:adjustRightInd w:val="0"/>
        <w:spacing w:before="0" w:after="0" w:line="276" w:lineRule="auto"/>
        <w:ind w:left="567" w:hanging="567"/>
        <w:outlineLvl w:val="3"/>
        <w:rPr>
          <w:rFonts w:ascii="Cambria" w:hAnsi="Cambria" w:cs="Helvetica"/>
          <w:bCs/>
          <w:sz w:val="24"/>
          <w:szCs w:val="24"/>
        </w:rPr>
      </w:pPr>
      <w:r w:rsidRPr="00D568D1">
        <w:rPr>
          <w:rFonts w:ascii="Cambria" w:hAnsi="Cambria" w:cs="Arial"/>
          <w:bCs/>
          <w:color w:val="000000"/>
          <w:sz w:val="24"/>
          <w:szCs w:val="24"/>
        </w:rPr>
        <w:t>Wykonawca</w:t>
      </w:r>
      <w:r w:rsidRPr="00D568D1">
        <w:rPr>
          <w:rFonts w:ascii="Cambria" w:hAnsi="Cambria" w:cs="Arial"/>
          <w:bCs/>
          <w:sz w:val="24"/>
          <w:szCs w:val="24"/>
        </w:rPr>
        <w:t xml:space="preserve"> jest zobowiązany wykonać zamówienie</w:t>
      </w:r>
      <w:r w:rsidR="0070163C">
        <w:rPr>
          <w:rFonts w:ascii="Cambria" w:hAnsi="Cambria" w:cs="Arial"/>
          <w:bCs/>
          <w:sz w:val="24"/>
          <w:szCs w:val="24"/>
        </w:rPr>
        <w:t xml:space="preserve"> </w:t>
      </w:r>
      <w:r w:rsidRPr="0070163C">
        <w:rPr>
          <w:rFonts w:ascii="Cambria" w:hAnsi="Cambria" w:cs="Arial"/>
          <w:color w:val="000000"/>
          <w:sz w:val="24"/>
          <w:szCs w:val="24"/>
        </w:rPr>
        <w:t>w terminie</w:t>
      </w:r>
      <w:r w:rsidR="0070163C">
        <w:rPr>
          <w:rFonts w:ascii="Cambria" w:hAnsi="Cambria" w:cs="Arial"/>
          <w:color w:val="000000"/>
          <w:sz w:val="24"/>
          <w:szCs w:val="24"/>
        </w:rPr>
        <w:t xml:space="preserve">: </w:t>
      </w:r>
      <w:r w:rsidR="00255B23">
        <w:rPr>
          <w:rFonts w:ascii="Cambria" w:hAnsi="Cambria" w:cs="Arial"/>
          <w:b/>
          <w:bCs/>
          <w:color w:val="000000"/>
          <w:sz w:val="24"/>
          <w:szCs w:val="24"/>
        </w:rPr>
        <w:t xml:space="preserve">nie później niż do dnia </w:t>
      </w:r>
      <w:r w:rsidR="00FF5990">
        <w:rPr>
          <w:rFonts w:ascii="Cambria" w:hAnsi="Cambria" w:cs="Arial"/>
          <w:b/>
          <w:bCs/>
          <w:color w:val="000000"/>
          <w:sz w:val="24"/>
          <w:szCs w:val="24"/>
        </w:rPr>
        <w:t>15</w:t>
      </w:r>
      <w:r w:rsidR="00D17C83">
        <w:rPr>
          <w:rFonts w:ascii="Cambria" w:hAnsi="Cambria" w:cs="Arial"/>
          <w:b/>
          <w:bCs/>
          <w:color w:val="000000"/>
          <w:sz w:val="24"/>
          <w:szCs w:val="24"/>
        </w:rPr>
        <w:t>.0</w:t>
      </w:r>
      <w:r w:rsidR="00FF5990">
        <w:rPr>
          <w:rFonts w:ascii="Cambria" w:hAnsi="Cambria" w:cs="Arial"/>
          <w:b/>
          <w:bCs/>
          <w:color w:val="000000"/>
          <w:sz w:val="24"/>
          <w:szCs w:val="24"/>
        </w:rPr>
        <w:t>6</w:t>
      </w:r>
      <w:r w:rsidR="00D17C83">
        <w:rPr>
          <w:rFonts w:ascii="Cambria" w:hAnsi="Cambria" w:cs="Arial"/>
          <w:b/>
          <w:bCs/>
          <w:color w:val="000000"/>
          <w:sz w:val="24"/>
          <w:szCs w:val="24"/>
        </w:rPr>
        <w:t>.2026 r.</w:t>
      </w:r>
    </w:p>
    <w:p w14:paraId="1D31D985" w14:textId="68302505" w:rsidR="00477CB5" w:rsidRPr="004B1195" w:rsidRDefault="00805D1D">
      <w:pPr>
        <w:pStyle w:val="Akapitzlist"/>
        <w:widowControl w:val="0"/>
        <w:numPr>
          <w:ilvl w:val="1"/>
          <w:numId w:val="43"/>
        </w:numPr>
        <w:spacing w:before="0" w:after="0" w:line="276" w:lineRule="auto"/>
        <w:ind w:left="567" w:hanging="567"/>
        <w:outlineLvl w:val="3"/>
        <w:rPr>
          <w:rFonts w:ascii="Cambria" w:hAnsi="Cambria" w:cs="Arial"/>
          <w:bCs/>
          <w:color w:val="000000" w:themeColor="text1"/>
          <w:sz w:val="24"/>
          <w:szCs w:val="24"/>
        </w:rPr>
      </w:pPr>
      <w:r w:rsidRPr="004B1195">
        <w:rPr>
          <w:rFonts w:ascii="Cambria" w:hAnsi="Cambria"/>
          <w:sz w:val="24"/>
          <w:szCs w:val="24"/>
        </w:rPr>
        <w:t>Dostawa zostanie zrealizowana w dni robocze, w godzinach pracy Zamawiającego, z wyłączeniem dni ustawowo wolnych od pracy.</w:t>
      </w:r>
    </w:p>
    <w:p w14:paraId="320837EB" w14:textId="77777777" w:rsidR="00E96C87" w:rsidRPr="009C577E" w:rsidRDefault="00E96C87" w:rsidP="00627C7D">
      <w:pPr>
        <w:widowControl w:val="0"/>
        <w:spacing w:line="276" w:lineRule="auto"/>
        <w:jc w:val="both"/>
        <w:outlineLvl w:val="3"/>
        <w:rPr>
          <w:rFonts w:asciiTheme="majorHAnsi" w:hAnsiTheme="majorHAnsi" w:cs="Arial"/>
          <w:bCs/>
          <w:color w:val="000000" w:themeColor="text1"/>
        </w:rPr>
      </w:pPr>
    </w:p>
    <w:tbl>
      <w:tblPr>
        <w:tblW w:w="0" w:type="auto"/>
        <w:jc w:val="center"/>
        <w:tblBorders>
          <w:bottom w:val="single" w:sz="4" w:space="0" w:color="auto"/>
        </w:tblBorders>
        <w:tblLook w:val="00A0" w:firstRow="1" w:lastRow="0" w:firstColumn="1" w:lastColumn="0" w:noHBand="0" w:noVBand="0"/>
      </w:tblPr>
      <w:tblGrid>
        <w:gridCol w:w="9068"/>
      </w:tblGrid>
      <w:tr w:rsidR="009C577E" w:rsidRPr="009C577E" w14:paraId="2E8093DF" w14:textId="77777777" w:rsidTr="001B764C">
        <w:trPr>
          <w:jc w:val="center"/>
        </w:trPr>
        <w:tc>
          <w:tcPr>
            <w:tcW w:w="9068" w:type="dxa"/>
            <w:tcBorders>
              <w:bottom w:val="single" w:sz="4" w:space="0" w:color="auto"/>
            </w:tcBorders>
            <w:shd w:val="clear" w:color="auto" w:fill="D9D9D9" w:themeFill="background1" w:themeFillShade="D9"/>
          </w:tcPr>
          <w:p w14:paraId="70D37DEE" w14:textId="77777777" w:rsidR="00D9784D" w:rsidRPr="009C577E" w:rsidRDefault="00D9784D" w:rsidP="00627C7D">
            <w:pPr>
              <w:suppressAutoHyphens/>
              <w:spacing w:line="276" w:lineRule="auto"/>
              <w:contextualSpacing/>
              <w:jc w:val="center"/>
              <w:textAlignment w:val="baseline"/>
              <w:rPr>
                <w:rFonts w:asciiTheme="majorHAnsi" w:hAnsiTheme="majorHAnsi"/>
                <w:color w:val="000000" w:themeColor="text1"/>
                <w:sz w:val="26"/>
                <w:szCs w:val="26"/>
              </w:rPr>
            </w:pPr>
            <w:r w:rsidRPr="009C577E">
              <w:rPr>
                <w:rFonts w:asciiTheme="majorHAnsi" w:hAnsiTheme="majorHAnsi"/>
                <w:color w:val="000000" w:themeColor="text1"/>
                <w:sz w:val="26"/>
                <w:szCs w:val="26"/>
              </w:rPr>
              <w:t>Rozdział 6</w:t>
            </w:r>
          </w:p>
          <w:p w14:paraId="7C930054" w14:textId="77777777" w:rsidR="00983244" w:rsidRPr="009C577E" w:rsidRDefault="00983244" w:rsidP="00627C7D">
            <w:pPr>
              <w:suppressAutoHyphens/>
              <w:spacing w:line="276" w:lineRule="auto"/>
              <w:contextualSpacing/>
              <w:jc w:val="center"/>
              <w:textAlignment w:val="baseline"/>
              <w:rPr>
                <w:rFonts w:asciiTheme="majorHAnsi" w:hAnsiTheme="majorHAnsi"/>
                <w:color w:val="000000" w:themeColor="text1"/>
              </w:rPr>
            </w:pPr>
            <w:r w:rsidRPr="009C577E">
              <w:rPr>
                <w:rFonts w:ascii="Cambria" w:hAnsi="Cambria"/>
                <w:b/>
                <w:color w:val="000000" w:themeColor="text1"/>
                <w:sz w:val="26"/>
                <w:szCs w:val="26"/>
              </w:rPr>
              <w:t>INFORMACJE O WARUNKACH UDZIAŁU W POSTĘPOWANIU</w:t>
            </w:r>
          </w:p>
        </w:tc>
      </w:tr>
    </w:tbl>
    <w:p w14:paraId="15B5A782" w14:textId="77777777" w:rsidR="00D9784D" w:rsidRDefault="00D9784D" w:rsidP="00627C7D">
      <w:pPr>
        <w:pStyle w:val="Kolorowalistaakcent11"/>
        <w:widowControl w:val="0"/>
        <w:spacing w:before="0" w:after="0" w:line="276" w:lineRule="auto"/>
        <w:ind w:left="0"/>
        <w:contextualSpacing w:val="0"/>
        <w:outlineLvl w:val="3"/>
        <w:rPr>
          <w:rFonts w:asciiTheme="majorHAnsi" w:hAnsiTheme="majorHAnsi" w:cs="Arial"/>
          <w:bCs/>
          <w:color w:val="000000" w:themeColor="text1"/>
          <w:sz w:val="24"/>
          <w:szCs w:val="24"/>
          <w:lang w:eastAsia="pl-PL"/>
        </w:rPr>
      </w:pPr>
    </w:p>
    <w:p w14:paraId="74E7E35D" w14:textId="36E7BD7C" w:rsidR="0093756C" w:rsidRDefault="0093756C" w:rsidP="008220EE">
      <w:pPr>
        <w:pStyle w:val="Kolorowalistaakcent11"/>
        <w:tabs>
          <w:tab w:val="left" w:pos="567"/>
        </w:tabs>
        <w:autoSpaceDE w:val="0"/>
        <w:autoSpaceDN w:val="0"/>
        <w:adjustRightInd w:val="0"/>
        <w:spacing w:before="0" w:after="0" w:line="276" w:lineRule="auto"/>
        <w:ind w:left="0"/>
        <w:rPr>
          <w:rFonts w:asciiTheme="majorHAnsi" w:hAnsiTheme="majorHAnsi" w:cs="Arial"/>
          <w:bCs/>
          <w:sz w:val="24"/>
          <w:szCs w:val="24"/>
        </w:rPr>
      </w:pPr>
      <w:r w:rsidRPr="0052420A">
        <w:rPr>
          <w:rFonts w:asciiTheme="majorHAnsi" w:hAnsiTheme="majorHAnsi" w:cs="Arial"/>
          <w:bCs/>
          <w:sz w:val="24"/>
          <w:szCs w:val="24"/>
        </w:rPr>
        <w:t>Zamawiający nie określa warunków udziału w niniejszym postępowaniu.</w:t>
      </w:r>
    </w:p>
    <w:p w14:paraId="089ABC05" w14:textId="77777777" w:rsidR="001B3827" w:rsidRPr="009C577E" w:rsidRDefault="001B3827" w:rsidP="00627C7D">
      <w:pPr>
        <w:pStyle w:val="Kolorowalistaakcent11"/>
        <w:widowControl w:val="0"/>
        <w:spacing w:before="0" w:after="0" w:line="276" w:lineRule="auto"/>
        <w:ind w:left="0"/>
        <w:contextualSpacing w:val="0"/>
        <w:outlineLvl w:val="3"/>
        <w:rPr>
          <w:rFonts w:asciiTheme="majorHAnsi" w:hAnsiTheme="majorHAnsi" w:cs="Arial"/>
          <w:bCs/>
          <w:color w:val="000000" w:themeColor="text1"/>
          <w:sz w:val="24"/>
          <w:szCs w:val="24"/>
          <w:lang w:eastAsia="pl-PL"/>
        </w:rPr>
      </w:pPr>
    </w:p>
    <w:p w14:paraId="4E5FBB2C" w14:textId="77777777" w:rsidR="00B01586" w:rsidRPr="00B01586" w:rsidRDefault="00B01586">
      <w:pPr>
        <w:pStyle w:val="Akapitzlist"/>
        <w:widowControl w:val="0"/>
        <w:numPr>
          <w:ilvl w:val="0"/>
          <w:numId w:val="43"/>
        </w:numPr>
        <w:spacing w:line="276" w:lineRule="auto"/>
        <w:outlineLvl w:val="3"/>
        <w:rPr>
          <w:rFonts w:ascii="Cambria" w:hAnsi="Cambria" w:cs="Cambria"/>
          <w:bCs/>
          <w:vanish/>
        </w:rPr>
      </w:pPr>
    </w:p>
    <w:tbl>
      <w:tblPr>
        <w:tblW w:w="0" w:type="auto"/>
        <w:jc w:val="center"/>
        <w:tblBorders>
          <w:bottom w:val="single" w:sz="4" w:space="0" w:color="auto"/>
        </w:tblBorders>
        <w:tblLook w:val="00A0" w:firstRow="1" w:lastRow="0" w:firstColumn="1" w:lastColumn="0" w:noHBand="0" w:noVBand="0"/>
      </w:tblPr>
      <w:tblGrid>
        <w:gridCol w:w="9068"/>
      </w:tblGrid>
      <w:tr w:rsidR="009C577E" w:rsidRPr="009C577E" w14:paraId="755321AB" w14:textId="77777777" w:rsidTr="001B764C">
        <w:trPr>
          <w:jc w:val="center"/>
        </w:trPr>
        <w:tc>
          <w:tcPr>
            <w:tcW w:w="9068" w:type="dxa"/>
            <w:tcBorders>
              <w:bottom w:val="single" w:sz="4" w:space="0" w:color="auto"/>
            </w:tcBorders>
            <w:shd w:val="clear" w:color="auto" w:fill="D9D9D9" w:themeFill="background1" w:themeFillShade="D9"/>
          </w:tcPr>
          <w:p w14:paraId="499C6638" w14:textId="77777777" w:rsidR="00D9784D" w:rsidRPr="009C577E" w:rsidRDefault="00D9784D" w:rsidP="00627C7D">
            <w:pPr>
              <w:suppressAutoHyphens/>
              <w:spacing w:line="276" w:lineRule="auto"/>
              <w:contextualSpacing/>
              <w:jc w:val="center"/>
              <w:textAlignment w:val="baseline"/>
              <w:rPr>
                <w:rFonts w:asciiTheme="majorHAnsi" w:hAnsiTheme="majorHAnsi"/>
                <w:color w:val="000000" w:themeColor="text1"/>
                <w:sz w:val="26"/>
                <w:szCs w:val="26"/>
              </w:rPr>
            </w:pPr>
            <w:r w:rsidRPr="009C577E">
              <w:rPr>
                <w:rFonts w:asciiTheme="majorHAnsi" w:hAnsiTheme="majorHAnsi"/>
                <w:b/>
                <w:color w:val="000000" w:themeColor="text1"/>
              </w:rPr>
              <w:lastRenderedPageBreak/>
              <w:br w:type="page"/>
            </w:r>
            <w:r w:rsidRPr="009C577E">
              <w:rPr>
                <w:rFonts w:asciiTheme="majorHAnsi" w:hAnsiTheme="majorHAnsi"/>
                <w:color w:val="000000" w:themeColor="text1"/>
                <w:sz w:val="26"/>
                <w:szCs w:val="26"/>
              </w:rPr>
              <w:t>Rozdział 7</w:t>
            </w:r>
          </w:p>
          <w:p w14:paraId="100A4704" w14:textId="77777777" w:rsidR="00983244" w:rsidRPr="009C577E" w:rsidRDefault="00983244" w:rsidP="00983244">
            <w:pPr>
              <w:suppressAutoHyphens/>
              <w:spacing w:line="276" w:lineRule="auto"/>
              <w:contextualSpacing/>
              <w:jc w:val="center"/>
              <w:textAlignment w:val="baseline"/>
              <w:rPr>
                <w:rFonts w:asciiTheme="majorHAnsi" w:hAnsiTheme="majorHAnsi"/>
                <w:color w:val="000000" w:themeColor="text1"/>
              </w:rPr>
            </w:pPr>
            <w:r w:rsidRPr="009C577E">
              <w:rPr>
                <w:rFonts w:ascii="Cambria" w:hAnsi="Cambria"/>
                <w:b/>
                <w:color w:val="000000" w:themeColor="text1"/>
                <w:sz w:val="26"/>
                <w:szCs w:val="26"/>
              </w:rPr>
              <w:t>PODSTAWY WYKLUCZENIA</w:t>
            </w:r>
          </w:p>
        </w:tc>
      </w:tr>
    </w:tbl>
    <w:p w14:paraId="113F8653" w14:textId="77777777" w:rsidR="00BE42AE" w:rsidRPr="009C577E" w:rsidRDefault="00BE42AE" w:rsidP="00627C7D">
      <w:pPr>
        <w:pStyle w:val="Kolorowalistaakcent11"/>
        <w:widowControl w:val="0"/>
        <w:spacing w:before="0" w:after="0" w:line="276" w:lineRule="auto"/>
        <w:ind w:left="0"/>
        <w:contextualSpacing w:val="0"/>
        <w:outlineLvl w:val="3"/>
        <w:rPr>
          <w:rFonts w:asciiTheme="majorHAnsi" w:hAnsiTheme="majorHAnsi" w:cs="Arial"/>
          <w:bCs/>
          <w:color w:val="000000" w:themeColor="text1"/>
          <w:sz w:val="16"/>
          <w:szCs w:val="16"/>
          <w:lang w:eastAsia="pl-PL"/>
        </w:rPr>
      </w:pPr>
    </w:p>
    <w:p w14:paraId="4D10D287" w14:textId="2B95C4F0" w:rsidR="004B0BE1" w:rsidRPr="00DB6748" w:rsidRDefault="004B0BE1">
      <w:pPr>
        <w:pStyle w:val="Akapitzlist"/>
        <w:numPr>
          <w:ilvl w:val="1"/>
          <w:numId w:val="13"/>
        </w:numPr>
        <w:tabs>
          <w:tab w:val="left" w:pos="567"/>
        </w:tabs>
        <w:autoSpaceDE w:val="0"/>
        <w:autoSpaceDN w:val="0"/>
        <w:adjustRightInd w:val="0"/>
        <w:spacing w:before="0" w:after="0" w:line="276" w:lineRule="auto"/>
        <w:ind w:left="567" w:hanging="567"/>
        <w:rPr>
          <w:rFonts w:ascii="Cambria" w:hAnsi="Cambria"/>
        </w:rPr>
      </w:pPr>
      <w:bookmarkStart w:id="9" w:name="_Hlk161912073"/>
      <w:r w:rsidRPr="00CC24BB">
        <w:rPr>
          <w:rFonts w:ascii="Cambria" w:hAnsi="Cambria" w:cs="Arial"/>
          <w:sz w:val="24"/>
          <w:szCs w:val="24"/>
        </w:rPr>
        <w:t>Z postępowania o udzielenie zamówienia wyklucza się Wykonawcę, w stosunku, do którego zachodzi którakolwiek z okoliczności, o których mowa w art. 108</w:t>
      </w:r>
      <w:r w:rsidR="00972FD2">
        <w:rPr>
          <w:rFonts w:ascii="Cambria" w:hAnsi="Cambria" w:cs="Arial"/>
          <w:sz w:val="24"/>
          <w:szCs w:val="24"/>
        </w:rPr>
        <w:t xml:space="preserve"> ust. 1</w:t>
      </w:r>
      <w:r w:rsidRPr="00CC24BB">
        <w:rPr>
          <w:rFonts w:ascii="Cambria" w:hAnsi="Cambria" w:cs="Arial"/>
          <w:sz w:val="24"/>
          <w:szCs w:val="24"/>
        </w:rPr>
        <w:t xml:space="preserve"> ustawy Pzp, </w:t>
      </w:r>
      <w:r w:rsidR="00DB6748">
        <w:rPr>
          <w:rFonts w:ascii="Cambria" w:hAnsi="Cambria" w:cs="Arial"/>
          <w:sz w:val="24"/>
          <w:szCs w:val="24"/>
        </w:rPr>
        <w:t xml:space="preserve">tj. </w:t>
      </w:r>
      <w:r w:rsidR="00972FD2">
        <w:rPr>
          <w:rFonts w:ascii="Cambria" w:hAnsi="Cambria" w:cs="Arial"/>
          <w:sz w:val="24"/>
          <w:szCs w:val="24"/>
        </w:rPr>
        <w:t>W</w:t>
      </w:r>
      <w:r w:rsidR="00DB6748">
        <w:rPr>
          <w:rFonts w:ascii="Cambria" w:hAnsi="Cambria" w:cs="Arial"/>
          <w:sz w:val="24"/>
          <w:szCs w:val="24"/>
        </w:rPr>
        <w:t xml:space="preserve">ykonawcę: </w:t>
      </w:r>
    </w:p>
    <w:p w14:paraId="19695D9C" w14:textId="77777777" w:rsidR="00DB6748" w:rsidRPr="005E261C" w:rsidRDefault="00DB6748">
      <w:pPr>
        <w:pStyle w:val="Akapitzlist"/>
        <w:numPr>
          <w:ilvl w:val="2"/>
          <w:numId w:val="29"/>
        </w:numPr>
        <w:shd w:val="clear" w:color="auto" w:fill="FFFFFF"/>
        <w:spacing w:before="0" w:after="0" w:line="276" w:lineRule="auto"/>
        <w:ind w:left="993" w:hanging="426"/>
        <w:rPr>
          <w:rFonts w:ascii="Cambria" w:hAnsi="Cambria"/>
          <w:sz w:val="24"/>
          <w:szCs w:val="24"/>
        </w:rPr>
      </w:pPr>
      <w:r w:rsidRPr="005E261C">
        <w:rPr>
          <w:rFonts w:ascii="Cambria" w:hAnsi="Cambria"/>
          <w:sz w:val="24"/>
          <w:szCs w:val="24"/>
        </w:rPr>
        <w:t>będącego osobą fizyczną, którego prawomocnie skazano za przestępstwo:</w:t>
      </w:r>
    </w:p>
    <w:p w14:paraId="7A38F7F8" w14:textId="77777777" w:rsidR="00DB6748" w:rsidRPr="005E261C" w:rsidRDefault="00DB6748">
      <w:pPr>
        <w:pStyle w:val="Akapitzlist"/>
        <w:numPr>
          <w:ilvl w:val="0"/>
          <w:numId w:val="30"/>
        </w:numPr>
        <w:shd w:val="clear" w:color="auto" w:fill="FFFFFF"/>
        <w:spacing w:before="0" w:after="0" w:line="276" w:lineRule="auto"/>
        <w:ind w:left="1276" w:hanging="283"/>
        <w:rPr>
          <w:rFonts w:ascii="Cambria" w:hAnsi="Cambria"/>
          <w:sz w:val="24"/>
          <w:szCs w:val="24"/>
        </w:rPr>
      </w:pPr>
      <w:r w:rsidRPr="005E261C">
        <w:rPr>
          <w:rFonts w:ascii="Cambria" w:hAnsi="Cambria"/>
          <w:sz w:val="24"/>
          <w:szCs w:val="24"/>
        </w:rPr>
        <w:t xml:space="preserve">udziału w zorganizowanej grupie przestępczej albo związku mającym na celu popełnienie przestępstwa lub przestępstwa skarbowego, o którym mowa w </w:t>
      </w:r>
      <w:r w:rsidRPr="006B25AA">
        <w:rPr>
          <w:rFonts w:ascii="Cambria" w:hAnsi="Cambria"/>
          <w:sz w:val="24"/>
          <w:szCs w:val="24"/>
        </w:rPr>
        <w:t>art. 258</w:t>
      </w:r>
      <w:r w:rsidRPr="005E261C">
        <w:rPr>
          <w:rFonts w:ascii="Cambria" w:hAnsi="Cambria"/>
          <w:sz w:val="24"/>
          <w:szCs w:val="24"/>
        </w:rPr>
        <w:t xml:space="preserve"> Kodeksu karnego,</w:t>
      </w:r>
    </w:p>
    <w:p w14:paraId="768DDE2D" w14:textId="77777777" w:rsidR="00DB6748" w:rsidRPr="005E261C" w:rsidRDefault="00DB6748">
      <w:pPr>
        <w:pStyle w:val="Akapitzlist"/>
        <w:numPr>
          <w:ilvl w:val="0"/>
          <w:numId w:val="30"/>
        </w:numPr>
        <w:shd w:val="clear" w:color="auto" w:fill="FFFFFF"/>
        <w:spacing w:before="0" w:after="0" w:line="276" w:lineRule="auto"/>
        <w:ind w:left="1276" w:hanging="283"/>
        <w:rPr>
          <w:rFonts w:ascii="Cambria" w:hAnsi="Cambria"/>
          <w:sz w:val="24"/>
          <w:szCs w:val="24"/>
        </w:rPr>
      </w:pPr>
      <w:r w:rsidRPr="005E261C">
        <w:rPr>
          <w:rFonts w:ascii="Cambria" w:hAnsi="Cambria"/>
          <w:sz w:val="24"/>
          <w:szCs w:val="24"/>
        </w:rPr>
        <w:t xml:space="preserve">handlu ludźmi, o którym mowa w </w:t>
      </w:r>
      <w:r w:rsidRPr="006B25AA">
        <w:rPr>
          <w:rFonts w:ascii="Cambria" w:hAnsi="Cambria"/>
          <w:sz w:val="24"/>
          <w:szCs w:val="24"/>
        </w:rPr>
        <w:t>art. 189a</w:t>
      </w:r>
      <w:r w:rsidRPr="005E261C">
        <w:rPr>
          <w:rFonts w:ascii="Cambria" w:hAnsi="Cambria"/>
          <w:sz w:val="24"/>
          <w:szCs w:val="24"/>
        </w:rPr>
        <w:t xml:space="preserve"> Kodeksu karnego,</w:t>
      </w:r>
    </w:p>
    <w:p w14:paraId="3B915291" w14:textId="02C9A3F2" w:rsidR="00DB6748" w:rsidRPr="003B5A0D" w:rsidRDefault="00DB6748">
      <w:pPr>
        <w:pStyle w:val="Akapitzlist"/>
        <w:numPr>
          <w:ilvl w:val="0"/>
          <w:numId w:val="30"/>
        </w:numPr>
        <w:shd w:val="clear" w:color="auto" w:fill="FFFFFF"/>
        <w:spacing w:before="0" w:after="0" w:line="276" w:lineRule="auto"/>
        <w:ind w:left="1276" w:hanging="283"/>
        <w:rPr>
          <w:rFonts w:ascii="Cambria" w:hAnsi="Cambria"/>
          <w:sz w:val="24"/>
          <w:szCs w:val="24"/>
        </w:rPr>
      </w:pPr>
      <w:r w:rsidRPr="003B5A0D">
        <w:rPr>
          <w:rFonts w:ascii="Cambria" w:hAnsi="Cambria"/>
          <w:sz w:val="24"/>
          <w:szCs w:val="24"/>
        </w:rPr>
        <w:t>o którym mowa w art. 228-230a, art. 250a Kodeksu karnego, w art. 46-48 ustawy z dnia 25 czerwca 2010 r. o sporcie (</w:t>
      </w:r>
      <w:r w:rsidR="003B5A0D" w:rsidRPr="00674C87">
        <w:rPr>
          <w:rFonts w:ascii="Cambria" w:hAnsi="Cambria"/>
          <w:sz w:val="24"/>
          <w:szCs w:val="24"/>
        </w:rPr>
        <w:t>t. j. Dz. U. z 2026 r., poz. 95</w:t>
      </w:r>
      <w:r w:rsidRPr="003B5A0D">
        <w:rPr>
          <w:rFonts w:ascii="Cambria" w:hAnsi="Cambria"/>
          <w:sz w:val="24"/>
          <w:szCs w:val="24"/>
        </w:rPr>
        <w:t xml:space="preserve">) lub w art. 54 ust. 1-4 ustawy z dnia 12 maja 2011 r. o refundacji leków, środków spożywczych specjalnego przeznaczenia żywieniowego oraz wyrobów medycznych (Dz. U. z </w:t>
      </w:r>
      <w:r w:rsidR="003B5A0D" w:rsidRPr="003B5A0D">
        <w:rPr>
          <w:rFonts w:ascii="Cambria" w:hAnsi="Cambria"/>
          <w:sz w:val="24"/>
          <w:szCs w:val="24"/>
        </w:rPr>
        <w:t xml:space="preserve">2026 </w:t>
      </w:r>
      <w:r w:rsidRPr="003B5A0D">
        <w:rPr>
          <w:rFonts w:ascii="Cambria" w:hAnsi="Cambria"/>
          <w:sz w:val="24"/>
          <w:szCs w:val="24"/>
        </w:rPr>
        <w:t xml:space="preserve">r. poz. </w:t>
      </w:r>
      <w:r w:rsidR="003B5A0D" w:rsidRPr="003B5A0D">
        <w:rPr>
          <w:rFonts w:ascii="Cambria" w:hAnsi="Cambria"/>
          <w:sz w:val="24"/>
          <w:szCs w:val="24"/>
        </w:rPr>
        <w:t>253</w:t>
      </w:r>
      <w:r w:rsidRPr="003B5A0D">
        <w:rPr>
          <w:rFonts w:ascii="Cambria" w:hAnsi="Cambria"/>
          <w:sz w:val="24"/>
          <w:szCs w:val="24"/>
        </w:rPr>
        <w:t>),</w:t>
      </w:r>
    </w:p>
    <w:p w14:paraId="51196602" w14:textId="77777777" w:rsidR="00DB6748" w:rsidRPr="005E261C" w:rsidRDefault="00DB6748">
      <w:pPr>
        <w:pStyle w:val="Akapitzlist"/>
        <w:numPr>
          <w:ilvl w:val="0"/>
          <w:numId w:val="30"/>
        </w:numPr>
        <w:shd w:val="clear" w:color="auto" w:fill="FFFFFF"/>
        <w:spacing w:before="0" w:after="0" w:line="276" w:lineRule="auto"/>
        <w:ind w:left="1276" w:hanging="283"/>
        <w:rPr>
          <w:rFonts w:ascii="Cambria" w:hAnsi="Cambria"/>
          <w:sz w:val="24"/>
          <w:szCs w:val="24"/>
        </w:rPr>
      </w:pPr>
      <w:r w:rsidRPr="005E261C">
        <w:rPr>
          <w:rFonts w:ascii="Cambria" w:hAnsi="Cambria"/>
          <w:sz w:val="24"/>
          <w:szCs w:val="24"/>
        </w:rPr>
        <w:t xml:space="preserve">finansowania przestępstwa o charakterze terrorystycznym, o którym mowa w </w:t>
      </w:r>
      <w:r w:rsidRPr="006B25AA">
        <w:rPr>
          <w:rFonts w:ascii="Cambria" w:hAnsi="Cambria"/>
          <w:sz w:val="24"/>
          <w:szCs w:val="24"/>
        </w:rPr>
        <w:t>art. 165a</w:t>
      </w:r>
      <w:r w:rsidRPr="005E261C">
        <w:rPr>
          <w:rFonts w:ascii="Cambria" w:hAnsi="Cambria"/>
          <w:sz w:val="24"/>
          <w:szCs w:val="24"/>
        </w:rPr>
        <w:t xml:space="preserve"> Kodeksu karnego, lub przestępstwo udaremniania lub utrudniania stwierdzenia przestępnego pochodzenia pieniędzy lub ukrywania ich pochodzenia, o którym mowa w </w:t>
      </w:r>
      <w:r w:rsidRPr="006B25AA">
        <w:rPr>
          <w:rFonts w:ascii="Cambria" w:hAnsi="Cambria"/>
          <w:sz w:val="24"/>
          <w:szCs w:val="24"/>
        </w:rPr>
        <w:t>art. 299</w:t>
      </w:r>
      <w:r w:rsidRPr="005E261C">
        <w:rPr>
          <w:rFonts w:ascii="Cambria" w:hAnsi="Cambria"/>
          <w:sz w:val="24"/>
          <w:szCs w:val="24"/>
        </w:rPr>
        <w:t xml:space="preserve"> Kodeksu karnego,</w:t>
      </w:r>
    </w:p>
    <w:p w14:paraId="566B32B1" w14:textId="77777777" w:rsidR="00DB6748" w:rsidRPr="005E261C" w:rsidRDefault="00DB6748">
      <w:pPr>
        <w:pStyle w:val="Akapitzlist"/>
        <w:numPr>
          <w:ilvl w:val="0"/>
          <w:numId w:val="30"/>
        </w:numPr>
        <w:shd w:val="clear" w:color="auto" w:fill="FFFFFF"/>
        <w:spacing w:before="0" w:after="0" w:line="276" w:lineRule="auto"/>
        <w:ind w:left="1276" w:hanging="283"/>
        <w:rPr>
          <w:rFonts w:ascii="Cambria" w:hAnsi="Cambria"/>
          <w:sz w:val="24"/>
          <w:szCs w:val="24"/>
        </w:rPr>
      </w:pPr>
      <w:r w:rsidRPr="005E261C">
        <w:rPr>
          <w:rFonts w:ascii="Cambria" w:hAnsi="Cambria"/>
          <w:sz w:val="24"/>
          <w:szCs w:val="24"/>
        </w:rPr>
        <w:t xml:space="preserve">o charakterze terrorystycznym, o którym mowa w </w:t>
      </w:r>
      <w:r w:rsidRPr="006B25AA">
        <w:rPr>
          <w:rFonts w:ascii="Cambria" w:hAnsi="Cambria"/>
          <w:sz w:val="24"/>
          <w:szCs w:val="24"/>
        </w:rPr>
        <w:t>art. 115 § 20</w:t>
      </w:r>
      <w:r w:rsidRPr="005E261C">
        <w:rPr>
          <w:rFonts w:ascii="Cambria" w:hAnsi="Cambria"/>
          <w:sz w:val="24"/>
          <w:szCs w:val="24"/>
        </w:rPr>
        <w:t xml:space="preserve"> Kodeksu karnego, lub mające na celu popełnienie tego przestępstwa,</w:t>
      </w:r>
    </w:p>
    <w:p w14:paraId="69849394" w14:textId="77777777" w:rsidR="00DB6748" w:rsidRPr="00B91313" w:rsidRDefault="00DB6748">
      <w:pPr>
        <w:pStyle w:val="Akapitzlist"/>
        <w:numPr>
          <w:ilvl w:val="0"/>
          <w:numId w:val="30"/>
        </w:numPr>
        <w:shd w:val="clear" w:color="auto" w:fill="FFFFFF"/>
        <w:spacing w:before="0" w:after="0" w:line="276" w:lineRule="auto"/>
        <w:ind w:left="1276" w:hanging="283"/>
        <w:rPr>
          <w:rFonts w:ascii="Cambria" w:hAnsi="Cambria"/>
          <w:sz w:val="24"/>
          <w:szCs w:val="24"/>
        </w:rPr>
      </w:pPr>
      <w:r w:rsidRPr="005E261C">
        <w:rPr>
          <w:rFonts w:ascii="Cambria" w:hAnsi="Cambria"/>
          <w:sz w:val="24"/>
          <w:szCs w:val="24"/>
        </w:rPr>
        <w:t xml:space="preserve">powierzenia wykonywania pracy małoletniemu cudzoziemcowi, o którym mowa w </w:t>
      </w:r>
      <w:r w:rsidRPr="006B25AA">
        <w:rPr>
          <w:rFonts w:ascii="Cambria" w:hAnsi="Cambria"/>
          <w:sz w:val="24"/>
          <w:szCs w:val="24"/>
        </w:rPr>
        <w:t>art. 9 ust. 2</w:t>
      </w:r>
      <w:r w:rsidRPr="005E261C">
        <w:rPr>
          <w:rFonts w:ascii="Cambria" w:hAnsi="Cambria"/>
          <w:sz w:val="24"/>
          <w:szCs w:val="24"/>
        </w:rPr>
        <w:t xml:space="preserve"> ustawy z dnia 15 czerwca 2012 r. o skutkach powierzania wykonywania pracy cudzoziemcom przebywającym wbrew przepisom na terytorium Rzeczypospolitej </w:t>
      </w:r>
      <w:r w:rsidRPr="00B91313">
        <w:rPr>
          <w:rFonts w:ascii="Cambria" w:hAnsi="Cambria"/>
          <w:sz w:val="24"/>
          <w:szCs w:val="24"/>
        </w:rPr>
        <w:t>Polskiej (Dz. U. 2021 poz. 1745),</w:t>
      </w:r>
    </w:p>
    <w:p w14:paraId="1E1E8875" w14:textId="77777777" w:rsidR="00DB6748" w:rsidRPr="005E261C" w:rsidRDefault="00DB6748">
      <w:pPr>
        <w:pStyle w:val="Akapitzlist"/>
        <w:numPr>
          <w:ilvl w:val="0"/>
          <w:numId w:val="30"/>
        </w:numPr>
        <w:shd w:val="clear" w:color="auto" w:fill="FFFFFF"/>
        <w:spacing w:before="0" w:after="0" w:line="276" w:lineRule="auto"/>
        <w:ind w:left="1276" w:hanging="283"/>
        <w:rPr>
          <w:rFonts w:ascii="Cambria" w:hAnsi="Cambria"/>
          <w:sz w:val="24"/>
          <w:szCs w:val="24"/>
        </w:rPr>
      </w:pPr>
      <w:r w:rsidRPr="005E261C">
        <w:rPr>
          <w:rFonts w:ascii="Cambria" w:hAnsi="Cambria"/>
          <w:sz w:val="24"/>
          <w:szCs w:val="24"/>
        </w:rPr>
        <w:t xml:space="preserve">przeciwko obrotowi gospodarczemu, o których mowa w </w:t>
      </w:r>
      <w:r w:rsidRPr="006B25AA">
        <w:rPr>
          <w:rFonts w:ascii="Cambria" w:hAnsi="Cambria"/>
          <w:sz w:val="24"/>
          <w:szCs w:val="24"/>
        </w:rPr>
        <w:t>art. 296-307</w:t>
      </w:r>
      <w:r w:rsidRPr="005E261C">
        <w:rPr>
          <w:rFonts w:ascii="Cambria" w:hAnsi="Cambria"/>
          <w:sz w:val="24"/>
          <w:szCs w:val="24"/>
        </w:rPr>
        <w:t xml:space="preserve"> Kodeksu karnego, przestępstwo oszustwa, o którym mowa w </w:t>
      </w:r>
      <w:r w:rsidRPr="006B25AA">
        <w:rPr>
          <w:rFonts w:ascii="Cambria" w:hAnsi="Cambria"/>
          <w:sz w:val="24"/>
          <w:szCs w:val="24"/>
        </w:rPr>
        <w:t>art. 286</w:t>
      </w:r>
      <w:r w:rsidRPr="005E261C">
        <w:rPr>
          <w:rFonts w:ascii="Cambria" w:hAnsi="Cambria"/>
          <w:sz w:val="24"/>
          <w:szCs w:val="24"/>
        </w:rPr>
        <w:t xml:space="preserve"> Kodeksu karnego, przestępstwo przeciwko wiarygodności dokumentów, o których mowa w </w:t>
      </w:r>
      <w:r w:rsidRPr="006B25AA">
        <w:rPr>
          <w:rFonts w:ascii="Cambria" w:hAnsi="Cambria"/>
          <w:sz w:val="24"/>
          <w:szCs w:val="24"/>
        </w:rPr>
        <w:t>art. 270-277d</w:t>
      </w:r>
      <w:r w:rsidRPr="005E261C">
        <w:rPr>
          <w:rFonts w:ascii="Cambria" w:hAnsi="Cambria"/>
          <w:sz w:val="24"/>
          <w:szCs w:val="24"/>
        </w:rPr>
        <w:t xml:space="preserve"> Kodeksu karnego, lub przestępstwo skarbowe,</w:t>
      </w:r>
    </w:p>
    <w:p w14:paraId="1465B55E" w14:textId="77777777" w:rsidR="00DB6748" w:rsidRPr="005E261C" w:rsidRDefault="00DB6748">
      <w:pPr>
        <w:pStyle w:val="Akapitzlist"/>
        <w:numPr>
          <w:ilvl w:val="0"/>
          <w:numId w:val="30"/>
        </w:numPr>
        <w:shd w:val="clear" w:color="auto" w:fill="FFFFFF"/>
        <w:spacing w:before="0" w:after="0" w:line="276" w:lineRule="auto"/>
        <w:ind w:left="1276" w:hanging="283"/>
        <w:rPr>
          <w:rFonts w:ascii="Cambria" w:hAnsi="Cambria"/>
          <w:sz w:val="24"/>
          <w:szCs w:val="24"/>
        </w:rPr>
      </w:pPr>
      <w:r w:rsidRPr="005E261C">
        <w:rPr>
          <w:rFonts w:ascii="Cambria" w:hAnsi="Cambria"/>
          <w:sz w:val="24"/>
          <w:szCs w:val="24"/>
        </w:rPr>
        <w:t>o którym mowa w art. 9 ust. 1 i 3 lub art. 10 ustawy z dnia 15 czerwca 2012 r. o skutkach powierzania wykonywania pracy cudzoziemcom przebywającym wbrew przepisom na terytorium Rzeczypospolitej Polskiej</w:t>
      </w:r>
    </w:p>
    <w:p w14:paraId="1CEB87DB" w14:textId="77777777" w:rsidR="00DB6748" w:rsidRPr="005E261C" w:rsidRDefault="00DB6748" w:rsidP="001B3827">
      <w:pPr>
        <w:pStyle w:val="text-justify"/>
        <w:shd w:val="clear" w:color="auto" w:fill="FFFFFF"/>
        <w:spacing w:before="0" w:beforeAutospacing="0" w:after="0" w:afterAutospacing="0" w:line="276" w:lineRule="auto"/>
        <w:ind w:firstLine="709"/>
        <w:jc w:val="both"/>
        <w:rPr>
          <w:rFonts w:ascii="Cambria" w:hAnsi="Cambria"/>
        </w:rPr>
      </w:pPr>
      <w:r w:rsidRPr="005E261C">
        <w:rPr>
          <w:rFonts w:ascii="Cambria" w:hAnsi="Cambria"/>
        </w:rPr>
        <w:t>- lub za odpowiedni czyn zabroniony określony w przepisach prawa obcego;</w:t>
      </w:r>
    </w:p>
    <w:p w14:paraId="12C79296" w14:textId="77777777" w:rsidR="00DB6748" w:rsidRPr="005E261C" w:rsidRDefault="00DB6748">
      <w:pPr>
        <w:pStyle w:val="Akapitzlist"/>
        <w:numPr>
          <w:ilvl w:val="0"/>
          <w:numId w:val="29"/>
        </w:numPr>
        <w:shd w:val="clear" w:color="auto" w:fill="FFFFFF"/>
        <w:spacing w:before="0" w:after="0" w:line="276" w:lineRule="auto"/>
        <w:rPr>
          <w:rFonts w:ascii="Cambria" w:hAnsi="Cambria"/>
          <w:sz w:val="24"/>
          <w:szCs w:val="24"/>
        </w:rPr>
      </w:pPr>
      <w:r w:rsidRPr="005E261C">
        <w:rPr>
          <w:rFonts w:ascii="Cambria" w:hAnsi="Cambria"/>
          <w:sz w:val="24"/>
          <w:szCs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0D4F368C" w14:textId="77777777" w:rsidR="00DB6748" w:rsidRPr="005E261C" w:rsidRDefault="00DB6748">
      <w:pPr>
        <w:pStyle w:val="Akapitzlist"/>
        <w:numPr>
          <w:ilvl w:val="0"/>
          <w:numId w:val="29"/>
        </w:numPr>
        <w:shd w:val="clear" w:color="auto" w:fill="FFFFFF"/>
        <w:spacing w:before="0" w:after="0" w:line="276" w:lineRule="auto"/>
        <w:rPr>
          <w:rFonts w:ascii="Cambria" w:hAnsi="Cambria"/>
          <w:sz w:val="24"/>
          <w:szCs w:val="24"/>
        </w:rPr>
      </w:pPr>
      <w:r w:rsidRPr="005E261C">
        <w:rPr>
          <w:rFonts w:ascii="Cambria" w:hAnsi="Cambria"/>
          <w:sz w:val="24"/>
          <w:szCs w:val="24"/>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w:t>
      </w:r>
      <w:r w:rsidRPr="005E261C">
        <w:rPr>
          <w:rFonts w:ascii="Cambria" w:hAnsi="Cambria"/>
          <w:sz w:val="24"/>
          <w:szCs w:val="24"/>
        </w:rPr>
        <w:lastRenderedPageBreak/>
        <w:t>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2EC5939" w14:textId="77777777" w:rsidR="00DB6748" w:rsidRPr="005E261C" w:rsidRDefault="00DB6748">
      <w:pPr>
        <w:pStyle w:val="Akapitzlist"/>
        <w:numPr>
          <w:ilvl w:val="0"/>
          <w:numId w:val="29"/>
        </w:numPr>
        <w:shd w:val="clear" w:color="auto" w:fill="FFFFFF"/>
        <w:spacing w:before="0" w:after="0" w:line="276" w:lineRule="auto"/>
        <w:rPr>
          <w:rFonts w:ascii="Cambria" w:hAnsi="Cambria"/>
          <w:sz w:val="24"/>
          <w:szCs w:val="24"/>
        </w:rPr>
      </w:pPr>
      <w:r w:rsidRPr="005E261C">
        <w:rPr>
          <w:rFonts w:ascii="Cambria" w:hAnsi="Cambria"/>
          <w:sz w:val="24"/>
          <w:szCs w:val="24"/>
        </w:rPr>
        <w:t>wobec którego prawomocnie orzeczono zakaz ubiegania się o zamówienia publiczne;</w:t>
      </w:r>
    </w:p>
    <w:p w14:paraId="3027BAAC" w14:textId="77777777" w:rsidR="00DB6748" w:rsidRPr="005E261C" w:rsidRDefault="00DB6748">
      <w:pPr>
        <w:pStyle w:val="Akapitzlist"/>
        <w:numPr>
          <w:ilvl w:val="0"/>
          <w:numId w:val="29"/>
        </w:numPr>
        <w:shd w:val="clear" w:color="auto" w:fill="FFFFFF"/>
        <w:spacing w:before="0" w:after="0" w:line="276" w:lineRule="auto"/>
        <w:rPr>
          <w:rFonts w:ascii="Cambria" w:hAnsi="Cambria"/>
          <w:sz w:val="24"/>
          <w:szCs w:val="24"/>
        </w:rPr>
      </w:pPr>
      <w:r w:rsidRPr="005E261C">
        <w:rPr>
          <w:rFonts w:ascii="Cambria" w:hAnsi="Cambria"/>
          <w:sz w:val="24"/>
          <w:szCs w:val="24"/>
        </w:rPr>
        <w:t xml:space="preserve">jeżeli Zamawiający może stwierdzić, na podstawie wiarygodnych przesłanek, </w:t>
      </w:r>
      <w:r>
        <w:rPr>
          <w:rFonts w:ascii="Cambria" w:hAnsi="Cambria"/>
          <w:sz w:val="24"/>
          <w:szCs w:val="24"/>
        </w:rPr>
        <w:br/>
      </w:r>
      <w:r w:rsidRPr="005E261C">
        <w:rPr>
          <w:rFonts w:ascii="Cambria" w:hAnsi="Cambria"/>
          <w:sz w:val="24"/>
          <w:szCs w:val="24"/>
        </w:rPr>
        <w:t xml:space="preserve">że Wykonawca zawarł z innymi Wykonawcami porozumienie mające na celu zakłócenie konkurencji, w szczególności, jeżeli należąc do tej samej grupy kapitałowej w rozumieniu </w:t>
      </w:r>
      <w:r w:rsidRPr="006B25AA">
        <w:rPr>
          <w:rFonts w:ascii="Cambria" w:hAnsi="Cambria"/>
          <w:sz w:val="24"/>
          <w:szCs w:val="24"/>
        </w:rPr>
        <w:t>ustawy</w:t>
      </w:r>
      <w:r w:rsidRPr="005E261C">
        <w:rPr>
          <w:rFonts w:ascii="Cambria" w:hAnsi="Cambria"/>
          <w:sz w:val="24"/>
          <w:szCs w:val="24"/>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7F311F96" w14:textId="77777777" w:rsidR="00DB6748" w:rsidRPr="00CC24BB" w:rsidRDefault="00DB6748">
      <w:pPr>
        <w:pStyle w:val="Akapitzlist"/>
        <w:numPr>
          <w:ilvl w:val="0"/>
          <w:numId w:val="29"/>
        </w:numPr>
        <w:shd w:val="clear" w:color="auto" w:fill="FFFFFF"/>
        <w:spacing w:before="0" w:after="0" w:line="276" w:lineRule="auto"/>
        <w:rPr>
          <w:rFonts w:ascii="Cambria" w:hAnsi="Cambria"/>
        </w:rPr>
      </w:pPr>
      <w:r w:rsidRPr="005E261C">
        <w:rPr>
          <w:rFonts w:ascii="Cambria" w:hAnsi="Cambria"/>
          <w:sz w:val="24"/>
          <w:szCs w:val="24"/>
        </w:rPr>
        <w:t xml:space="preserve">jeżeli, w przypadkach, o których mowa w art. 85 ust. 1, doszło do zakłócenia konkurencji wynikającego z wcześniejszego zaangażowania tego Wykonawcy lub podmiotu, który należy z wykonawcą do tej samej grupy kapitałowej w rozumieniu </w:t>
      </w:r>
      <w:r w:rsidRPr="006B25AA">
        <w:rPr>
          <w:rFonts w:ascii="Cambria" w:hAnsi="Cambria"/>
          <w:sz w:val="24"/>
          <w:szCs w:val="24"/>
        </w:rPr>
        <w:t>ustawy</w:t>
      </w:r>
      <w:r w:rsidRPr="005E261C">
        <w:rPr>
          <w:rFonts w:ascii="Cambria" w:hAnsi="Cambria"/>
          <w:sz w:val="24"/>
          <w:szCs w:val="24"/>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1A95CC29" w14:textId="3796D0C0" w:rsidR="00322E85" w:rsidRPr="001B3827" w:rsidRDefault="004B0BE1">
      <w:pPr>
        <w:pStyle w:val="Akapitzlist"/>
        <w:numPr>
          <w:ilvl w:val="1"/>
          <w:numId w:val="13"/>
        </w:numPr>
        <w:tabs>
          <w:tab w:val="left" w:pos="567"/>
        </w:tabs>
        <w:autoSpaceDE w:val="0"/>
        <w:autoSpaceDN w:val="0"/>
        <w:adjustRightInd w:val="0"/>
        <w:spacing w:before="0" w:after="0" w:line="276" w:lineRule="auto"/>
        <w:ind w:left="567" w:hanging="567"/>
        <w:rPr>
          <w:rFonts w:ascii="Cambria" w:hAnsi="Cambria"/>
          <w:i/>
          <w:iCs/>
          <w:color w:val="000000"/>
          <w:sz w:val="24"/>
          <w:szCs w:val="24"/>
          <w:shd w:val="clear" w:color="auto" w:fill="FFFFFF"/>
        </w:rPr>
      </w:pPr>
      <w:r w:rsidRPr="001B3827">
        <w:rPr>
          <w:rFonts w:ascii="Cambria" w:hAnsi="Cambria"/>
          <w:color w:val="000000"/>
          <w:sz w:val="24"/>
          <w:szCs w:val="24"/>
          <w:shd w:val="clear" w:color="auto" w:fill="FFFFFF"/>
        </w:rPr>
        <w:t>Zamawiający</w:t>
      </w:r>
      <w:r w:rsidR="000D485C" w:rsidRPr="001B3827">
        <w:rPr>
          <w:rFonts w:ascii="Cambria" w:hAnsi="Cambria"/>
          <w:color w:val="000000"/>
          <w:sz w:val="24"/>
          <w:szCs w:val="24"/>
          <w:shd w:val="clear" w:color="auto" w:fill="FFFFFF"/>
        </w:rPr>
        <w:t xml:space="preserve"> </w:t>
      </w:r>
      <w:r w:rsidR="000D485C" w:rsidRPr="001B3827">
        <w:rPr>
          <w:rFonts w:ascii="Cambria" w:hAnsi="Cambria"/>
          <w:color w:val="000000"/>
          <w:sz w:val="24"/>
          <w:szCs w:val="24"/>
          <w:u w:val="single"/>
          <w:shd w:val="clear" w:color="auto" w:fill="FFFFFF"/>
        </w:rPr>
        <w:t>nie</w:t>
      </w:r>
      <w:r w:rsidRPr="001B3827">
        <w:rPr>
          <w:rFonts w:ascii="Cambria" w:hAnsi="Cambria"/>
          <w:color w:val="000000"/>
          <w:sz w:val="24"/>
          <w:szCs w:val="24"/>
          <w:u w:val="single"/>
          <w:shd w:val="clear" w:color="auto" w:fill="FFFFFF"/>
        </w:rPr>
        <w:t xml:space="preserve"> przewiduje</w:t>
      </w:r>
      <w:r w:rsidRPr="001B3827">
        <w:rPr>
          <w:rFonts w:ascii="Cambria" w:hAnsi="Cambria"/>
          <w:color w:val="000000"/>
          <w:sz w:val="24"/>
          <w:szCs w:val="24"/>
          <w:shd w:val="clear" w:color="auto" w:fill="FFFFFF"/>
        </w:rPr>
        <w:t xml:space="preserve"> </w:t>
      </w:r>
      <w:r w:rsidR="000D485C" w:rsidRPr="001B3827">
        <w:rPr>
          <w:rFonts w:ascii="Cambria" w:hAnsi="Cambria"/>
          <w:color w:val="000000"/>
          <w:sz w:val="24"/>
          <w:szCs w:val="24"/>
          <w:shd w:val="clear" w:color="auto" w:fill="FFFFFF"/>
        </w:rPr>
        <w:t xml:space="preserve">fakultatywnych podstaw </w:t>
      </w:r>
      <w:r w:rsidRPr="001B3827">
        <w:rPr>
          <w:rFonts w:ascii="Cambria" w:hAnsi="Cambria"/>
          <w:color w:val="000000"/>
          <w:sz w:val="24"/>
          <w:szCs w:val="24"/>
          <w:shd w:val="clear" w:color="auto" w:fill="FFFFFF"/>
        </w:rPr>
        <w:t>wykluczenia wskazan</w:t>
      </w:r>
      <w:r w:rsidR="000D485C" w:rsidRPr="001B3827">
        <w:rPr>
          <w:rFonts w:ascii="Cambria" w:hAnsi="Cambria"/>
          <w:color w:val="000000"/>
          <w:sz w:val="24"/>
          <w:szCs w:val="24"/>
          <w:shd w:val="clear" w:color="auto" w:fill="FFFFFF"/>
        </w:rPr>
        <w:t>ych</w:t>
      </w:r>
      <w:r w:rsidRPr="001B3827">
        <w:rPr>
          <w:rFonts w:ascii="Cambria" w:hAnsi="Cambria"/>
          <w:color w:val="000000"/>
          <w:sz w:val="24"/>
          <w:szCs w:val="24"/>
          <w:shd w:val="clear" w:color="auto" w:fill="FFFFFF"/>
        </w:rPr>
        <w:t xml:space="preserve"> w art. 109</w:t>
      </w:r>
      <w:r w:rsidR="003B5A0D">
        <w:rPr>
          <w:rFonts w:ascii="Cambria" w:hAnsi="Cambria"/>
          <w:color w:val="000000"/>
          <w:sz w:val="24"/>
          <w:szCs w:val="24"/>
          <w:shd w:val="clear" w:color="auto" w:fill="FFFFFF"/>
        </w:rPr>
        <w:t xml:space="preserve"> ust. 1</w:t>
      </w:r>
      <w:r w:rsidRPr="001B3827">
        <w:rPr>
          <w:rFonts w:ascii="Cambria" w:hAnsi="Cambria"/>
          <w:color w:val="000000"/>
          <w:sz w:val="24"/>
          <w:szCs w:val="24"/>
          <w:shd w:val="clear" w:color="auto" w:fill="FFFFFF"/>
        </w:rPr>
        <w:t xml:space="preserve"> </w:t>
      </w:r>
      <w:r w:rsidR="00322E85" w:rsidRPr="001B3827">
        <w:rPr>
          <w:rFonts w:ascii="Cambria" w:hAnsi="Cambria"/>
          <w:color w:val="000000"/>
          <w:sz w:val="24"/>
          <w:szCs w:val="24"/>
          <w:shd w:val="clear" w:color="auto" w:fill="FFFFFF"/>
        </w:rPr>
        <w:t>ustawy Pzp</w:t>
      </w:r>
      <w:r w:rsidR="00322E85" w:rsidRPr="001B3827">
        <w:rPr>
          <w:rFonts w:ascii="Cambria" w:hAnsi="Cambria" w:cs="Arial"/>
          <w:i/>
          <w:iCs/>
          <w:sz w:val="24"/>
          <w:szCs w:val="24"/>
        </w:rPr>
        <w:t>.</w:t>
      </w:r>
    </w:p>
    <w:p w14:paraId="7FC5EE5F" w14:textId="77777777" w:rsidR="004B0BE1" w:rsidRPr="00CC24BB" w:rsidRDefault="004B0BE1">
      <w:pPr>
        <w:pStyle w:val="Akapitzlist"/>
        <w:numPr>
          <w:ilvl w:val="1"/>
          <w:numId w:val="13"/>
        </w:numPr>
        <w:tabs>
          <w:tab w:val="left" w:pos="567"/>
        </w:tabs>
        <w:autoSpaceDE w:val="0"/>
        <w:autoSpaceDN w:val="0"/>
        <w:adjustRightInd w:val="0"/>
        <w:spacing w:before="0" w:after="0" w:line="276" w:lineRule="auto"/>
        <w:ind w:left="567" w:hanging="567"/>
        <w:rPr>
          <w:rFonts w:ascii="Cambria" w:hAnsi="Cambria" w:cs="Arial"/>
          <w:sz w:val="24"/>
          <w:szCs w:val="24"/>
        </w:rPr>
      </w:pPr>
      <w:r w:rsidRPr="00CC24BB">
        <w:rPr>
          <w:rFonts w:ascii="Cambria" w:hAnsi="Cambria"/>
          <w:color w:val="000000"/>
          <w:sz w:val="24"/>
          <w:szCs w:val="24"/>
          <w:shd w:val="clear" w:color="auto" w:fill="FFFFFF"/>
        </w:rPr>
        <w:t>Wykonawca może zostać wykluczony przez zamawiającego na każdym etapie postępowania o udzielenie zamówienia</w:t>
      </w:r>
    </w:p>
    <w:p w14:paraId="6756BC87" w14:textId="77777777" w:rsidR="004B0BE1" w:rsidRPr="00CC24BB" w:rsidRDefault="004B0BE1">
      <w:pPr>
        <w:pStyle w:val="Akapitzlist"/>
        <w:numPr>
          <w:ilvl w:val="1"/>
          <w:numId w:val="13"/>
        </w:numPr>
        <w:tabs>
          <w:tab w:val="left" w:pos="567"/>
        </w:tabs>
        <w:autoSpaceDE w:val="0"/>
        <w:autoSpaceDN w:val="0"/>
        <w:adjustRightInd w:val="0"/>
        <w:spacing w:before="0" w:after="0" w:line="276" w:lineRule="auto"/>
        <w:ind w:left="567" w:hanging="567"/>
        <w:rPr>
          <w:rFonts w:ascii="Cambria" w:hAnsi="Cambria"/>
          <w:sz w:val="24"/>
          <w:szCs w:val="24"/>
        </w:rPr>
      </w:pPr>
      <w:r w:rsidRPr="00CC24BB">
        <w:rPr>
          <w:rFonts w:ascii="Cambria" w:hAnsi="Cambria"/>
          <w:color w:val="000000"/>
          <w:sz w:val="24"/>
          <w:szCs w:val="24"/>
        </w:rPr>
        <w:t xml:space="preserve">Wykonawca nie podlega wykluczeniu w okolicznościach określonych w art. 108 ust. 1 pkt 1, 2 i </w:t>
      </w:r>
      <w:r w:rsidR="00322E85" w:rsidRPr="00CC24BB">
        <w:rPr>
          <w:rFonts w:ascii="Cambria" w:hAnsi="Cambria"/>
          <w:color w:val="000000"/>
          <w:sz w:val="24"/>
          <w:szCs w:val="24"/>
        </w:rPr>
        <w:t xml:space="preserve">5 </w:t>
      </w:r>
      <w:r w:rsidR="00322E85">
        <w:rPr>
          <w:rFonts w:ascii="Cambria" w:hAnsi="Cambria"/>
          <w:color w:val="000000"/>
          <w:sz w:val="24"/>
          <w:szCs w:val="24"/>
        </w:rPr>
        <w:t xml:space="preserve">ustawy Pzp, </w:t>
      </w:r>
      <w:r w:rsidRPr="00CC24BB">
        <w:rPr>
          <w:rFonts w:ascii="Cambria" w:hAnsi="Cambria"/>
          <w:color w:val="000000"/>
          <w:sz w:val="24"/>
          <w:szCs w:val="24"/>
        </w:rPr>
        <w:t>jeżeli udowodni zamawiającemu, że spełnił łącznie następujące przesłanki:</w:t>
      </w:r>
    </w:p>
    <w:p w14:paraId="058B775D" w14:textId="77777777" w:rsidR="004B0BE1" w:rsidRPr="00CC24BB" w:rsidRDefault="004B0BE1" w:rsidP="00972FD2">
      <w:pPr>
        <w:pStyle w:val="Akapitzlist"/>
        <w:shd w:val="clear" w:color="auto" w:fill="FFFFFF"/>
        <w:spacing w:before="72" w:after="72" w:line="276" w:lineRule="auto"/>
        <w:ind w:left="851" w:hanging="284"/>
        <w:rPr>
          <w:rFonts w:ascii="Cambria" w:hAnsi="Cambria"/>
          <w:color w:val="000000"/>
          <w:sz w:val="24"/>
          <w:szCs w:val="24"/>
        </w:rPr>
      </w:pPr>
      <w:r w:rsidRPr="00CC24BB">
        <w:rPr>
          <w:rFonts w:ascii="Cambria" w:hAnsi="Cambria"/>
          <w:color w:val="000000"/>
          <w:sz w:val="24"/>
          <w:szCs w:val="24"/>
        </w:rPr>
        <w:t>1)</w:t>
      </w:r>
      <w:r w:rsidRPr="00CC24BB">
        <w:rPr>
          <w:rFonts w:ascii="Cambria" w:hAnsi="Cambria"/>
          <w:color w:val="000000"/>
          <w:sz w:val="24"/>
          <w:szCs w:val="24"/>
        </w:rPr>
        <w:tab/>
        <w:t>naprawił lub zobowiązał się do naprawienia szkody wyrządzonej przestępstwem, wykroczeniem lub swoim nieprawidłowym postępowaniem, w tym poprzez zadośćuczynienie pieniężne;</w:t>
      </w:r>
    </w:p>
    <w:p w14:paraId="526EE8FA" w14:textId="77777777" w:rsidR="004B0BE1" w:rsidRPr="00CC24BB" w:rsidRDefault="004B0BE1" w:rsidP="00972FD2">
      <w:pPr>
        <w:pStyle w:val="Akapitzlist"/>
        <w:shd w:val="clear" w:color="auto" w:fill="FFFFFF"/>
        <w:spacing w:before="72" w:after="72" w:line="276" w:lineRule="auto"/>
        <w:ind w:left="851" w:hanging="284"/>
        <w:rPr>
          <w:rFonts w:ascii="Cambria" w:hAnsi="Cambria"/>
          <w:color w:val="000000"/>
          <w:sz w:val="24"/>
          <w:szCs w:val="24"/>
        </w:rPr>
      </w:pPr>
      <w:r w:rsidRPr="00CC24BB">
        <w:rPr>
          <w:rFonts w:ascii="Cambria" w:hAnsi="Cambria"/>
          <w:color w:val="000000"/>
          <w:sz w:val="24"/>
          <w:szCs w:val="24"/>
        </w:rPr>
        <w:t>2)</w:t>
      </w:r>
      <w:r w:rsidRPr="00CC24BB">
        <w:rPr>
          <w:rFonts w:ascii="Cambria" w:hAnsi="Cambria"/>
          <w:color w:val="000000"/>
          <w:sz w:val="24"/>
          <w:szCs w:val="24"/>
        </w:rPr>
        <w:tab/>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3EC8F86" w14:textId="77777777" w:rsidR="004B0BE1" w:rsidRPr="00CC24BB" w:rsidRDefault="004B0BE1" w:rsidP="00972FD2">
      <w:pPr>
        <w:pStyle w:val="Akapitzlist"/>
        <w:shd w:val="clear" w:color="auto" w:fill="FFFFFF"/>
        <w:spacing w:before="72" w:after="72" w:line="276" w:lineRule="auto"/>
        <w:ind w:left="851" w:hanging="284"/>
        <w:rPr>
          <w:rFonts w:ascii="Cambria" w:hAnsi="Cambria"/>
          <w:color w:val="000000"/>
          <w:sz w:val="24"/>
          <w:szCs w:val="24"/>
        </w:rPr>
      </w:pPr>
      <w:r w:rsidRPr="00CC24BB">
        <w:rPr>
          <w:rFonts w:ascii="Cambria" w:hAnsi="Cambria"/>
          <w:color w:val="000000"/>
          <w:sz w:val="24"/>
          <w:szCs w:val="24"/>
        </w:rPr>
        <w:t>3)</w:t>
      </w:r>
      <w:r w:rsidRPr="00CC24BB">
        <w:rPr>
          <w:rFonts w:ascii="Cambria" w:hAnsi="Cambria"/>
          <w:color w:val="000000"/>
          <w:sz w:val="24"/>
          <w:szCs w:val="24"/>
        </w:rPr>
        <w:tab/>
        <w:t>podjął konkretne środki techniczne, organizacyjne i kadrowe, odpowiednie dla zapobiegania dalszym przestępstwom, wykroczeniom lub nieprawidłowemu postępowaniu, w szczególności:</w:t>
      </w:r>
    </w:p>
    <w:p w14:paraId="254AACD9" w14:textId="77777777" w:rsidR="004B0BE1" w:rsidRPr="00CC24BB" w:rsidRDefault="004B0BE1" w:rsidP="00972FD2">
      <w:pPr>
        <w:pStyle w:val="Akapitzlist"/>
        <w:shd w:val="clear" w:color="auto" w:fill="FFFFFF"/>
        <w:spacing w:before="72" w:after="72" w:line="276" w:lineRule="auto"/>
        <w:ind w:left="1134" w:hanging="283"/>
        <w:rPr>
          <w:rFonts w:ascii="Cambria" w:hAnsi="Cambria"/>
          <w:color w:val="000000"/>
          <w:sz w:val="24"/>
          <w:szCs w:val="24"/>
        </w:rPr>
      </w:pPr>
      <w:r w:rsidRPr="00CC24BB">
        <w:rPr>
          <w:rFonts w:ascii="Cambria" w:hAnsi="Cambria"/>
          <w:color w:val="000000"/>
          <w:sz w:val="24"/>
          <w:szCs w:val="24"/>
        </w:rPr>
        <w:t>a)</w:t>
      </w:r>
      <w:r w:rsidRPr="00CC24BB">
        <w:rPr>
          <w:rFonts w:ascii="Cambria" w:hAnsi="Cambria"/>
          <w:color w:val="000000"/>
          <w:sz w:val="24"/>
          <w:szCs w:val="24"/>
        </w:rPr>
        <w:tab/>
        <w:t>zerwał wszelkie powiązania z osobami lub podmiotami odpowiedzialnymi za nieprawidłowe postępowanie wykonawcy,</w:t>
      </w:r>
    </w:p>
    <w:p w14:paraId="3CD5B7E8" w14:textId="77777777" w:rsidR="004B0BE1" w:rsidRPr="00CC24BB" w:rsidRDefault="004B0BE1" w:rsidP="00972FD2">
      <w:pPr>
        <w:pStyle w:val="Akapitzlist"/>
        <w:shd w:val="clear" w:color="auto" w:fill="FFFFFF"/>
        <w:spacing w:before="72" w:after="72" w:line="276" w:lineRule="auto"/>
        <w:ind w:left="1134" w:hanging="283"/>
        <w:rPr>
          <w:rFonts w:ascii="Cambria" w:hAnsi="Cambria"/>
          <w:color w:val="000000"/>
          <w:sz w:val="24"/>
          <w:szCs w:val="24"/>
        </w:rPr>
      </w:pPr>
      <w:r w:rsidRPr="00CC24BB">
        <w:rPr>
          <w:rFonts w:ascii="Cambria" w:hAnsi="Cambria"/>
          <w:color w:val="000000"/>
          <w:sz w:val="24"/>
          <w:szCs w:val="24"/>
        </w:rPr>
        <w:t>b)</w:t>
      </w:r>
      <w:r w:rsidRPr="00CC24BB">
        <w:rPr>
          <w:rFonts w:ascii="Cambria" w:hAnsi="Cambria"/>
          <w:color w:val="000000"/>
          <w:sz w:val="24"/>
          <w:szCs w:val="24"/>
        </w:rPr>
        <w:tab/>
        <w:t>zreorganizował personel,</w:t>
      </w:r>
    </w:p>
    <w:p w14:paraId="6DFD0629" w14:textId="77777777" w:rsidR="004B0BE1" w:rsidRPr="00CC24BB" w:rsidRDefault="004B0BE1" w:rsidP="00972FD2">
      <w:pPr>
        <w:pStyle w:val="Akapitzlist"/>
        <w:shd w:val="clear" w:color="auto" w:fill="FFFFFF"/>
        <w:spacing w:before="72" w:after="72" w:line="276" w:lineRule="auto"/>
        <w:ind w:left="1134" w:hanging="283"/>
        <w:rPr>
          <w:rFonts w:ascii="Cambria" w:hAnsi="Cambria"/>
          <w:color w:val="000000"/>
          <w:sz w:val="24"/>
          <w:szCs w:val="24"/>
        </w:rPr>
      </w:pPr>
      <w:r w:rsidRPr="00CC24BB">
        <w:rPr>
          <w:rFonts w:ascii="Cambria" w:hAnsi="Cambria"/>
          <w:color w:val="000000"/>
          <w:sz w:val="24"/>
          <w:szCs w:val="24"/>
        </w:rPr>
        <w:t>c)</w:t>
      </w:r>
      <w:r w:rsidRPr="00CC24BB">
        <w:rPr>
          <w:rFonts w:ascii="Cambria" w:hAnsi="Cambria"/>
          <w:color w:val="000000"/>
          <w:sz w:val="24"/>
          <w:szCs w:val="24"/>
        </w:rPr>
        <w:tab/>
        <w:t>wdrożył system sprawozdawczości i kontroli,</w:t>
      </w:r>
    </w:p>
    <w:p w14:paraId="1EE24CA8" w14:textId="77777777" w:rsidR="004B0BE1" w:rsidRPr="00CC24BB" w:rsidRDefault="004B0BE1" w:rsidP="00972FD2">
      <w:pPr>
        <w:pStyle w:val="Akapitzlist"/>
        <w:shd w:val="clear" w:color="auto" w:fill="FFFFFF"/>
        <w:spacing w:before="72" w:after="72" w:line="276" w:lineRule="auto"/>
        <w:ind w:left="1134" w:hanging="283"/>
        <w:rPr>
          <w:rFonts w:ascii="Cambria" w:hAnsi="Cambria"/>
          <w:color w:val="000000"/>
          <w:sz w:val="24"/>
          <w:szCs w:val="24"/>
        </w:rPr>
      </w:pPr>
      <w:r w:rsidRPr="00CC24BB">
        <w:rPr>
          <w:rFonts w:ascii="Cambria" w:hAnsi="Cambria"/>
          <w:color w:val="000000"/>
          <w:sz w:val="24"/>
          <w:szCs w:val="24"/>
        </w:rPr>
        <w:t>d)</w:t>
      </w:r>
      <w:r w:rsidRPr="00CC24BB">
        <w:rPr>
          <w:rFonts w:ascii="Cambria" w:hAnsi="Cambria"/>
          <w:color w:val="000000"/>
          <w:sz w:val="24"/>
          <w:szCs w:val="24"/>
        </w:rPr>
        <w:tab/>
        <w:t>utworzył struktury audytu wewnętrznego do monitorowania przestrzegania przepisów, wewnętrznych regulacji lub standardów,</w:t>
      </w:r>
    </w:p>
    <w:p w14:paraId="6AA382F3" w14:textId="776D4957" w:rsidR="004B0BE1" w:rsidRPr="00CC24BB" w:rsidRDefault="004B0BE1" w:rsidP="00972FD2">
      <w:pPr>
        <w:pStyle w:val="Akapitzlist"/>
        <w:shd w:val="clear" w:color="auto" w:fill="FFFFFF"/>
        <w:spacing w:before="72" w:after="72" w:line="276" w:lineRule="auto"/>
        <w:ind w:left="1134" w:hanging="283"/>
        <w:rPr>
          <w:rFonts w:ascii="Cambria" w:hAnsi="Cambria"/>
          <w:color w:val="000000"/>
          <w:sz w:val="24"/>
          <w:szCs w:val="24"/>
        </w:rPr>
      </w:pPr>
      <w:r w:rsidRPr="00CC24BB">
        <w:rPr>
          <w:rFonts w:ascii="Cambria" w:hAnsi="Cambria"/>
          <w:color w:val="000000"/>
          <w:sz w:val="24"/>
          <w:szCs w:val="24"/>
        </w:rPr>
        <w:lastRenderedPageBreak/>
        <w:t>e)</w:t>
      </w:r>
      <w:r w:rsidRPr="00CC24BB">
        <w:rPr>
          <w:rFonts w:ascii="Cambria" w:hAnsi="Cambria"/>
          <w:color w:val="000000"/>
          <w:sz w:val="24"/>
          <w:szCs w:val="24"/>
        </w:rPr>
        <w:tab/>
        <w:t xml:space="preserve">wprowadził wewnętrzne regulacje dotyczące odpowiedzialności </w:t>
      </w:r>
      <w:r w:rsidR="00972FD2">
        <w:rPr>
          <w:rFonts w:ascii="Cambria" w:hAnsi="Cambria"/>
          <w:color w:val="000000"/>
          <w:sz w:val="24"/>
          <w:szCs w:val="24"/>
        </w:rPr>
        <w:br/>
      </w:r>
      <w:r w:rsidRPr="00CC24BB">
        <w:rPr>
          <w:rFonts w:ascii="Cambria" w:hAnsi="Cambria"/>
          <w:color w:val="000000"/>
          <w:sz w:val="24"/>
          <w:szCs w:val="24"/>
        </w:rPr>
        <w:t>i odszkodowań za nieprzestrzeganie przepisów, wewnętrznych regulacji lub standardów.</w:t>
      </w:r>
    </w:p>
    <w:p w14:paraId="1DE38DC7" w14:textId="3E5C982C" w:rsidR="004B0BE1" w:rsidRPr="006652E3" w:rsidRDefault="004B0BE1">
      <w:pPr>
        <w:pStyle w:val="Akapitzlist"/>
        <w:numPr>
          <w:ilvl w:val="1"/>
          <w:numId w:val="13"/>
        </w:numPr>
        <w:tabs>
          <w:tab w:val="left" w:pos="567"/>
        </w:tabs>
        <w:autoSpaceDE w:val="0"/>
        <w:autoSpaceDN w:val="0"/>
        <w:adjustRightInd w:val="0"/>
        <w:spacing w:before="0" w:after="0" w:line="276" w:lineRule="auto"/>
        <w:ind w:left="567" w:hanging="567"/>
        <w:rPr>
          <w:rFonts w:ascii="Cambria" w:hAnsi="Cambria" w:cs="Arial"/>
          <w:iCs/>
          <w:sz w:val="24"/>
          <w:szCs w:val="24"/>
        </w:rPr>
      </w:pPr>
      <w:r w:rsidRPr="00CC24BB">
        <w:rPr>
          <w:rFonts w:ascii="Cambria" w:hAnsi="Cambria"/>
          <w:color w:val="000000"/>
          <w:sz w:val="24"/>
          <w:szCs w:val="24"/>
        </w:rPr>
        <w:t>Zamawiający ocenia, czy podjęte przez wykonawcę czynności wskazane w pkt 7.4</w:t>
      </w:r>
      <w:r w:rsidR="00972FD2">
        <w:rPr>
          <w:rFonts w:ascii="Cambria" w:hAnsi="Cambria"/>
          <w:color w:val="000000"/>
          <w:sz w:val="24"/>
          <w:szCs w:val="24"/>
        </w:rPr>
        <w:t xml:space="preserve"> SWZ</w:t>
      </w:r>
      <w:r w:rsidRPr="00CC24BB">
        <w:rPr>
          <w:rFonts w:ascii="Cambria" w:hAnsi="Cambria"/>
          <w:color w:val="000000"/>
          <w:sz w:val="24"/>
          <w:szCs w:val="24"/>
        </w:rPr>
        <w:t xml:space="preserve"> są wystarczające do wykazania jego rzetelności, uwzględniając wagę i szczególne okoliczności czynu wykonawcy. Jeżeli podjęte przez wykonawcę czynności wskazane w pkt 7.4</w:t>
      </w:r>
      <w:r w:rsidR="00972FD2">
        <w:rPr>
          <w:rFonts w:ascii="Cambria" w:hAnsi="Cambria"/>
          <w:color w:val="000000"/>
          <w:sz w:val="24"/>
          <w:szCs w:val="24"/>
        </w:rPr>
        <w:t xml:space="preserve"> SWZ</w:t>
      </w:r>
      <w:r w:rsidRPr="00CC24BB">
        <w:rPr>
          <w:rFonts w:ascii="Cambria" w:hAnsi="Cambria"/>
          <w:color w:val="000000"/>
          <w:sz w:val="24"/>
          <w:szCs w:val="24"/>
        </w:rPr>
        <w:t xml:space="preserve"> nie są wystarczające do wykazania jego rzetelności, </w:t>
      </w:r>
      <w:r w:rsidRPr="006652E3">
        <w:rPr>
          <w:rFonts w:ascii="Cambria" w:hAnsi="Cambria"/>
          <w:color w:val="000000"/>
          <w:sz w:val="24"/>
          <w:szCs w:val="24"/>
        </w:rPr>
        <w:t>zamawiający wyklucza wykonawcę</w:t>
      </w:r>
    </w:p>
    <w:p w14:paraId="3DC2DB8B" w14:textId="77777777" w:rsidR="004B0BE1" w:rsidRDefault="004B0BE1">
      <w:pPr>
        <w:pStyle w:val="Akapitzlist"/>
        <w:widowControl w:val="0"/>
        <w:numPr>
          <w:ilvl w:val="1"/>
          <w:numId w:val="13"/>
        </w:numPr>
        <w:suppressAutoHyphens/>
        <w:spacing w:before="0" w:after="0" w:line="276" w:lineRule="auto"/>
        <w:ind w:left="567" w:hanging="567"/>
        <w:rPr>
          <w:rFonts w:ascii="Cambria" w:hAnsi="Cambria" w:cs="Cambria"/>
          <w:sz w:val="24"/>
          <w:szCs w:val="24"/>
        </w:rPr>
      </w:pPr>
      <w:r w:rsidRPr="006652E3">
        <w:rPr>
          <w:rFonts w:ascii="Cambria" w:hAnsi="Cambria" w:cs="Cambria"/>
          <w:sz w:val="24"/>
          <w:szCs w:val="24"/>
        </w:rPr>
        <w:t xml:space="preserve">Wykonawca podlega wykluczeniu także w oparciu o podstawy wykluczenia wskazane </w:t>
      </w:r>
      <w:r w:rsidRPr="006652E3">
        <w:rPr>
          <w:rFonts w:ascii="Cambria" w:hAnsi="Cambria" w:cs="Cambria"/>
          <w:iCs/>
          <w:sz w:val="24"/>
          <w:szCs w:val="24"/>
        </w:rPr>
        <w:t>art. 7 ustawy</w:t>
      </w:r>
      <w:r w:rsidRPr="006652E3">
        <w:rPr>
          <w:rFonts w:ascii="Cambria" w:hAnsi="Cambria" w:cs="Cambria"/>
          <w:sz w:val="24"/>
          <w:szCs w:val="24"/>
        </w:rPr>
        <w:t xml:space="preserve"> z dnia 13 kwietnia 2022 r. o szczególnych rozwiązaniach w zakresie przeciwdziałania wspieraniu agresji na Ukrainę oraz służących ochronie bezpieczeństwa narodowego.</w:t>
      </w:r>
    </w:p>
    <w:p w14:paraId="776D2B93" w14:textId="77777777" w:rsidR="00DB6748" w:rsidRPr="001D3F3A" w:rsidRDefault="00DB6748">
      <w:pPr>
        <w:pStyle w:val="Akapitzlist"/>
        <w:widowControl w:val="0"/>
        <w:numPr>
          <w:ilvl w:val="1"/>
          <w:numId w:val="13"/>
        </w:numPr>
        <w:suppressAutoHyphens/>
        <w:spacing w:before="0" w:after="0" w:line="276" w:lineRule="auto"/>
        <w:ind w:left="567" w:hanging="567"/>
        <w:rPr>
          <w:rFonts w:ascii="Cambria" w:hAnsi="Cambria" w:cs="Arial"/>
          <w:iCs/>
          <w:sz w:val="24"/>
          <w:szCs w:val="24"/>
        </w:rPr>
      </w:pPr>
      <w:r w:rsidRPr="001D3F3A">
        <w:rPr>
          <w:rFonts w:ascii="Cambria" w:hAnsi="Cambria" w:cs="Cambria"/>
          <w:iCs/>
          <w:sz w:val="24"/>
          <w:szCs w:val="24"/>
        </w:rPr>
        <w:t>Zamawiający informuje, że wykluczeniu z postępowania na podstawie pkt 7.6 SWZ podlegają Wykonawcy:</w:t>
      </w:r>
    </w:p>
    <w:p w14:paraId="322D9C91" w14:textId="77777777" w:rsidR="00DB6748" w:rsidRPr="00DB6748" w:rsidRDefault="00DB6748">
      <w:pPr>
        <w:pStyle w:val="Akapitzlist"/>
        <w:numPr>
          <w:ilvl w:val="2"/>
          <w:numId w:val="31"/>
        </w:numPr>
        <w:suppressAutoHyphens/>
        <w:spacing w:before="0" w:after="0" w:line="276" w:lineRule="auto"/>
        <w:ind w:left="851" w:hanging="284"/>
        <w:rPr>
          <w:rStyle w:val="act"/>
          <w:rFonts w:ascii="Cambria" w:hAnsi="Cambria" w:cs="Cambria"/>
          <w:sz w:val="24"/>
          <w:szCs w:val="24"/>
        </w:rPr>
      </w:pPr>
      <w:r w:rsidRPr="00DB6748">
        <w:rPr>
          <w:rFonts w:ascii="Cambria" w:hAnsi="Cambria"/>
          <w:sz w:val="24"/>
          <w:szCs w:val="24"/>
        </w:rPr>
        <w:t xml:space="preserve">wymienieni w wykazach określonych w </w:t>
      </w:r>
      <w:r w:rsidRPr="00DB6748">
        <w:rPr>
          <w:rStyle w:val="act"/>
          <w:rFonts w:ascii="Cambria" w:hAnsi="Cambria"/>
          <w:sz w:val="24"/>
          <w:szCs w:val="24"/>
        </w:rPr>
        <w:t xml:space="preserve">rozporządzeniu 765/2006 </w:t>
      </w:r>
      <w:r w:rsidRPr="00DB6748">
        <w:rPr>
          <w:rFonts w:ascii="Cambria" w:hAnsi="Cambria" w:cs="Cambria"/>
          <w:sz w:val="24"/>
          <w:szCs w:val="24"/>
        </w:rPr>
        <w:t xml:space="preserve">z dnia 18 maja 2006 r. dotyczącego środków ograniczających w związku z sytuacją na Białorusi i udziałem Białorusi w agresji Rosji wobec Ukrainy (Dz. Urz. UE L 134 z 20.05.2006, str. 1, z późn. zm.) </w:t>
      </w:r>
      <w:r w:rsidRPr="00DB6748">
        <w:rPr>
          <w:rStyle w:val="act"/>
          <w:rFonts w:ascii="Cambria" w:hAnsi="Cambria"/>
          <w:sz w:val="24"/>
          <w:szCs w:val="24"/>
        </w:rPr>
        <w:t xml:space="preserve">i rozporządzeniu 269/2014 </w:t>
      </w:r>
      <w:r w:rsidRPr="00DB6748">
        <w:rPr>
          <w:rFonts w:ascii="Cambria" w:hAnsi="Cambria" w:cs="Cambria"/>
          <w:sz w:val="24"/>
          <w:szCs w:val="24"/>
        </w:rPr>
        <w:t xml:space="preserve">z dnia 17 marca 2014 r. w sprawie środków ograniczających w odniesieniu do działań podważających integralność terytorialną, suwerenność i niezależność Ukrainy lub im zagrażających (Dz. Urz. UE L 78 z 17.03.2014, str. 6, z późn. zm.) </w:t>
      </w:r>
      <w:r w:rsidRPr="00DB6748">
        <w:rPr>
          <w:rStyle w:val="act"/>
          <w:rFonts w:ascii="Cambria" w:hAnsi="Cambria"/>
          <w:sz w:val="24"/>
          <w:szCs w:val="24"/>
        </w:rPr>
        <w:t xml:space="preserve">albo wpisanego na listę na podstawie decyzji w sprawie wpisu na listę rozstrzygającej o zastosowaniu środka, o którym mowa w art. 1 pkt 3 </w:t>
      </w:r>
      <w:r w:rsidRPr="00DB6748">
        <w:rPr>
          <w:rFonts w:ascii="Cambria" w:hAnsi="Cambria" w:cs="Cambria"/>
          <w:sz w:val="24"/>
          <w:szCs w:val="24"/>
        </w:rPr>
        <w:t>powołanej ustawy;</w:t>
      </w:r>
    </w:p>
    <w:p w14:paraId="1ADC2B63" w14:textId="1E292EF1" w:rsidR="00DB6748" w:rsidRPr="00DB6748" w:rsidRDefault="00DB6748">
      <w:pPr>
        <w:pStyle w:val="Akapitzlist"/>
        <w:numPr>
          <w:ilvl w:val="2"/>
          <w:numId w:val="31"/>
        </w:numPr>
        <w:suppressAutoHyphens/>
        <w:spacing w:before="0" w:after="0" w:line="276" w:lineRule="auto"/>
        <w:ind w:left="851" w:hanging="284"/>
        <w:rPr>
          <w:rFonts w:ascii="Cambria" w:hAnsi="Cambria" w:cs="Cambria"/>
          <w:sz w:val="24"/>
          <w:szCs w:val="24"/>
        </w:rPr>
      </w:pPr>
      <w:r w:rsidRPr="00DB6748">
        <w:rPr>
          <w:rFonts w:ascii="Cambria" w:hAnsi="Cambria"/>
          <w:sz w:val="24"/>
          <w:szCs w:val="24"/>
        </w:rPr>
        <w:t>którego beneficjentem rzeczywistym w rozumieniu ustawy z dnia 1 marca 2018 r. o przeciwdziałaniu praniu pieniędzy oraz finansowaniu terroryzmu (Dz. U. z 202</w:t>
      </w:r>
      <w:r w:rsidR="009E45C9">
        <w:rPr>
          <w:rFonts w:ascii="Cambria" w:hAnsi="Cambria"/>
          <w:sz w:val="24"/>
          <w:szCs w:val="24"/>
        </w:rPr>
        <w:t>3</w:t>
      </w:r>
      <w:r w:rsidRPr="00DB6748">
        <w:rPr>
          <w:rFonts w:ascii="Cambria" w:hAnsi="Cambria"/>
          <w:sz w:val="24"/>
          <w:szCs w:val="24"/>
        </w:rPr>
        <w:t xml:space="preserve"> r. poz. </w:t>
      </w:r>
      <w:r w:rsidR="009E45C9">
        <w:rPr>
          <w:rFonts w:ascii="Cambria" w:hAnsi="Cambria"/>
          <w:sz w:val="24"/>
          <w:szCs w:val="24"/>
        </w:rPr>
        <w:t>1124</w:t>
      </w:r>
      <w:r w:rsidRPr="00DB6748">
        <w:rPr>
          <w:rFonts w:ascii="Cambria" w:hAnsi="Cambria"/>
          <w:sz w:val="24"/>
          <w:szCs w:val="24"/>
        </w:rPr>
        <w:t xml:space="preserve">) jest osoba wymieniona w wykazach określonych w </w:t>
      </w:r>
      <w:r w:rsidRPr="00DB6748">
        <w:rPr>
          <w:rStyle w:val="act"/>
          <w:rFonts w:ascii="Cambria" w:hAnsi="Cambria"/>
          <w:sz w:val="24"/>
          <w:szCs w:val="24"/>
        </w:rPr>
        <w:t xml:space="preserve">rozporządzeniu 765/2006 </w:t>
      </w:r>
      <w:r w:rsidRPr="00DB6748">
        <w:rPr>
          <w:rFonts w:ascii="Cambria" w:hAnsi="Cambria" w:cs="Cambria"/>
          <w:sz w:val="24"/>
          <w:szCs w:val="24"/>
        </w:rPr>
        <w:t xml:space="preserve">z dnia 18 maja 2006 r. dotyczącego środków ograniczających w związku z sytuacją na Białorusi i udziałem Białorusi  w agresji Rosji wobec Ukrainy (Dz. Urz. UE L 134 z 20.05.2006, str. 1, z późn. zm.) </w:t>
      </w:r>
      <w:r w:rsidRPr="00DB6748">
        <w:rPr>
          <w:rStyle w:val="act"/>
          <w:rFonts w:ascii="Cambria" w:hAnsi="Cambria"/>
          <w:sz w:val="24"/>
          <w:szCs w:val="24"/>
        </w:rPr>
        <w:t xml:space="preserve">i rozporządzeniu 269/2014 albo wpisana na listę lub będąca takim beneficjentem rzeczywistym od dnia 24 lutego 2022 r., o ile została wpisana na listę na podstawie decyzji w sprawie wpisu na listę rozstrzygającej o zastosowaniu środka, o którym mowa w art. 1 pkt 3 </w:t>
      </w:r>
      <w:r w:rsidRPr="00DB6748">
        <w:rPr>
          <w:rFonts w:ascii="Cambria" w:hAnsi="Cambria" w:cs="Cambria"/>
          <w:sz w:val="24"/>
          <w:szCs w:val="24"/>
        </w:rPr>
        <w:t>powołanej ustawy;</w:t>
      </w:r>
    </w:p>
    <w:p w14:paraId="0B793E19" w14:textId="77777777" w:rsidR="00DB6748" w:rsidRPr="00DB6748" w:rsidRDefault="00DB6748">
      <w:pPr>
        <w:pStyle w:val="Akapitzlist"/>
        <w:numPr>
          <w:ilvl w:val="2"/>
          <w:numId w:val="31"/>
        </w:numPr>
        <w:suppressAutoHyphens/>
        <w:spacing w:before="0" w:after="0" w:line="276" w:lineRule="auto"/>
        <w:ind w:left="851" w:hanging="284"/>
        <w:rPr>
          <w:rFonts w:ascii="Cambria" w:hAnsi="Cambria" w:cs="Cambria"/>
          <w:sz w:val="24"/>
          <w:szCs w:val="24"/>
        </w:rPr>
      </w:pPr>
      <w:r w:rsidRPr="00DB6748">
        <w:rPr>
          <w:rFonts w:ascii="Cambria" w:hAnsi="Cambria"/>
          <w:sz w:val="24"/>
          <w:szCs w:val="24"/>
        </w:rPr>
        <w:t xml:space="preserve">którego jednostką dominującą w rozumieniu art. 3 ust. 1 pkt 37 ustawy z dnia 29 września 1994 r. o rachunkowości (Dz. U. z 2023 r. poz. 120) jest podmiot wymieniony w wykazach określonych w </w:t>
      </w:r>
      <w:r w:rsidRPr="00DB6748">
        <w:rPr>
          <w:rStyle w:val="act"/>
          <w:rFonts w:ascii="Cambria" w:hAnsi="Cambria"/>
          <w:sz w:val="24"/>
          <w:szCs w:val="24"/>
        </w:rPr>
        <w:t xml:space="preserve">rozporządzeniu 765/2006 </w:t>
      </w:r>
      <w:r w:rsidRPr="00DB6748">
        <w:rPr>
          <w:rFonts w:ascii="Cambria" w:hAnsi="Cambria" w:cs="Cambria"/>
          <w:sz w:val="24"/>
          <w:szCs w:val="24"/>
        </w:rPr>
        <w:t xml:space="preserve">z dnia 18 maja 2006 r. dotyczącego środków ograniczających w związku z sytuacją na Białorusi i udziałem Białorusi w agresji Rosji wobec Ukrainy (Dz. Urz. UE L 134 z 20.05.2006, str. 1, z późn. zm.) </w:t>
      </w:r>
      <w:r w:rsidRPr="00DB6748">
        <w:rPr>
          <w:rStyle w:val="act"/>
          <w:rFonts w:ascii="Cambria" w:hAnsi="Cambria"/>
          <w:sz w:val="24"/>
          <w:szCs w:val="24"/>
        </w:rPr>
        <w:t xml:space="preserve">i rozporządzeniu 269/2014 </w:t>
      </w:r>
      <w:r w:rsidRPr="00DB6748">
        <w:rPr>
          <w:rFonts w:ascii="Cambria" w:hAnsi="Cambria" w:cs="Cambria"/>
          <w:sz w:val="24"/>
          <w:szCs w:val="24"/>
        </w:rPr>
        <w:t xml:space="preserve">z dnia 17 marca 2014 r. w sprawie środków ograniczających w odniesieniu do działań podważających integralność terytorialną, suwerenność i niezależność Ukrainy lub im zagrażających (Dz. Urz. UE L 78 z 17.03.2014, str. 6, z późn. zm.) </w:t>
      </w:r>
      <w:r w:rsidRPr="00DB6748">
        <w:rPr>
          <w:rStyle w:val="act"/>
          <w:rFonts w:ascii="Cambria" w:hAnsi="Cambria"/>
          <w:sz w:val="24"/>
          <w:szCs w:val="24"/>
        </w:rPr>
        <w:t xml:space="preserve">albo </w:t>
      </w:r>
      <w:r w:rsidRPr="00DB6748">
        <w:rPr>
          <w:rStyle w:val="act"/>
          <w:rFonts w:ascii="Cambria" w:hAnsi="Cambria"/>
          <w:sz w:val="24"/>
          <w:szCs w:val="24"/>
        </w:rPr>
        <w:lastRenderedPageBreak/>
        <w:t xml:space="preserve">wpisany na listę </w:t>
      </w:r>
      <w:r w:rsidRPr="00DB6748">
        <w:rPr>
          <w:rFonts w:ascii="Cambria" w:hAnsi="Cambria" w:cs="Cambria"/>
          <w:sz w:val="24"/>
          <w:szCs w:val="24"/>
        </w:rPr>
        <w:t xml:space="preserve">o której mowa w art. 2 ustawy z dnia 13 kwietnia 2022 r. o szczególnych rozwiązaniach w zakresie przeciwdziałania wspieraniu agresji na Ukrainę oraz służących ochronie bezpieczeństwa narodowego </w:t>
      </w:r>
      <w:r w:rsidRPr="00DB6748">
        <w:rPr>
          <w:rStyle w:val="act"/>
          <w:rFonts w:ascii="Cambria" w:hAnsi="Cambria"/>
          <w:sz w:val="24"/>
          <w:szCs w:val="24"/>
        </w:rPr>
        <w:t xml:space="preserve">lub będący taką jednostką dominującą od dnia 24 lutego 2022 r., o ile został wpisany na listę na podstawie decyzji w sprawie wpisu na listę rozstrzygającej o zastosowaniu środka, o którym mowa w art. 1 pkt 3 </w:t>
      </w:r>
      <w:r w:rsidRPr="00DB6748">
        <w:rPr>
          <w:rFonts w:ascii="Cambria" w:hAnsi="Cambria" w:cs="Cambria"/>
          <w:sz w:val="24"/>
          <w:szCs w:val="24"/>
        </w:rPr>
        <w:t>powołanej ustawy;</w:t>
      </w:r>
    </w:p>
    <w:p w14:paraId="45500359" w14:textId="01469F90" w:rsidR="004B0BE1" w:rsidRPr="006652E3" w:rsidRDefault="004B0BE1">
      <w:pPr>
        <w:pStyle w:val="Akapitzlist"/>
        <w:widowControl w:val="0"/>
        <w:numPr>
          <w:ilvl w:val="1"/>
          <w:numId w:val="13"/>
        </w:numPr>
        <w:suppressAutoHyphens/>
        <w:spacing w:before="0" w:after="0" w:line="276" w:lineRule="auto"/>
        <w:ind w:left="567" w:hanging="567"/>
        <w:rPr>
          <w:rFonts w:ascii="Cambria" w:hAnsi="Cambria" w:cs="Cambria"/>
          <w:sz w:val="24"/>
          <w:szCs w:val="24"/>
        </w:rPr>
      </w:pPr>
      <w:r w:rsidRPr="006652E3">
        <w:rPr>
          <w:rFonts w:ascii="Cambria" w:hAnsi="Cambria" w:cs="Cambria"/>
          <w:sz w:val="24"/>
          <w:szCs w:val="24"/>
        </w:rPr>
        <w:t>Wykluczenie, o którym mowa w pkt 7.</w:t>
      </w:r>
      <w:r w:rsidR="00DB6748">
        <w:rPr>
          <w:rFonts w:ascii="Cambria" w:hAnsi="Cambria" w:cs="Cambria"/>
          <w:sz w:val="24"/>
          <w:szCs w:val="24"/>
        </w:rPr>
        <w:t>6</w:t>
      </w:r>
      <w:r w:rsidR="00972FD2">
        <w:rPr>
          <w:rFonts w:ascii="Cambria" w:hAnsi="Cambria" w:cs="Cambria"/>
          <w:sz w:val="24"/>
          <w:szCs w:val="24"/>
        </w:rPr>
        <w:t xml:space="preserve"> </w:t>
      </w:r>
      <w:r w:rsidR="007F5292" w:rsidRPr="006652E3">
        <w:rPr>
          <w:rFonts w:ascii="Cambria" w:hAnsi="Cambria" w:cs="Cambria"/>
          <w:sz w:val="24"/>
          <w:szCs w:val="24"/>
        </w:rPr>
        <w:t xml:space="preserve">SWZ </w:t>
      </w:r>
      <w:r w:rsidRPr="006652E3">
        <w:rPr>
          <w:rFonts w:ascii="Cambria" w:hAnsi="Cambria" w:cs="Cambria"/>
          <w:sz w:val="24"/>
          <w:szCs w:val="24"/>
        </w:rPr>
        <w:t>następuje na okres trwania ww. okoliczności.</w:t>
      </w:r>
    </w:p>
    <w:p w14:paraId="299D4500" w14:textId="77777777" w:rsidR="004B0BE1" w:rsidRPr="006652E3" w:rsidRDefault="004B0BE1">
      <w:pPr>
        <w:pStyle w:val="Akapitzlist"/>
        <w:widowControl w:val="0"/>
        <w:numPr>
          <w:ilvl w:val="1"/>
          <w:numId w:val="13"/>
        </w:numPr>
        <w:suppressAutoHyphens/>
        <w:spacing w:before="0" w:after="0" w:line="276" w:lineRule="auto"/>
        <w:ind w:left="567" w:hanging="567"/>
        <w:rPr>
          <w:rFonts w:ascii="Cambria" w:hAnsi="Cambria" w:cs="Cambria"/>
          <w:sz w:val="24"/>
          <w:szCs w:val="24"/>
        </w:rPr>
      </w:pPr>
      <w:r w:rsidRPr="006652E3">
        <w:rPr>
          <w:rFonts w:ascii="Cambria" w:hAnsi="Cambria" w:cs="Cambria"/>
          <w:sz w:val="24"/>
          <w:szCs w:val="24"/>
        </w:rPr>
        <w:t>W przypadku wykonawcy wykluczonego na podstawie przesłanek wskazanych w pkt 7.</w:t>
      </w:r>
      <w:r w:rsidR="00DB6748">
        <w:rPr>
          <w:rFonts w:ascii="Cambria" w:hAnsi="Cambria" w:cs="Cambria"/>
          <w:sz w:val="24"/>
          <w:szCs w:val="24"/>
        </w:rPr>
        <w:t>7</w:t>
      </w:r>
      <w:r w:rsidR="007F5292" w:rsidRPr="006652E3">
        <w:rPr>
          <w:rFonts w:ascii="Cambria" w:hAnsi="Cambria" w:cs="Cambria"/>
          <w:sz w:val="24"/>
          <w:szCs w:val="24"/>
        </w:rPr>
        <w:t xml:space="preserve"> SWZ,</w:t>
      </w:r>
      <w:r w:rsidRPr="006652E3">
        <w:rPr>
          <w:rFonts w:ascii="Cambria" w:hAnsi="Cambria" w:cs="Cambria"/>
          <w:sz w:val="24"/>
          <w:szCs w:val="24"/>
        </w:rPr>
        <w:t xml:space="preserve"> zamawiający odrzuca ofertę takiego wykonawcy</w:t>
      </w:r>
      <w:r w:rsidR="006652E3">
        <w:rPr>
          <w:rFonts w:ascii="Cambria" w:hAnsi="Cambria" w:cs="Cambria"/>
          <w:sz w:val="24"/>
          <w:szCs w:val="24"/>
        </w:rPr>
        <w:t>.</w:t>
      </w:r>
    </w:p>
    <w:p w14:paraId="116CD869" w14:textId="77777777" w:rsidR="007F5292" w:rsidRPr="006652E3" w:rsidRDefault="007F5292">
      <w:pPr>
        <w:pStyle w:val="Akapitzlist"/>
        <w:widowControl w:val="0"/>
        <w:numPr>
          <w:ilvl w:val="1"/>
          <w:numId w:val="13"/>
        </w:numPr>
        <w:suppressAutoHyphens/>
        <w:spacing w:before="0" w:after="0" w:line="276" w:lineRule="auto"/>
        <w:ind w:left="567" w:hanging="567"/>
        <w:rPr>
          <w:rFonts w:ascii="Cambria" w:hAnsi="Cambria" w:cs="Cambria"/>
          <w:sz w:val="24"/>
          <w:szCs w:val="24"/>
        </w:rPr>
      </w:pPr>
      <w:r w:rsidRPr="006652E3">
        <w:rPr>
          <w:rFonts w:ascii="Cambria" w:hAnsi="Cambria" w:cs="Cambria"/>
          <w:sz w:val="24"/>
          <w:szCs w:val="24"/>
        </w:rPr>
        <w:t>Osoba lub podmiot podlegające wykluczeniu, na podstawie pkt 7.</w:t>
      </w:r>
      <w:r w:rsidR="00DB6748">
        <w:rPr>
          <w:rFonts w:ascii="Cambria" w:hAnsi="Cambria" w:cs="Cambria"/>
          <w:sz w:val="24"/>
          <w:szCs w:val="24"/>
        </w:rPr>
        <w:t>6</w:t>
      </w:r>
      <w:r w:rsidRPr="006652E3">
        <w:rPr>
          <w:rFonts w:ascii="Cambria" w:hAnsi="Cambria" w:cs="Cambria"/>
          <w:sz w:val="24"/>
          <w:szCs w:val="24"/>
        </w:rPr>
        <w:t xml:space="preserve"> SWZ które w okresie tego wykluczenia ubiegają się o udzielenie zamówienia publicznego lub biorą udział w postępowaniu o udzielenie zamówienia publicznego, podlegają karze pieniężnej. Karę pieniężną, nakłada Prezes Urzędu Zamówień Publicznych, w drodze decyzji, w wysokości do 20 000 000,00 zł.</w:t>
      </w:r>
    </w:p>
    <w:p w14:paraId="17B6EB98" w14:textId="77777777" w:rsidR="007F5292" w:rsidRPr="006652E3" w:rsidRDefault="007F5292">
      <w:pPr>
        <w:pStyle w:val="Akapitzlist"/>
        <w:widowControl w:val="0"/>
        <w:numPr>
          <w:ilvl w:val="1"/>
          <w:numId w:val="13"/>
        </w:numPr>
        <w:suppressAutoHyphens/>
        <w:spacing w:before="0" w:after="0" w:line="276" w:lineRule="auto"/>
        <w:ind w:left="567" w:hanging="567"/>
        <w:rPr>
          <w:rFonts w:ascii="Cambria" w:hAnsi="Cambria" w:cs="Cambria"/>
          <w:sz w:val="24"/>
          <w:szCs w:val="24"/>
        </w:rPr>
      </w:pPr>
      <w:r w:rsidRPr="006652E3">
        <w:rPr>
          <w:rFonts w:asciiTheme="majorHAnsi" w:hAnsiTheme="majorHAnsi"/>
          <w:iCs/>
          <w:sz w:val="24"/>
          <w:szCs w:val="24"/>
        </w:rPr>
        <w:t>Sposób wykazania braku podstaw wykluczenia wskazano w rozdziale 8 SWZ.</w:t>
      </w:r>
    </w:p>
    <w:bookmarkEnd w:id="9"/>
    <w:p w14:paraId="3CA5B7EB" w14:textId="77777777" w:rsidR="00674295" w:rsidRPr="009C577E" w:rsidRDefault="00674295" w:rsidP="00627C7D">
      <w:pPr>
        <w:pStyle w:val="Kolorowalistaakcent11"/>
        <w:tabs>
          <w:tab w:val="left" w:pos="567"/>
        </w:tabs>
        <w:autoSpaceDE w:val="0"/>
        <w:autoSpaceDN w:val="0"/>
        <w:adjustRightInd w:val="0"/>
        <w:spacing w:before="0" w:after="0" w:line="276" w:lineRule="auto"/>
        <w:ind w:left="567"/>
        <w:rPr>
          <w:rFonts w:ascii="Cambria" w:hAnsi="Cambria" w:cs="Arial"/>
          <w:color w:val="000000" w:themeColor="text1"/>
          <w:sz w:val="24"/>
          <w:szCs w:val="24"/>
        </w:rPr>
      </w:pPr>
    </w:p>
    <w:tbl>
      <w:tblPr>
        <w:tblW w:w="0" w:type="auto"/>
        <w:jc w:val="center"/>
        <w:tblBorders>
          <w:bottom w:val="single" w:sz="4" w:space="0" w:color="auto"/>
        </w:tblBorders>
        <w:tblLook w:val="00A0" w:firstRow="1" w:lastRow="0" w:firstColumn="1" w:lastColumn="0" w:noHBand="0" w:noVBand="0"/>
      </w:tblPr>
      <w:tblGrid>
        <w:gridCol w:w="9060"/>
      </w:tblGrid>
      <w:tr w:rsidR="009C577E" w:rsidRPr="009C577E" w14:paraId="6E07013E" w14:textId="77777777" w:rsidTr="00674295">
        <w:trPr>
          <w:jc w:val="center"/>
        </w:trPr>
        <w:tc>
          <w:tcPr>
            <w:tcW w:w="9060" w:type="dxa"/>
            <w:tcBorders>
              <w:bottom w:val="single" w:sz="4" w:space="0" w:color="auto"/>
            </w:tcBorders>
            <w:shd w:val="clear" w:color="auto" w:fill="D9D9D9" w:themeFill="background1" w:themeFillShade="D9"/>
          </w:tcPr>
          <w:p w14:paraId="3C8D9474" w14:textId="77777777" w:rsidR="00D9784D" w:rsidRPr="009C577E" w:rsidRDefault="00D9784D" w:rsidP="00627C7D">
            <w:pPr>
              <w:suppressAutoHyphens/>
              <w:spacing w:line="276" w:lineRule="auto"/>
              <w:contextualSpacing/>
              <w:jc w:val="center"/>
              <w:textAlignment w:val="baseline"/>
              <w:rPr>
                <w:rFonts w:asciiTheme="majorHAnsi" w:hAnsiTheme="majorHAnsi"/>
                <w:color w:val="000000" w:themeColor="text1"/>
                <w:sz w:val="26"/>
                <w:szCs w:val="26"/>
              </w:rPr>
            </w:pPr>
            <w:r w:rsidRPr="009C577E">
              <w:rPr>
                <w:rFonts w:asciiTheme="majorHAnsi" w:hAnsiTheme="majorHAnsi"/>
                <w:color w:val="000000" w:themeColor="text1"/>
                <w:sz w:val="26"/>
                <w:szCs w:val="26"/>
              </w:rPr>
              <w:t>Rozdział 8</w:t>
            </w:r>
          </w:p>
          <w:p w14:paraId="1E84F711" w14:textId="42FC692D" w:rsidR="00D9784D" w:rsidRPr="009C577E" w:rsidRDefault="000137AE" w:rsidP="00627C7D">
            <w:pPr>
              <w:suppressAutoHyphens/>
              <w:spacing w:line="276" w:lineRule="auto"/>
              <w:contextualSpacing/>
              <w:jc w:val="center"/>
              <w:textAlignment w:val="baseline"/>
              <w:rPr>
                <w:rFonts w:asciiTheme="majorHAnsi" w:hAnsiTheme="majorHAnsi"/>
                <w:color w:val="000000" w:themeColor="text1"/>
              </w:rPr>
            </w:pPr>
            <w:r>
              <w:rPr>
                <w:rFonts w:asciiTheme="majorHAnsi" w:hAnsiTheme="majorHAnsi"/>
                <w:b/>
                <w:sz w:val="26"/>
                <w:szCs w:val="26"/>
              </w:rPr>
              <w:t>INFORMACJA O OŚWIADCZENIU WSTĘPNYM</w:t>
            </w:r>
          </w:p>
        </w:tc>
      </w:tr>
    </w:tbl>
    <w:p w14:paraId="1DC79EF6" w14:textId="77777777" w:rsidR="00BE42AE" w:rsidRPr="009C577E" w:rsidRDefault="00BE42AE" w:rsidP="00627C7D">
      <w:pPr>
        <w:pStyle w:val="Kolorowalistaakcent11"/>
        <w:autoSpaceDE w:val="0"/>
        <w:autoSpaceDN w:val="0"/>
        <w:adjustRightInd w:val="0"/>
        <w:spacing w:before="0" w:after="0" w:line="276" w:lineRule="auto"/>
        <w:ind w:left="0"/>
        <w:rPr>
          <w:rFonts w:asciiTheme="majorHAnsi" w:hAnsiTheme="majorHAnsi" w:cs="Arial"/>
          <w:color w:val="000000" w:themeColor="text1"/>
        </w:rPr>
      </w:pPr>
    </w:p>
    <w:p w14:paraId="0E2A0B87" w14:textId="77777777" w:rsidR="00420E02" w:rsidRPr="009C577E" w:rsidRDefault="00420E02" w:rsidP="00627C7D">
      <w:pPr>
        <w:pStyle w:val="Kolorowalistaakcent11"/>
        <w:autoSpaceDE w:val="0"/>
        <w:autoSpaceDN w:val="0"/>
        <w:adjustRightInd w:val="0"/>
        <w:spacing w:before="0" w:after="0" w:line="276" w:lineRule="auto"/>
        <w:ind w:left="0"/>
        <w:rPr>
          <w:rFonts w:asciiTheme="majorHAnsi" w:hAnsiTheme="majorHAnsi" w:cs="Arial"/>
          <w:bCs/>
          <w:vanish/>
          <w:color w:val="000000" w:themeColor="text1"/>
          <w:sz w:val="24"/>
          <w:szCs w:val="24"/>
        </w:rPr>
      </w:pPr>
    </w:p>
    <w:p w14:paraId="3716FE4B" w14:textId="31AFED5A" w:rsidR="00410214" w:rsidRPr="000137AE" w:rsidRDefault="00410214">
      <w:pPr>
        <w:pStyle w:val="Kolorowalistaakcent11"/>
        <w:numPr>
          <w:ilvl w:val="1"/>
          <w:numId w:val="14"/>
        </w:numPr>
        <w:tabs>
          <w:tab w:val="left" w:pos="567"/>
        </w:tabs>
        <w:autoSpaceDE w:val="0"/>
        <w:autoSpaceDN w:val="0"/>
        <w:adjustRightInd w:val="0"/>
        <w:spacing w:before="0" w:after="0" w:line="276" w:lineRule="auto"/>
        <w:ind w:left="567" w:hanging="567"/>
        <w:rPr>
          <w:rFonts w:ascii="Cambria" w:hAnsi="Cambria" w:cs="Arial"/>
          <w:b/>
          <w:sz w:val="24"/>
          <w:szCs w:val="24"/>
        </w:rPr>
      </w:pPr>
      <w:bookmarkStart w:id="10" w:name="_Hlk161912246"/>
      <w:r w:rsidRPr="002240A0">
        <w:rPr>
          <w:rFonts w:ascii="Cambria" w:hAnsi="Cambria" w:cs="Arial"/>
          <w:bCs/>
          <w:sz w:val="24"/>
          <w:szCs w:val="24"/>
        </w:rPr>
        <w:t xml:space="preserve">Wykonawca zobowiązany jest złożyć </w:t>
      </w:r>
      <w:r w:rsidRPr="002240A0">
        <w:rPr>
          <w:rFonts w:ascii="Cambria" w:hAnsi="Cambria" w:cs="Arial"/>
          <w:b/>
          <w:sz w:val="24"/>
          <w:szCs w:val="24"/>
          <w:u w:val="single"/>
        </w:rPr>
        <w:t>wraz z ofertą</w:t>
      </w:r>
      <w:r w:rsidR="000E41A3">
        <w:rPr>
          <w:rFonts w:ascii="Cambria" w:hAnsi="Cambria" w:cs="Arial"/>
          <w:b/>
          <w:sz w:val="24"/>
          <w:szCs w:val="24"/>
          <w:u w:val="single"/>
        </w:rPr>
        <w:t xml:space="preserve"> </w:t>
      </w:r>
      <w:r w:rsidRPr="002240A0">
        <w:rPr>
          <w:rFonts w:ascii="Cambria" w:hAnsi="Cambria" w:cs="Arial"/>
          <w:sz w:val="24"/>
          <w:szCs w:val="24"/>
        </w:rPr>
        <w:t>oświadczenie stanowiące wstępne potwierdzenie, że Wykonawca na dzień składania ofert</w:t>
      </w:r>
      <w:r w:rsidR="000137AE">
        <w:rPr>
          <w:rFonts w:ascii="Cambria" w:hAnsi="Cambria" w:cs="Arial"/>
          <w:sz w:val="24"/>
          <w:szCs w:val="24"/>
        </w:rPr>
        <w:t xml:space="preserve"> </w:t>
      </w:r>
      <w:r w:rsidRPr="000137AE">
        <w:rPr>
          <w:rFonts w:ascii="Cambria" w:hAnsi="Cambria" w:cs="Arial"/>
          <w:sz w:val="24"/>
          <w:szCs w:val="24"/>
        </w:rPr>
        <w:t>nie podlega wykluczeniu</w:t>
      </w:r>
      <w:r w:rsidR="000137AE">
        <w:rPr>
          <w:rFonts w:ascii="Cambria" w:hAnsi="Cambria" w:cs="Arial"/>
          <w:sz w:val="24"/>
          <w:szCs w:val="24"/>
        </w:rPr>
        <w:t>.</w:t>
      </w:r>
    </w:p>
    <w:p w14:paraId="082645DC" w14:textId="4073F6B7" w:rsidR="004B0BE1" w:rsidRPr="00CC24BB" w:rsidRDefault="004B0BE1">
      <w:pPr>
        <w:pStyle w:val="Akapitzlist"/>
        <w:numPr>
          <w:ilvl w:val="2"/>
          <w:numId w:val="14"/>
        </w:numPr>
        <w:tabs>
          <w:tab w:val="left" w:pos="567"/>
        </w:tabs>
        <w:autoSpaceDE w:val="0"/>
        <w:autoSpaceDN w:val="0"/>
        <w:adjustRightInd w:val="0"/>
        <w:spacing w:line="276" w:lineRule="auto"/>
        <w:ind w:left="1276" w:hanging="709"/>
        <w:rPr>
          <w:rFonts w:ascii="Cambria" w:hAnsi="Cambria" w:cs="Arial"/>
          <w:b/>
          <w:sz w:val="24"/>
          <w:szCs w:val="24"/>
        </w:rPr>
      </w:pPr>
      <w:r w:rsidRPr="00CC24BB">
        <w:rPr>
          <w:rFonts w:ascii="Cambria" w:hAnsi="Cambria" w:cs="Arial"/>
          <w:color w:val="000000"/>
          <w:sz w:val="24"/>
          <w:szCs w:val="24"/>
        </w:rPr>
        <w:t>Oświadczenie należy złożyć wg</w:t>
      </w:r>
      <w:r w:rsidRPr="00CC24BB">
        <w:rPr>
          <w:rFonts w:ascii="Cambria" w:hAnsi="Cambria"/>
          <w:sz w:val="24"/>
          <w:szCs w:val="24"/>
        </w:rPr>
        <w:t xml:space="preserve"> wymogów </w:t>
      </w:r>
      <w:r w:rsidR="00972FD2" w:rsidRPr="00972FD2">
        <w:rPr>
          <w:rFonts w:ascii="Cambria" w:hAnsi="Cambria"/>
          <w:b/>
          <w:sz w:val="24"/>
          <w:szCs w:val="24"/>
        </w:rPr>
        <w:t>Z</w:t>
      </w:r>
      <w:r w:rsidRPr="00972FD2">
        <w:rPr>
          <w:rFonts w:ascii="Cambria" w:hAnsi="Cambria"/>
          <w:b/>
          <w:sz w:val="24"/>
          <w:szCs w:val="24"/>
        </w:rPr>
        <w:t xml:space="preserve">ałącznika </w:t>
      </w:r>
      <w:r w:rsidR="000137AE" w:rsidRPr="00972FD2">
        <w:rPr>
          <w:rFonts w:ascii="Cambria" w:hAnsi="Cambria"/>
          <w:b/>
          <w:sz w:val="24"/>
          <w:szCs w:val="24"/>
        </w:rPr>
        <w:t>N</w:t>
      </w:r>
      <w:r w:rsidRPr="00972FD2">
        <w:rPr>
          <w:rFonts w:ascii="Cambria" w:hAnsi="Cambria"/>
          <w:b/>
          <w:sz w:val="24"/>
          <w:szCs w:val="24"/>
        </w:rPr>
        <w:t>r 4 do SWZ</w:t>
      </w:r>
      <w:r w:rsidRPr="00CC24BB">
        <w:rPr>
          <w:rFonts w:ascii="Cambria" w:hAnsi="Cambria"/>
          <w:bCs/>
          <w:sz w:val="24"/>
          <w:szCs w:val="24"/>
        </w:rPr>
        <w:t>.</w:t>
      </w:r>
    </w:p>
    <w:p w14:paraId="3F52CEC1" w14:textId="5E312B4A" w:rsidR="004B0BE1" w:rsidRPr="00CC24BB" w:rsidRDefault="004B0BE1">
      <w:pPr>
        <w:pStyle w:val="Akapitzlist"/>
        <w:numPr>
          <w:ilvl w:val="2"/>
          <w:numId w:val="14"/>
        </w:numPr>
        <w:tabs>
          <w:tab w:val="left" w:pos="567"/>
        </w:tabs>
        <w:autoSpaceDE w:val="0"/>
        <w:autoSpaceDN w:val="0"/>
        <w:adjustRightInd w:val="0"/>
        <w:spacing w:line="276" w:lineRule="auto"/>
        <w:ind w:left="1276" w:hanging="709"/>
        <w:rPr>
          <w:rFonts w:ascii="Cambria" w:hAnsi="Cambria" w:cs="Arial"/>
          <w:b/>
          <w:sz w:val="24"/>
          <w:szCs w:val="24"/>
        </w:rPr>
      </w:pPr>
      <w:r w:rsidRPr="00CC24BB">
        <w:rPr>
          <w:rFonts w:ascii="Cambria" w:hAnsi="Cambria"/>
          <w:color w:val="000000"/>
          <w:sz w:val="24"/>
          <w:szCs w:val="24"/>
        </w:rPr>
        <w:t>Jeżeli wykonawca nie złożył oświadczeni</w:t>
      </w:r>
      <w:r w:rsidR="000137AE">
        <w:rPr>
          <w:rFonts w:ascii="Cambria" w:hAnsi="Cambria"/>
          <w:color w:val="000000"/>
          <w:sz w:val="24"/>
          <w:szCs w:val="24"/>
        </w:rPr>
        <w:t>e</w:t>
      </w:r>
      <w:r w:rsidRPr="00CC24BB">
        <w:rPr>
          <w:rFonts w:ascii="Cambria" w:hAnsi="Cambria"/>
          <w:color w:val="000000"/>
          <w:sz w:val="24"/>
          <w:szCs w:val="24"/>
        </w:rPr>
        <w:t xml:space="preserve">, o którym mowa w pkt 8.1 SWZ lub jest ono niekompletne lub zawiera błędy, </w:t>
      </w:r>
      <w:r w:rsidR="000137AE">
        <w:rPr>
          <w:rFonts w:ascii="Cambria" w:hAnsi="Cambria"/>
          <w:color w:val="000000"/>
          <w:sz w:val="24"/>
          <w:szCs w:val="24"/>
        </w:rPr>
        <w:t>Z</w:t>
      </w:r>
      <w:r w:rsidRPr="00CC24BB">
        <w:rPr>
          <w:rFonts w:ascii="Cambria" w:hAnsi="Cambria"/>
          <w:color w:val="000000"/>
          <w:sz w:val="24"/>
          <w:szCs w:val="24"/>
        </w:rPr>
        <w:t>amawiający wezwie wykonawcę odpowiednio do jego złożenia, poprawienia lub uzupełnienia w wyznaczonym terminie, chyba że oferta wykonawcy podlega odrzuceniu bez względu na ich złożenie, uzupełnienie lub poprawienie lub zachodzą przesłanki unieważnienia postępowania.</w:t>
      </w:r>
    </w:p>
    <w:p w14:paraId="66D2A70A" w14:textId="7CD5140B" w:rsidR="004B0BE1" w:rsidRPr="00410214" w:rsidRDefault="004B0BE1">
      <w:pPr>
        <w:pStyle w:val="Akapitzlist"/>
        <w:numPr>
          <w:ilvl w:val="2"/>
          <w:numId w:val="14"/>
        </w:numPr>
        <w:tabs>
          <w:tab w:val="left" w:pos="567"/>
        </w:tabs>
        <w:autoSpaceDE w:val="0"/>
        <w:autoSpaceDN w:val="0"/>
        <w:adjustRightInd w:val="0"/>
        <w:spacing w:line="276" w:lineRule="auto"/>
        <w:ind w:left="1276" w:hanging="709"/>
        <w:rPr>
          <w:rFonts w:ascii="Cambria" w:hAnsi="Cambria" w:cs="Arial"/>
          <w:b/>
          <w:sz w:val="24"/>
          <w:szCs w:val="24"/>
        </w:rPr>
      </w:pPr>
      <w:r w:rsidRPr="00CC24BB">
        <w:rPr>
          <w:rFonts w:ascii="Cambria" w:hAnsi="Cambria"/>
          <w:color w:val="000000"/>
          <w:sz w:val="24"/>
          <w:szCs w:val="24"/>
        </w:rPr>
        <w:t>Zamawiający może żądać od wykonawców wyjaśnień dotyczących treści złożon</w:t>
      </w:r>
      <w:r w:rsidR="000137AE">
        <w:rPr>
          <w:rFonts w:ascii="Cambria" w:hAnsi="Cambria"/>
          <w:color w:val="000000"/>
          <w:sz w:val="24"/>
          <w:szCs w:val="24"/>
        </w:rPr>
        <w:t>ego</w:t>
      </w:r>
      <w:r w:rsidRPr="00CC24BB">
        <w:rPr>
          <w:rFonts w:ascii="Cambria" w:hAnsi="Cambria"/>
          <w:color w:val="000000"/>
          <w:sz w:val="24"/>
          <w:szCs w:val="24"/>
        </w:rPr>
        <w:t xml:space="preserve"> oświadcze</w:t>
      </w:r>
      <w:r w:rsidR="000137AE">
        <w:rPr>
          <w:rFonts w:ascii="Cambria" w:hAnsi="Cambria"/>
          <w:color w:val="000000"/>
          <w:sz w:val="24"/>
          <w:szCs w:val="24"/>
        </w:rPr>
        <w:t>nia</w:t>
      </w:r>
      <w:r w:rsidRPr="00CC24BB">
        <w:rPr>
          <w:rFonts w:ascii="Cambria" w:hAnsi="Cambria"/>
          <w:color w:val="000000"/>
          <w:sz w:val="24"/>
          <w:szCs w:val="24"/>
        </w:rPr>
        <w:t>, o który</w:t>
      </w:r>
      <w:r w:rsidR="000137AE">
        <w:rPr>
          <w:rFonts w:ascii="Cambria" w:hAnsi="Cambria"/>
          <w:color w:val="000000"/>
          <w:sz w:val="24"/>
          <w:szCs w:val="24"/>
        </w:rPr>
        <w:t>m</w:t>
      </w:r>
      <w:r w:rsidRPr="00CC24BB">
        <w:rPr>
          <w:rFonts w:ascii="Cambria" w:hAnsi="Cambria"/>
          <w:color w:val="000000"/>
          <w:sz w:val="24"/>
          <w:szCs w:val="24"/>
        </w:rPr>
        <w:t xml:space="preserve"> mowa w pkt 8.1 SWZ.</w:t>
      </w:r>
    </w:p>
    <w:p w14:paraId="6E155B45" w14:textId="42231351" w:rsidR="004E0885" w:rsidRDefault="004E0885">
      <w:pPr>
        <w:pStyle w:val="Kolorowalistaakcent11"/>
        <w:numPr>
          <w:ilvl w:val="1"/>
          <w:numId w:val="14"/>
        </w:numPr>
        <w:autoSpaceDE w:val="0"/>
        <w:autoSpaceDN w:val="0"/>
        <w:adjustRightInd w:val="0"/>
        <w:spacing w:line="276" w:lineRule="auto"/>
        <w:ind w:left="567" w:hanging="567"/>
        <w:contextualSpacing w:val="0"/>
        <w:rPr>
          <w:rFonts w:ascii="Cambria" w:hAnsi="Cambria" w:cs="Cambria"/>
          <w:sz w:val="24"/>
          <w:szCs w:val="24"/>
        </w:rPr>
      </w:pPr>
      <w:bookmarkStart w:id="11" w:name="_Hlk61070718"/>
      <w:bookmarkEnd w:id="11"/>
      <w:r>
        <w:rPr>
          <w:rFonts w:ascii="Cambria" w:hAnsi="Cambria" w:cs="Cambria"/>
          <w:sz w:val="24"/>
          <w:szCs w:val="24"/>
        </w:rPr>
        <w:t>Oświadczeni</w:t>
      </w:r>
      <w:r w:rsidR="000137AE">
        <w:rPr>
          <w:rFonts w:ascii="Cambria" w:hAnsi="Cambria" w:cs="Cambria"/>
          <w:sz w:val="24"/>
          <w:szCs w:val="24"/>
        </w:rPr>
        <w:t>e,</w:t>
      </w:r>
      <w:r>
        <w:rPr>
          <w:rFonts w:ascii="Cambria" w:hAnsi="Cambria" w:cs="Cambria"/>
          <w:sz w:val="24"/>
          <w:szCs w:val="24"/>
        </w:rPr>
        <w:t xml:space="preserve"> o który</w:t>
      </w:r>
      <w:r w:rsidR="000137AE">
        <w:rPr>
          <w:rFonts w:ascii="Cambria" w:hAnsi="Cambria" w:cs="Cambria"/>
          <w:sz w:val="24"/>
          <w:szCs w:val="24"/>
        </w:rPr>
        <w:t>m</w:t>
      </w:r>
      <w:r>
        <w:rPr>
          <w:rFonts w:ascii="Cambria" w:hAnsi="Cambria" w:cs="Cambria"/>
          <w:sz w:val="24"/>
          <w:szCs w:val="24"/>
        </w:rPr>
        <w:t xml:space="preserve"> mowa w pkt. 8.1 SWZ </w:t>
      </w:r>
      <w:r>
        <w:rPr>
          <w:rFonts w:ascii="Cambria" w:hAnsi="Cambria" w:cs="Cambria"/>
          <w:color w:val="000000"/>
          <w:sz w:val="24"/>
          <w:szCs w:val="24"/>
          <w:shd w:val="clear" w:color="auto" w:fill="FFFFFF"/>
        </w:rPr>
        <w:t>składa się, pod rygorem nieważności, w formie elektronicznej lub w postaci elektronicznej opatrzonej podpisem zaufanym lub podpisem osobistym.</w:t>
      </w:r>
    </w:p>
    <w:p w14:paraId="445B4560" w14:textId="27472204" w:rsidR="004E0885" w:rsidRDefault="004E0885">
      <w:pPr>
        <w:pStyle w:val="Kolorowalistaakcent11"/>
        <w:numPr>
          <w:ilvl w:val="1"/>
          <w:numId w:val="14"/>
        </w:numPr>
        <w:autoSpaceDE w:val="0"/>
        <w:autoSpaceDN w:val="0"/>
        <w:adjustRightInd w:val="0"/>
        <w:spacing w:line="276" w:lineRule="auto"/>
        <w:ind w:left="567" w:hanging="567"/>
        <w:contextualSpacing w:val="0"/>
        <w:rPr>
          <w:rFonts w:ascii="Cambria" w:hAnsi="Cambria" w:cs="Cambria"/>
          <w:sz w:val="24"/>
          <w:szCs w:val="24"/>
        </w:rPr>
      </w:pPr>
      <w:r>
        <w:rPr>
          <w:rFonts w:ascii="Cambria" w:hAnsi="Cambria" w:cs="Cambria"/>
          <w:sz w:val="24"/>
          <w:szCs w:val="24"/>
        </w:rPr>
        <w:t>Oświadczeni</w:t>
      </w:r>
      <w:r w:rsidR="000137AE">
        <w:rPr>
          <w:rFonts w:ascii="Cambria" w:hAnsi="Cambria" w:cs="Cambria"/>
          <w:sz w:val="24"/>
          <w:szCs w:val="24"/>
        </w:rPr>
        <w:t>e</w:t>
      </w:r>
      <w:r>
        <w:rPr>
          <w:rFonts w:ascii="Cambria" w:hAnsi="Cambria" w:cs="Cambria"/>
          <w:sz w:val="24"/>
          <w:szCs w:val="24"/>
        </w:rPr>
        <w:t xml:space="preserve"> wskazane w pkt. 8.1 SWZ przekazuje się środkiem komunikacji elektronicznej wskazanym w rozdziale 11 SWZ.</w:t>
      </w:r>
    </w:p>
    <w:p w14:paraId="7C814F82" w14:textId="1D4277C8" w:rsidR="004E0885" w:rsidRDefault="004E0885">
      <w:pPr>
        <w:pStyle w:val="Kolorowalistaakcent11"/>
        <w:numPr>
          <w:ilvl w:val="1"/>
          <w:numId w:val="14"/>
        </w:numPr>
        <w:autoSpaceDE w:val="0"/>
        <w:autoSpaceDN w:val="0"/>
        <w:adjustRightInd w:val="0"/>
        <w:spacing w:line="276" w:lineRule="auto"/>
        <w:ind w:left="567" w:hanging="567"/>
        <w:contextualSpacing w:val="0"/>
        <w:rPr>
          <w:rFonts w:ascii="Cambria" w:hAnsi="Cambria" w:cs="Cambria"/>
          <w:sz w:val="24"/>
          <w:szCs w:val="24"/>
        </w:rPr>
      </w:pPr>
      <w:r>
        <w:rPr>
          <w:rFonts w:ascii="Cambria" w:hAnsi="Cambria" w:cs="Cambria"/>
          <w:color w:val="000000"/>
          <w:sz w:val="24"/>
          <w:szCs w:val="24"/>
          <w:shd w:val="clear" w:color="auto" w:fill="FFFFFF"/>
        </w:rPr>
        <w:t>W przypadku, gdy oświadczeni</w:t>
      </w:r>
      <w:r w:rsidR="000137AE">
        <w:rPr>
          <w:rFonts w:ascii="Cambria" w:hAnsi="Cambria" w:cs="Cambria"/>
          <w:color w:val="000000"/>
          <w:sz w:val="24"/>
          <w:szCs w:val="24"/>
          <w:shd w:val="clear" w:color="auto" w:fill="FFFFFF"/>
        </w:rPr>
        <w:t>e,</w:t>
      </w:r>
      <w:r>
        <w:rPr>
          <w:rFonts w:ascii="Cambria" w:hAnsi="Cambria" w:cs="Cambria"/>
          <w:color w:val="000000"/>
          <w:sz w:val="24"/>
          <w:szCs w:val="24"/>
          <w:shd w:val="clear" w:color="auto" w:fill="FFFFFF"/>
        </w:rPr>
        <w:t xml:space="preserve"> o który</w:t>
      </w:r>
      <w:r w:rsidR="000137AE">
        <w:rPr>
          <w:rFonts w:ascii="Cambria" w:hAnsi="Cambria" w:cs="Cambria"/>
          <w:color w:val="000000"/>
          <w:sz w:val="24"/>
          <w:szCs w:val="24"/>
          <w:shd w:val="clear" w:color="auto" w:fill="FFFFFF"/>
        </w:rPr>
        <w:t>m</w:t>
      </w:r>
      <w:r>
        <w:rPr>
          <w:rFonts w:ascii="Cambria" w:hAnsi="Cambria" w:cs="Cambria"/>
          <w:color w:val="000000"/>
          <w:sz w:val="24"/>
          <w:szCs w:val="24"/>
          <w:shd w:val="clear" w:color="auto" w:fill="FFFFFF"/>
        </w:rPr>
        <w:t xml:space="preserve"> mowa w rozdziale 8.1 SWZ </w:t>
      </w:r>
      <w:r>
        <w:rPr>
          <w:rFonts w:ascii="Cambria" w:hAnsi="Cambria" w:cs="Cambria"/>
          <w:sz w:val="24"/>
          <w:szCs w:val="24"/>
          <w:shd w:val="clear" w:color="auto" w:fill="FFFFFF"/>
        </w:rPr>
        <w:t xml:space="preserve">zawiera informacje stanowiące tajemnicę przedsiębiorstwa w rozumieniu przepisów ustawy z dnia 16 kwietnia 1993 r. o zwalczaniu nieuczciwej konkurencji (Dz. U. z </w:t>
      </w:r>
      <w:r w:rsidR="003B5A0D">
        <w:rPr>
          <w:rFonts w:ascii="Cambria" w:hAnsi="Cambria" w:cs="Cambria"/>
          <w:sz w:val="24"/>
          <w:szCs w:val="24"/>
          <w:shd w:val="clear" w:color="auto" w:fill="FFFFFF"/>
        </w:rPr>
        <w:t xml:space="preserve">2026 </w:t>
      </w:r>
      <w:r>
        <w:rPr>
          <w:rFonts w:ascii="Cambria" w:hAnsi="Cambria" w:cs="Cambria"/>
          <w:sz w:val="24"/>
          <w:szCs w:val="24"/>
          <w:shd w:val="clear" w:color="auto" w:fill="FFFFFF"/>
        </w:rPr>
        <w:t xml:space="preserve">r. poz. </w:t>
      </w:r>
      <w:r w:rsidR="003B5A0D">
        <w:rPr>
          <w:rFonts w:ascii="Cambria" w:hAnsi="Cambria" w:cs="Cambria"/>
          <w:sz w:val="24"/>
          <w:szCs w:val="24"/>
          <w:shd w:val="clear" w:color="auto" w:fill="FFFFFF"/>
        </w:rPr>
        <w:t>85</w:t>
      </w:r>
      <w:r>
        <w:rPr>
          <w:rFonts w:ascii="Cambria" w:hAnsi="Cambria" w:cs="Cambria"/>
          <w:sz w:val="24"/>
          <w:szCs w:val="24"/>
          <w:shd w:val="clear" w:color="auto" w:fill="FFFFFF"/>
        </w:rPr>
        <w:t>), Wykonawca, w celu utrzymania w poufności tych informacji, przekazuje je w wydzielonym i odpowiednio oznaczonym pliku.</w:t>
      </w:r>
    </w:p>
    <w:p w14:paraId="07D4340D" w14:textId="77777777" w:rsidR="004E0885" w:rsidRDefault="004E0885">
      <w:pPr>
        <w:pStyle w:val="Kolorowalistaakcent11"/>
        <w:numPr>
          <w:ilvl w:val="1"/>
          <w:numId w:val="14"/>
        </w:numPr>
        <w:autoSpaceDE w:val="0"/>
        <w:autoSpaceDN w:val="0"/>
        <w:adjustRightInd w:val="0"/>
        <w:spacing w:line="276" w:lineRule="auto"/>
        <w:ind w:left="567" w:hanging="567"/>
        <w:contextualSpacing w:val="0"/>
        <w:rPr>
          <w:rFonts w:ascii="Cambria" w:hAnsi="Cambria" w:cs="Cambria"/>
          <w:sz w:val="24"/>
          <w:szCs w:val="24"/>
        </w:rPr>
      </w:pPr>
      <w:r>
        <w:rPr>
          <w:rFonts w:ascii="Cambria" w:hAnsi="Cambria" w:cs="Cambria"/>
          <w:color w:val="000000"/>
          <w:sz w:val="24"/>
          <w:szCs w:val="24"/>
          <w:shd w:val="clear" w:color="auto" w:fill="FFFFFF"/>
        </w:rPr>
        <w:lastRenderedPageBreak/>
        <w:t>Dokumenty elektroniczne muszą spełniać łącznie następujące wymagania:</w:t>
      </w:r>
    </w:p>
    <w:p w14:paraId="72DD9A15" w14:textId="77777777" w:rsidR="004E0885" w:rsidRDefault="004E0885">
      <w:pPr>
        <w:pStyle w:val="Akapitzlist"/>
        <w:numPr>
          <w:ilvl w:val="2"/>
          <w:numId w:val="27"/>
        </w:numPr>
        <w:shd w:val="clear" w:color="auto" w:fill="FFFFFF"/>
        <w:spacing w:line="276" w:lineRule="auto"/>
        <w:ind w:left="993" w:hanging="426"/>
        <w:contextualSpacing w:val="0"/>
        <w:rPr>
          <w:rFonts w:ascii="Cambria" w:hAnsi="Cambria" w:cs="Cambria"/>
          <w:color w:val="000000"/>
          <w:sz w:val="24"/>
          <w:szCs w:val="24"/>
        </w:rPr>
      </w:pPr>
      <w:r>
        <w:rPr>
          <w:rFonts w:ascii="Cambria" w:hAnsi="Cambria" w:cs="Cambria"/>
          <w:color w:val="000000"/>
          <w:sz w:val="24"/>
          <w:szCs w:val="24"/>
        </w:rPr>
        <w:t xml:space="preserve">są utrwalone w sposób umożliwiający ich wielokrotne odczytanie, zapisanie </w:t>
      </w:r>
      <w:r>
        <w:rPr>
          <w:rFonts w:ascii="Cambria" w:hAnsi="Cambria" w:cs="Cambria"/>
          <w:color w:val="000000"/>
          <w:sz w:val="24"/>
          <w:szCs w:val="24"/>
        </w:rPr>
        <w:br/>
        <w:t>i powielenie, a także przekazanie przy użyciu środków komunikacji elektronicznej lub na informatycznym nośniku danych;</w:t>
      </w:r>
    </w:p>
    <w:p w14:paraId="3A6CFCC8" w14:textId="77777777" w:rsidR="004E0885" w:rsidRDefault="004E0885">
      <w:pPr>
        <w:pStyle w:val="Akapitzlist"/>
        <w:numPr>
          <w:ilvl w:val="2"/>
          <w:numId w:val="27"/>
        </w:numPr>
        <w:shd w:val="clear" w:color="auto" w:fill="FFFFFF"/>
        <w:spacing w:line="276" w:lineRule="auto"/>
        <w:ind w:left="993" w:hanging="426"/>
        <w:contextualSpacing w:val="0"/>
        <w:rPr>
          <w:rFonts w:ascii="Cambria" w:hAnsi="Cambria" w:cs="Cambria"/>
          <w:color w:val="000000"/>
          <w:sz w:val="24"/>
          <w:szCs w:val="24"/>
        </w:rPr>
      </w:pPr>
      <w:r>
        <w:rPr>
          <w:rFonts w:ascii="Cambria" w:hAnsi="Cambria" w:cs="Cambria"/>
          <w:color w:val="000000"/>
          <w:sz w:val="24"/>
          <w:szCs w:val="24"/>
        </w:rPr>
        <w:t>umożliwiają prezentację treści w postaci elektronicznej, w szczególności przez wyświetlenie tej treści na monitorze ekranowym;</w:t>
      </w:r>
    </w:p>
    <w:p w14:paraId="022A66E4" w14:textId="77777777" w:rsidR="004E0885" w:rsidRDefault="004E0885">
      <w:pPr>
        <w:pStyle w:val="Akapitzlist"/>
        <w:numPr>
          <w:ilvl w:val="2"/>
          <w:numId w:val="27"/>
        </w:numPr>
        <w:shd w:val="clear" w:color="auto" w:fill="FFFFFF"/>
        <w:spacing w:line="276" w:lineRule="auto"/>
        <w:ind w:left="993" w:hanging="426"/>
        <w:contextualSpacing w:val="0"/>
        <w:rPr>
          <w:rFonts w:ascii="Cambria" w:hAnsi="Cambria" w:cs="Cambria"/>
          <w:color w:val="000000"/>
          <w:sz w:val="24"/>
          <w:szCs w:val="24"/>
        </w:rPr>
      </w:pPr>
      <w:r>
        <w:rPr>
          <w:rFonts w:ascii="Cambria" w:hAnsi="Cambria" w:cs="Cambria"/>
          <w:color w:val="000000"/>
          <w:sz w:val="24"/>
          <w:szCs w:val="24"/>
        </w:rPr>
        <w:t xml:space="preserve">umożliwiają prezentację treści w postaci papierowej, w szczególności </w:t>
      </w:r>
      <w:r>
        <w:rPr>
          <w:rFonts w:ascii="Cambria" w:hAnsi="Cambria" w:cs="Cambria"/>
          <w:color w:val="000000"/>
          <w:sz w:val="24"/>
          <w:szCs w:val="24"/>
        </w:rPr>
        <w:br/>
        <w:t>za pomocą wydruku;</w:t>
      </w:r>
    </w:p>
    <w:p w14:paraId="2FB9F153" w14:textId="77777777" w:rsidR="004E0885" w:rsidRDefault="004E0885">
      <w:pPr>
        <w:pStyle w:val="Akapitzlist"/>
        <w:numPr>
          <w:ilvl w:val="2"/>
          <w:numId w:val="27"/>
        </w:numPr>
        <w:shd w:val="clear" w:color="auto" w:fill="FFFFFF"/>
        <w:spacing w:line="276" w:lineRule="auto"/>
        <w:ind w:left="993" w:hanging="426"/>
        <w:contextualSpacing w:val="0"/>
        <w:rPr>
          <w:rFonts w:ascii="Cambria" w:hAnsi="Cambria" w:cs="Cambria"/>
          <w:color w:val="000000"/>
          <w:sz w:val="24"/>
          <w:szCs w:val="24"/>
        </w:rPr>
      </w:pPr>
      <w:r>
        <w:rPr>
          <w:rFonts w:ascii="Cambria" w:hAnsi="Cambria" w:cs="Cambria"/>
          <w:color w:val="000000"/>
          <w:sz w:val="24"/>
          <w:szCs w:val="24"/>
        </w:rPr>
        <w:t xml:space="preserve">zawierają dane w układzie niepozostawiającym wątpliwości co do treści </w:t>
      </w:r>
      <w:r>
        <w:rPr>
          <w:rFonts w:ascii="Cambria" w:hAnsi="Cambria" w:cs="Cambria"/>
          <w:color w:val="000000"/>
          <w:sz w:val="24"/>
          <w:szCs w:val="24"/>
        </w:rPr>
        <w:br/>
        <w:t>i kontekstu zapisanych informacji.</w:t>
      </w:r>
    </w:p>
    <w:p w14:paraId="0B6BD559" w14:textId="77777777" w:rsidR="00FF36ED" w:rsidRPr="009C577E" w:rsidRDefault="00FF36ED" w:rsidP="00431C95">
      <w:pPr>
        <w:pStyle w:val="Kolorowalistaakcent11"/>
        <w:autoSpaceDE w:val="0"/>
        <w:autoSpaceDN w:val="0"/>
        <w:adjustRightInd w:val="0"/>
        <w:spacing w:line="276" w:lineRule="auto"/>
        <w:ind w:left="709"/>
        <w:rPr>
          <w:rFonts w:asciiTheme="majorHAnsi" w:hAnsiTheme="majorHAnsi" w:cs="Arial"/>
          <w:color w:val="000000" w:themeColor="text1"/>
          <w:sz w:val="24"/>
          <w:szCs w:val="24"/>
        </w:rPr>
      </w:pPr>
    </w:p>
    <w:tbl>
      <w:tblPr>
        <w:tblW w:w="0" w:type="auto"/>
        <w:jc w:val="center"/>
        <w:tblBorders>
          <w:bottom w:val="single" w:sz="4" w:space="0" w:color="auto"/>
        </w:tblBorders>
        <w:tblLook w:val="00A0" w:firstRow="1" w:lastRow="0" w:firstColumn="1" w:lastColumn="0" w:noHBand="0" w:noVBand="0"/>
      </w:tblPr>
      <w:tblGrid>
        <w:gridCol w:w="9060"/>
      </w:tblGrid>
      <w:tr w:rsidR="009C577E" w:rsidRPr="009C577E" w14:paraId="6850B232" w14:textId="77777777" w:rsidTr="00BA3A6A">
        <w:trPr>
          <w:jc w:val="center"/>
        </w:trPr>
        <w:tc>
          <w:tcPr>
            <w:tcW w:w="9060" w:type="dxa"/>
            <w:tcBorders>
              <w:bottom w:val="single" w:sz="4" w:space="0" w:color="auto"/>
            </w:tcBorders>
            <w:shd w:val="clear" w:color="auto" w:fill="D9D9D9" w:themeFill="background1" w:themeFillShade="D9"/>
          </w:tcPr>
          <w:bookmarkEnd w:id="10"/>
          <w:p w14:paraId="52213F01" w14:textId="77777777" w:rsidR="00D9784D" w:rsidRPr="001B3827" w:rsidRDefault="00D9784D" w:rsidP="00627C7D">
            <w:pPr>
              <w:suppressAutoHyphens/>
              <w:spacing w:line="276" w:lineRule="auto"/>
              <w:contextualSpacing/>
              <w:jc w:val="center"/>
              <w:textAlignment w:val="baseline"/>
              <w:rPr>
                <w:rFonts w:asciiTheme="majorHAnsi" w:hAnsiTheme="majorHAnsi"/>
                <w:color w:val="000000" w:themeColor="text1"/>
                <w:sz w:val="26"/>
                <w:szCs w:val="26"/>
              </w:rPr>
            </w:pPr>
            <w:r w:rsidRPr="001B3827">
              <w:rPr>
                <w:rFonts w:asciiTheme="majorHAnsi" w:hAnsiTheme="majorHAnsi"/>
                <w:color w:val="000000" w:themeColor="text1"/>
                <w:sz w:val="26"/>
                <w:szCs w:val="26"/>
              </w:rPr>
              <w:t>Rozdział 9</w:t>
            </w:r>
          </w:p>
          <w:p w14:paraId="607AF688" w14:textId="77777777" w:rsidR="00D9784D" w:rsidRPr="009C577E" w:rsidRDefault="0093756C" w:rsidP="00627C7D">
            <w:pPr>
              <w:suppressAutoHyphens/>
              <w:spacing w:line="276" w:lineRule="auto"/>
              <w:contextualSpacing/>
              <w:jc w:val="center"/>
              <w:textAlignment w:val="baseline"/>
              <w:rPr>
                <w:rFonts w:asciiTheme="majorHAnsi" w:hAnsiTheme="majorHAnsi"/>
                <w:color w:val="000000" w:themeColor="text1"/>
              </w:rPr>
            </w:pPr>
            <w:r>
              <w:rPr>
                <w:rFonts w:asciiTheme="majorHAnsi" w:hAnsiTheme="majorHAnsi"/>
                <w:b/>
                <w:sz w:val="26"/>
                <w:szCs w:val="26"/>
              </w:rPr>
              <w:t>INFORMACJA DLA WYKONAWCÓW ZAMIERZAJĄCYCH POWIERZYĆ WYKONANIE CZĘŚCI ZAMÓWIENIA PODWYKONAWCOM</w:t>
            </w:r>
          </w:p>
        </w:tc>
      </w:tr>
    </w:tbl>
    <w:p w14:paraId="7AD10C7D" w14:textId="77777777" w:rsidR="006773CD" w:rsidRPr="009C577E" w:rsidRDefault="006773CD" w:rsidP="00627C7D">
      <w:pPr>
        <w:pStyle w:val="Akapitzlist"/>
        <w:autoSpaceDE w:val="0"/>
        <w:autoSpaceDN w:val="0"/>
        <w:adjustRightInd w:val="0"/>
        <w:spacing w:line="276" w:lineRule="auto"/>
        <w:ind w:left="709"/>
        <w:rPr>
          <w:rFonts w:asciiTheme="majorHAnsi" w:hAnsiTheme="majorHAnsi" w:cs="Arial"/>
          <w:color w:val="000000" w:themeColor="text1"/>
          <w:sz w:val="24"/>
          <w:szCs w:val="24"/>
        </w:rPr>
      </w:pPr>
    </w:p>
    <w:p w14:paraId="40D91FEE" w14:textId="196D01F6" w:rsidR="0093756C" w:rsidRPr="001B3827" w:rsidRDefault="0093756C" w:rsidP="001B3827">
      <w:pPr>
        <w:autoSpaceDE w:val="0"/>
        <w:autoSpaceDN w:val="0"/>
        <w:adjustRightInd w:val="0"/>
        <w:spacing w:line="276" w:lineRule="auto"/>
        <w:jc w:val="both"/>
        <w:rPr>
          <w:rFonts w:ascii="Cambria" w:hAnsi="Cambria"/>
          <w:color w:val="000000"/>
        </w:rPr>
      </w:pPr>
      <w:bookmarkStart w:id="12" w:name="_Hlk161912275"/>
      <w:r w:rsidRPr="001B3827">
        <w:rPr>
          <w:rFonts w:ascii="Cambria" w:hAnsi="Cambria"/>
          <w:color w:val="000000"/>
        </w:rPr>
        <w:t xml:space="preserve">Zamawiający </w:t>
      </w:r>
      <w:r w:rsidRPr="00972FD2">
        <w:rPr>
          <w:rFonts w:ascii="Cambria" w:hAnsi="Cambria"/>
          <w:color w:val="000000"/>
        </w:rPr>
        <w:t xml:space="preserve">nie żąda </w:t>
      </w:r>
      <w:r w:rsidRPr="001B3827">
        <w:rPr>
          <w:rFonts w:ascii="Cambria" w:hAnsi="Cambria"/>
          <w:color w:val="000000"/>
        </w:rPr>
        <w:t>wskazania przez wykonawcę, w ofercie, części zamówienia, których wykonanie zamierza powierzyć podwykonawcom oraz podania nazw ewentualnych podwykonawców</w:t>
      </w:r>
      <w:r w:rsidR="00972FD2">
        <w:rPr>
          <w:rFonts w:ascii="Cambria" w:hAnsi="Cambria"/>
          <w:color w:val="000000"/>
        </w:rPr>
        <w:t>.</w:t>
      </w:r>
    </w:p>
    <w:bookmarkEnd w:id="12"/>
    <w:p w14:paraId="64AAC580" w14:textId="77777777" w:rsidR="00FF36ED" w:rsidRDefault="00FF36ED" w:rsidP="00C70762">
      <w:pPr>
        <w:pStyle w:val="Akapitzlist"/>
        <w:autoSpaceDE w:val="0"/>
        <w:autoSpaceDN w:val="0"/>
        <w:adjustRightInd w:val="0"/>
        <w:spacing w:before="0" w:after="0" w:line="276" w:lineRule="auto"/>
        <w:ind w:left="709"/>
        <w:rPr>
          <w:rFonts w:asciiTheme="majorHAnsi" w:hAnsiTheme="majorHAnsi" w:cs="Helvetica"/>
          <w:bCs/>
          <w:color w:val="000000" w:themeColor="text1"/>
        </w:rPr>
      </w:pPr>
    </w:p>
    <w:tbl>
      <w:tblPr>
        <w:tblW w:w="0" w:type="auto"/>
        <w:jc w:val="center"/>
        <w:tblBorders>
          <w:bottom w:val="single" w:sz="4" w:space="0" w:color="auto"/>
        </w:tblBorders>
        <w:tblLook w:val="00A0" w:firstRow="1" w:lastRow="0" w:firstColumn="1" w:lastColumn="0" w:noHBand="0" w:noVBand="0"/>
      </w:tblPr>
      <w:tblGrid>
        <w:gridCol w:w="9072"/>
      </w:tblGrid>
      <w:tr w:rsidR="009C577E" w:rsidRPr="009C577E" w14:paraId="4A86C33D" w14:textId="77777777" w:rsidTr="00361134">
        <w:trPr>
          <w:jc w:val="center"/>
        </w:trPr>
        <w:tc>
          <w:tcPr>
            <w:tcW w:w="9072" w:type="dxa"/>
            <w:tcBorders>
              <w:bottom w:val="single" w:sz="4" w:space="0" w:color="auto"/>
            </w:tcBorders>
            <w:shd w:val="clear" w:color="auto" w:fill="D9D9D9" w:themeFill="background1" w:themeFillShade="D9"/>
          </w:tcPr>
          <w:p w14:paraId="0667A9C1" w14:textId="77777777" w:rsidR="00D9784D" w:rsidRPr="009C577E" w:rsidRDefault="00D9784D" w:rsidP="00627C7D">
            <w:pPr>
              <w:suppressAutoHyphens/>
              <w:spacing w:line="276" w:lineRule="auto"/>
              <w:contextualSpacing/>
              <w:jc w:val="center"/>
              <w:textAlignment w:val="baseline"/>
              <w:rPr>
                <w:rFonts w:asciiTheme="majorHAnsi" w:hAnsiTheme="majorHAnsi"/>
                <w:color w:val="000000" w:themeColor="text1"/>
                <w:sz w:val="26"/>
                <w:szCs w:val="26"/>
              </w:rPr>
            </w:pPr>
            <w:r w:rsidRPr="009C577E">
              <w:rPr>
                <w:rFonts w:asciiTheme="majorHAnsi" w:hAnsiTheme="majorHAnsi"/>
                <w:color w:val="000000" w:themeColor="text1"/>
                <w:sz w:val="26"/>
                <w:szCs w:val="26"/>
              </w:rPr>
              <w:t>Rozdział 10</w:t>
            </w:r>
          </w:p>
          <w:p w14:paraId="51E7F3F4" w14:textId="77777777" w:rsidR="00D9784D" w:rsidRPr="009C577E" w:rsidRDefault="00D9784D" w:rsidP="00627C7D">
            <w:pPr>
              <w:suppressAutoHyphens/>
              <w:spacing w:line="276" w:lineRule="auto"/>
              <w:contextualSpacing/>
              <w:jc w:val="center"/>
              <w:textAlignment w:val="baseline"/>
              <w:rPr>
                <w:rFonts w:asciiTheme="majorHAnsi" w:hAnsiTheme="majorHAnsi"/>
                <w:color w:val="000000" w:themeColor="text1"/>
              </w:rPr>
            </w:pPr>
            <w:r w:rsidRPr="009C577E">
              <w:rPr>
                <w:rFonts w:asciiTheme="majorHAnsi" w:hAnsiTheme="majorHAnsi"/>
                <w:b/>
                <w:color w:val="000000" w:themeColor="text1"/>
                <w:sz w:val="26"/>
                <w:szCs w:val="26"/>
              </w:rPr>
              <w:t xml:space="preserve">INFORMACJA DLA WYKONAWCÓW WSPÓLNIE UBIEGAJĄCYCH SIĘ </w:t>
            </w:r>
            <w:r w:rsidRPr="009C577E">
              <w:rPr>
                <w:rFonts w:asciiTheme="majorHAnsi" w:hAnsiTheme="majorHAnsi"/>
                <w:b/>
                <w:color w:val="000000" w:themeColor="text1"/>
                <w:sz w:val="26"/>
                <w:szCs w:val="26"/>
              </w:rPr>
              <w:br/>
              <w:t>O UDZIELENIE ZAMÓWIENIA (</w:t>
            </w:r>
            <w:r w:rsidR="00601DF1" w:rsidRPr="009C577E">
              <w:rPr>
                <w:rFonts w:asciiTheme="majorHAnsi" w:hAnsiTheme="majorHAnsi"/>
                <w:b/>
                <w:color w:val="000000" w:themeColor="text1"/>
                <w:sz w:val="26"/>
                <w:szCs w:val="26"/>
              </w:rPr>
              <w:t xml:space="preserve">W TYM </w:t>
            </w:r>
            <w:r w:rsidRPr="009C577E">
              <w:rPr>
                <w:rFonts w:asciiTheme="majorHAnsi" w:hAnsiTheme="majorHAnsi"/>
                <w:b/>
                <w:color w:val="000000" w:themeColor="text1"/>
                <w:sz w:val="26"/>
                <w:szCs w:val="26"/>
              </w:rPr>
              <w:t>SPÓŁKI CYWILNE)</w:t>
            </w:r>
          </w:p>
        </w:tc>
      </w:tr>
    </w:tbl>
    <w:p w14:paraId="2EFCCEB5" w14:textId="77777777" w:rsidR="0033611B" w:rsidRPr="009C577E" w:rsidRDefault="0033611B" w:rsidP="00627C7D">
      <w:pPr>
        <w:pStyle w:val="Akapitzlist"/>
        <w:widowControl w:val="0"/>
        <w:spacing w:line="276" w:lineRule="auto"/>
        <w:ind w:left="709"/>
        <w:outlineLvl w:val="3"/>
        <w:rPr>
          <w:rFonts w:asciiTheme="majorHAnsi" w:hAnsiTheme="majorHAnsi" w:cs="Arial"/>
          <w:bCs/>
          <w:color w:val="000000" w:themeColor="text1"/>
          <w:sz w:val="24"/>
          <w:szCs w:val="24"/>
        </w:rPr>
      </w:pPr>
    </w:p>
    <w:p w14:paraId="3392BD89" w14:textId="77777777" w:rsidR="0093756C" w:rsidRDefault="0093756C">
      <w:pPr>
        <w:pStyle w:val="Akapitzlist"/>
        <w:widowControl w:val="0"/>
        <w:numPr>
          <w:ilvl w:val="1"/>
          <w:numId w:val="28"/>
        </w:numPr>
        <w:spacing w:line="276" w:lineRule="auto"/>
        <w:ind w:left="709" w:hanging="709"/>
        <w:outlineLvl w:val="3"/>
        <w:rPr>
          <w:rFonts w:asciiTheme="majorHAnsi" w:hAnsiTheme="majorHAnsi" w:cs="Arial"/>
          <w:bCs/>
          <w:sz w:val="24"/>
          <w:szCs w:val="24"/>
        </w:rPr>
      </w:pPr>
      <w:bookmarkStart w:id="13" w:name="_Hlk161912291"/>
      <w:r>
        <w:rPr>
          <w:rFonts w:asciiTheme="majorHAnsi" w:hAnsiTheme="majorHAnsi" w:cs="Arial"/>
          <w:bCs/>
          <w:sz w:val="24"/>
          <w:szCs w:val="24"/>
        </w:rPr>
        <w:t xml:space="preserve">Wykonawcy </w:t>
      </w:r>
      <w:r>
        <w:rPr>
          <w:rFonts w:asciiTheme="majorHAnsi" w:hAnsiTheme="majorHAnsi"/>
          <w:color w:val="000000"/>
          <w:sz w:val="24"/>
          <w:szCs w:val="24"/>
        </w:rPr>
        <w:t xml:space="preserve">mogą wspólnie ubiegać się o udzielenie zamówienia. W takim przypadku, Wykonawcy ustanawiają pełnomocnika do reprezentowania </w:t>
      </w:r>
      <w:r>
        <w:rPr>
          <w:rFonts w:asciiTheme="majorHAnsi" w:hAnsiTheme="majorHAnsi"/>
          <w:color w:val="000000"/>
          <w:sz w:val="24"/>
          <w:szCs w:val="24"/>
        </w:rPr>
        <w:br/>
        <w:t>ich w postępowaniu o udzielenie zamówienia albo do reprezentowania w postępowaniu i zawarcia umowy w sprawie zamówienia publicznego.</w:t>
      </w:r>
    </w:p>
    <w:p w14:paraId="1F7E0B0F" w14:textId="77777777" w:rsidR="0093756C" w:rsidRDefault="0093756C">
      <w:pPr>
        <w:pStyle w:val="Akapitzlist"/>
        <w:widowControl w:val="0"/>
        <w:numPr>
          <w:ilvl w:val="1"/>
          <w:numId w:val="28"/>
        </w:numPr>
        <w:spacing w:line="276" w:lineRule="auto"/>
        <w:ind w:left="709" w:hanging="709"/>
        <w:outlineLvl w:val="3"/>
        <w:rPr>
          <w:rFonts w:asciiTheme="majorHAnsi" w:hAnsiTheme="majorHAnsi" w:cs="Arial"/>
          <w:bCs/>
          <w:sz w:val="24"/>
          <w:szCs w:val="24"/>
        </w:rPr>
      </w:pPr>
      <w:r>
        <w:rPr>
          <w:rFonts w:asciiTheme="majorHAnsi" w:hAnsiTheme="majorHAnsi" w:cs="Arial"/>
          <w:bCs/>
          <w:sz w:val="24"/>
          <w:szCs w:val="24"/>
        </w:rPr>
        <w:t xml:space="preserve">W przypadku Wykonawców wspólnie ubiegających się o udzielenie zamówienia: oświadczenie, o którym mowa w pkt. 8.1 SWZ </w:t>
      </w:r>
      <w:r>
        <w:rPr>
          <w:rFonts w:asciiTheme="majorHAnsi" w:hAnsiTheme="majorHAnsi" w:cs="Arial"/>
          <w:b/>
          <w:bCs/>
          <w:sz w:val="24"/>
          <w:szCs w:val="24"/>
          <w:u w:val="single"/>
        </w:rPr>
        <w:t xml:space="preserve">składa </w:t>
      </w:r>
      <w:r>
        <w:rPr>
          <w:rFonts w:asciiTheme="majorHAnsi" w:hAnsiTheme="majorHAnsi" w:cs="Arial"/>
          <w:b/>
          <w:sz w:val="24"/>
          <w:szCs w:val="24"/>
          <w:u w:val="single"/>
        </w:rPr>
        <w:t>z ofertą</w:t>
      </w:r>
      <w:r>
        <w:rPr>
          <w:rFonts w:asciiTheme="majorHAnsi" w:hAnsiTheme="majorHAnsi" w:cs="Arial"/>
          <w:b/>
          <w:bCs/>
          <w:sz w:val="24"/>
          <w:szCs w:val="24"/>
        </w:rPr>
        <w:t xml:space="preserve"> każdy </w:t>
      </w:r>
      <w:r>
        <w:rPr>
          <w:rFonts w:asciiTheme="majorHAnsi" w:hAnsiTheme="majorHAnsi" w:cs="Arial"/>
          <w:b/>
          <w:bCs/>
          <w:sz w:val="24"/>
          <w:szCs w:val="24"/>
        </w:rPr>
        <w:br/>
        <w:t>z Wykonawców wspólnie ubiegających się o zamówienie</w:t>
      </w:r>
      <w:r>
        <w:rPr>
          <w:rFonts w:asciiTheme="majorHAnsi" w:hAnsiTheme="majorHAnsi" w:cs="Arial"/>
          <w:bCs/>
          <w:sz w:val="24"/>
          <w:szCs w:val="24"/>
        </w:rPr>
        <w:t xml:space="preserve">. </w:t>
      </w:r>
      <w:r>
        <w:rPr>
          <w:rFonts w:asciiTheme="majorHAnsi" w:hAnsiTheme="majorHAnsi"/>
          <w:color w:val="000000"/>
          <w:sz w:val="24"/>
          <w:szCs w:val="24"/>
          <w:shd w:val="clear" w:color="auto" w:fill="FFFFFF"/>
        </w:rPr>
        <w:t xml:space="preserve">Oświadczenie </w:t>
      </w:r>
      <w:r>
        <w:rPr>
          <w:rFonts w:asciiTheme="majorHAnsi" w:hAnsiTheme="majorHAnsi"/>
          <w:color w:val="000000"/>
          <w:sz w:val="24"/>
          <w:szCs w:val="24"/>
          <w:shd w:val="clear" w:color="auto" w:fill="FFFFFF"/>
        </w:rPr>
        <w:br/>
        <w:t xml:space="preserve">to potwierdza brak podstaw wykluczenia w zakresie, w jakim każdy </w:t>
      </w:r>
      <w:r>
        <w:rPr>
          <w:rFonts w:asciiTheme="majorHAnsi" w:hAnsiTheme="majorHAnsi"/>
          <w:color w:val="000000"/>
          <w:sz w:val="24"/>
          <w:szCs w:val="24"/>
          <w:shd w:val="clear" w:color="auto" w:fill="FFFFFF"/>
        </w:rPr>
        <w:br/>
        <w:t>z Wykonawców wykazuje brak podstaw wykluczenia w postępowaniu.</w:t>
      </w:r>
    </w:p>
    <w:p w14:paraId="417B1391" w14:textId="77777777" w:rsidR="0093756C" w:rsidRPr="001B3827" w:rsidRDefault="0093756C">
      <w:pPr>
        <w:pStyle w:val="Akapitzlist"/>
        <w:widowControl w:val="0"/>
        <w:numPr>
          <w:ilvl w:val="1"/>
          <w:numId w:val="28"/>
        </w:numPr>
        <w:spacing w:line="276" w:lineRule="auto"/>
        <w:ind w:left="709" w:hanging="709"/>
        <w:outlineLvl w:val="3"/>
        <w:rPr>
          <w:rFonts w:ascii="Cambria" w:hAnsi="Cambria" w:cs="Arial"/>
          <w:bCs/>
          <w:sz w:val="24"/>
          <w:szCs w:val="24"/>
        </w:rPr>
      </w:pPr>
      <w:r>
        <w:rPr>
          <w:rFonts w:ascii="Cambria" w:hAnsi="Cambria"/>
          <w:color w:val="000000"/>
          <w:sz w:val="24"/>
          <w:szCs w:val="24"/>
          <w:shd w:val="clear" w:color="auto" w:fill="FFFFFF"/>
        </w:rPr>
        <w:t>Jeżeli została wybrana oferta Wykonawców wspólnie ubiegających się o udzielenie zamówienia, Zamawiający może żądać przed zawarciem umowy w sprawie zamówienia publicznego kopii umowy regulującej współpracę tych Wykonawców.</w:t>
      </w:r>
    </w:p>
    <w:p w14:paraId="357D2A84" w14:textId="77777777" w:rsidR="001B3827" w:rsidRDefault="001B3827" w:rsidP="001B3827">
      <w:pPr>
        <w:pStyle w:val="Akapitzlist"/>
        <w:widowControl w:val="0"/>
        <w:spacing w:line="276" w:lineRule="auto"/>
        <w:ind w:left="709"/>
        <w:outlineLvl w:val="3"/>
        <w:rPr>
          <w:rFonts w:ascii="Cambria" w:hAnsi="Cambria" w:cs="Arial"/>
          <w:bCs/>
          <w:sz w:val="24"/>
          <w:szCs w:val="24"/>
        </w:rPr>
      </w:pPr>
    </w:p>
    <w:tbl>
      <w:tblPr>
        <w:tblStyle w:val="Tabela-Siatka"/>
        <w:tblW w:w="0" w:type="auto"/>
        <w:tblLook w:val="04A0" w:firstRow="1" w:lastRow="0" w:firstColumn="1" w:lastColumn="0" w:noHBand="0" w:noVBand="1"/>
      </w:tblPr>
      <w:tblGrid>
        <w:gridCol w:w="9212"/>
      </w:tblGrid>
      <w:tr w:rsidR="006652E3" w14:paraId="75C4C845" w14:textId="77777777" w:rsidTr="000137AE">
        <w:tc>
          <w:tcPr>
            <w:tcW w:w="9212" w:type="dxa"/>
            <w:tcBorders>
              <w:top w:val="nil"/>
              <w:left w:val="nil"/>
              <w:right w:val="nil"/>
            </w:tcBorders>
            <w:shd w:val="clear" w:color="auto" w:fill="D9D9D9" w:themeFill="background1" w:themeFillShade="D9"/>
          </w:tcPr>
          <w:bookmarkEnd w:id="13"/>
          <w:p w14:paraId="29AA88B4" w14:textId="77777777" w:rsidR="006652E3" w:rsidRDefault="006652E3" w:rsidP="006652E3">
            <w:pPr>
              <w:pStyle w:val="Kolorowalistaakcent11"/>
              <w:keepNext/>
              <w:keepLines/>
              <w:suppressAutoHyphens/>
              <w:spacing w:line="276" w:lineRule="auto"/>
              <w:ind w:left="0"/>
              <w:jc w:val="center"/>
              <w:outlineLvl w:val="3"/>
              <w:rPr>
                <w:rFonts w:ascii="Cambria" w:hAnsi="Cambria"/>
                <w:b/>
                <w:sz w:val="24"/>
                <w:szCs w:val="24"/>
              </w:rPr>
            </w:pPr>
            <w:r>
              <w:rPr>
                <w:rFonts w:ascii="Cambria" w:hAnsi="Cambria"/>
                <w:b/>
                <w:sz w:val="24"/>
                <w:szCs w:val="24"/>
              </w:rPr>
              <w:lastRenderedPageBreak/>
              <w:t>Rozdział 11</w:t>
            </w:r>
          </w:p>
          <w:p w14:paraId="0E4B31DE" w14:textId="77777777" w:rsidR="006652E3" w:rsidRDefault="006652E3" w:rsidP="006652E3">
            <w:pPr>
              <w:pStyle w:val="Kolorowalistaakcent11"/>
              <w:keepNext/>
              <w:keepLines/>
              <w:suppressAutoHyphens/>
              <w:spacing w:line="276" w:lineRule="auto"/>
              <w:ind w:left="0"/>
              <w:jc w:val="center"/>
              <w:outlineLvl w:val="3"/>
              <w:rPr>
                <w:rFonts w:ascii="Cambria" w:hAnsi="Cambria"/>
                <w:b/>
                <w:sz w:val="24"/>
                <w:szCs w:val="24"/>
              </w:rPr>
            </w:pPr>
            <w:r>
              <w:rPr>
                <w:rFonts w:ascii="Cambria" w:hAnsi="Cambria"/>
                <w:b/>
                <w:sz w:val="24"/>
                <w:szCs w:val="24"/>
              </w:rPr>
              <w:t>INFORMACJE O ŚRODKACH KOMUNIKACJI ELEKTRONICZNEJ, PRZY UZYCIU KTÓRYCH ZAMAWIAJĄCY BĘDZIE KOMUNIKOWAŁ SIĘ Z WYKONAWCAMI, ORAZ INFORMACJE O WYMAGANIACH TECHNICZNYCH I ORGANIZACYJNYCH SPORZĄDZANIA, WYSYŁANIA I ODBIERANIA KORESPONDENCJI ELEKTRONICZNEJ</w:t>
            </w:r>
          </w:p>
        </w:tc>
      </w:tr>
    </w:tbl>
    <w:p w14:paraId="1943E8DE" w14:textId="77777777" w:rsidR="00F37A99" w:rsidRDefault="00F37A99" w:rsidP="00F37A99">
      <w:pPr>
        <w:pStyle w:val="Akapitzlist"/>
        <w:keepNext/>
        <w:keepLines/>
        <w:suppressAutoHyphens/>
        <w:spacing w:line="276" w:lineRule="auto"/>
        <w:ind w:left="709"/>
        <w:rPr>
          <w:rFonts w:ascii="Cambria" w:eastAsia="Calibri" w:hAnsi="Cambria" w:cs="Calibri"/>
          <w:sz w:val="24"/>
          <w:szCs w:val="24"/>
        </w:rPr>
      </w:pPr>
    </w:p>
    <w:p w14:paraId="19F8C70B" w14:textId="77777777" w:rsidR="001C636A" w:rsidRPr="001C636A" w:rsidRDefault="001C636A" w:rsidP="001C636A">
      <w:pPr>
        <w:pStyle w:val="Akapitzlist"/>
        <w:keepNext/>
        <w:keepLines/>
        <w:suppressAutoHyphens/>
        <w:ind w:left="709"/>
        <w:jc w:val="center"/>
        <w:rPr>
          <w:rFonts w:asciiTheme="majorHAnsi" w:hAnsiTheme="majorHAnsi"/>
          <w:b/>
          <w:bCs/>
          <w:sz w:val="24"/>
          <w:szCs w:val="24"/>
        </w:rPr>
      </w:pPr>
      <w:r w:rsidRPr="001C636A">
        <w:rPr>
          <w:rFonts w:asciiTheme="majorHAnsi" w:hAnsiTheme="majorHAnsi"/>
          <w:b/>
          <w:bCs/>
          <w:sz w:val="24"/>
          <w:szCs w:val="24"/>
        </w:rPr>
        <w:t>Informacje ogólne.</w:t>
      </w:r>
    </w:p>
    <w:p w14:paraId="77F8B40E" w14:textId="77777777" w:rsidR="001C636A" w:rsidRPr="001C636A" w:rsidRDefault="001C636A" w:rsidP="001C636A">
      <w:pPr>
        <w:pStyle w:val="Akapitzlist"/>
        <w:keepNext/>
        <w:keepLines/>
        <w:suppressAutoHyphens/>
        <w:ind w:left="709"/>
        <w:rPr>
          <w:rFonts w:asciiTheme="majorHAnsi" w:hAnsiTheme="majorHAnsi"/>
          <w:b/>
          <w:sz w:val="24"/>
          <w:szCs w:val="24"/>
        </w:rPr>
      </w:pPr>
    </w:p>
    <w:p w14:paraId="1B206CBB" w14:textId="77777777" w:rsidR="001C636A" w:rsidRPr="001C636A" w:rsidRDefault="001C636A" w:rsidP="001C636A">
      <w:pPr>
        <w:pStyle w:val="Akapitzlist"/>
        <w:keepNext/>
        <w:keepLines/>
        <w:numPr>
          <w:ilvl w:val="1"/>
          <w:numId w:val="56"/>
        </w:numPr>
        <w:rPr>
          <w:rFonts w:asciiTheme="majorHAnsi" w:hAnsiTheme="majorHAnsi"/>
          <w:sz w:val="24"/>
          <w:szCs w:val="24"/>
          <w:u w:val="single"/>
        </w:rPr>
      </w:pPr>
      <w:r w:rsidRPr="001C636A">
        <w:rPr>
          <w:rFonts w:asciiTheme="majorHAnsi" w:hAnsiTheme="majorHAnsi"/>
          <w:sz w:val="24"/>
          <w:szCs w:val="24"/>
        </w:rPr>
        <w:t xml:space="preserve">W postępowaniu o udzielenie zamówienia </w:t>
      </w:r>
      <w:r w:rsidRPr="001C636A">
        <w:rPr>
          <w:rFonts w:asciiTheme="majorHAnsi" w:hAnsiTheme="majorHAnsi"/>
          <w:b/>
          <w:bCs/>
          <w:sz w:val="24"/>
          <w:szCs w:val="24"/>
        </w:rPr>
        <w:t xml:space="preserve">komunikacja pomiędzy </w:t>
      </w:r>
      <w:r w:rsidRPr="001C636A">
        <w:rPr>
          <w:rFonts w:asciiTheme="majorHAnsi" w:hAnsiTheme="majorHAnsi"/>
          <w:b/>
          <w:bCs/>
          <w:sz w:val="24"/>
          <w:szCs w:val="24"/>
        </w:rPr>
        <w:br/>
        <w:t xml:space="preserve">Zamawiającym, a Wykonawcami odbywa się przy użyciu Platformy </w:t>
      </w:r>
      <w:r w:rsidRPr="001C636A">
        <w:rPr>
          <w:rFonts w:asciiTheme="majorHAnsi" w:hAnsiTheme="majorHAnsi"/>
          <w:b/>
          <w:bCs/>
          <w:sz w:val="24"/>
          <w:szCs w:val="24"/>
        </w:rPr>
        <w:br/>
        <w:t xml:space="preserve">zakupowej: </w:t>
      </w:r>
      <w:hyperlink r:id="rId12" w:history="1">
        <w:r w:rsidRPr="001C636A">
          <w:rPr>
            <w:rStyle w:val="Hipercze"/>
            <w:rFonts w:asciiTheme="majorHAnsi" w:hAnsiTheme="majorHAnsi"/>
            <w:b/>
            <w:bCs/>
            <w:sz w:val="24"/>
            <w:szCs w:val="24"/>
          </w:rPr>
          <w:t>https://krzczonow.ezamawiajacy.pl</w:t>
        </w:r>
      </w:hyperlink>
      <w:r w:rsidRPr="001C636A">
        <w:rPr>
          <w:rFonts w:asciiTheme="majorHAnsi" w:hAnsiTheme="majorHAnsi"/>
          <w:b/>
          <w:bCs/>
          <w:sz w:val="24"/>
          <w:szCs w:val="24"/>
        </w:rPr>
        <w:t xml:space="preserve"> lub poczty elektronicznej: </w:t>
      </w:r>
      <w:hyperlink r:id="rId13" w:history="1">
        <w:r w:rsidRPr="001C636A">
          <w:rPr>
            <w:rStyle w:val="Hipercze"/>
            <w:rFonts w:asciiTheme="majorHAnsi" w:hAnsiTheme="majorHAnsi"/>
            <w:b/>
            <w:bCs/>
            <w:sz w:val="24"/>
            <w:szCs w:val="24"/>
          </w:rPr>
          <w:t>przetargi@krzczonow.pl</w:t>
        </w:r>
      </w:hyperlink>
      <w:r w:rsidRPr="001C636A">
        <w:rPr>
          <w:rFonts w:asciiTheme="majorHAnsi" w:hAnsiTheme="majorHAnsi"/>
          <w:b/>
          <w:bCs/>
          <w:sz w:val="24"/>
          <w:szCs w:val="24"/>
          <w:u w:val="single"/>
        </w:rPr>
        <w:t>, z zastrzeżeniem pkt. 11.15 SWZ.</w:t>
      </w:r>
    </w:p>
    <w:p w14:paraId="45F80E49" w14:textId="77777777" w:rsidR="001C636A" w:rsidRPr="001C636A" w:rsidRDefault="001C636A" w:rsidP="001C636A">
      <w:pPr>
        <w:pStyle w:val="Akapitzlist"/>
        <w:keepNext/>
        <w:keepLines/>
        <w:numPr>
          <w:ilvl w:val="1"/>
          <w:numId w:val="56"/>
        </w:numPr>
        <w:suppressAutoHyphens/>
        <w:rPr>
          <w:rFonts w:asciiTheme="majorHAnsi" w:hAnsiTheme="majorHAnsi"/>
          <w:sz w:val="24"/>
          <w:szCs w:val="24"/>
        </w:rPr>
      </w:pPr>
      <w:r w:rsidRPr="001C636A">
        <w:rPr>
          <w:rFonts w:asciiTheme="majorHAnsi" w:hAnsiTheme="majorHAnsi"/>
          <w:sz w:val="24"/>
          <w:szCs w:val="24"/>
        </w:rPr>
        <w:t xml:space="preserve">Zamawiający wyznacza następujące osoby do kontaktu z Wykonawcami: </w:t>
      </w:r>
    </w:p>
    <w:p w14:paraId="5848E3E1" w14:textId="77777777" w:rsidR="001C636A" w:rsidRPr="001C636A" w:rsidRDefault="001C636A" w:rsidP="001C636A">
      <w:pPr>
        <w:pStyle w:val="Akapitzlist"/>
        <w:keepNext/>
        <w:keepLines/>
        <w:suppressAutoHyphens/>
        <w:ind w:left="709"/>
        <w:rPr>
          <w:rFonts w:asciiTheme="majorHAnsi" w:hAnsiTheme="majorHAnsi"/>
          <w:sz w:val="24"/>
          <w:szCs w:val="24"/>
        </w:rPr>
      </w:pPr>
      <w:r w:rsidRPr="001C636A">
        <w:rPr>
          <w:rFonts w:asciiTheme="majorHAnsi" w:hAnsiTheme="majorHAnsi"/>
          <w:sz w:val="24"/>
          <w:szCs w:val="24"/>
        </w:rPr>
        <w:t xml:space="preserve">Mariusz Robak, Karol Kuropiewski, </w:t>
      </w:r>
    </w:p>
    <w:p w14:paraId="7F5B1503" w14:textId="77777777" w:rsidR="001C636A" w:rsidRPr="001C636A" w:rsidRDefault="001C636A" w:rsidP="001C636A">
      <w:pPr>
        <w:pStyle w:val="Akapitzlist"/>
        <w:keepNext/>
        <w:keepLines/>
        <w:suppressAutoHyphens/>
        <w:ind w:left="709"/>
        <w:rPr>
          <w:rFonts w:asciiTheme="majorHAnsi" w:hAnsiTheme="majorHAnsi"/>
          <w:sz w:val="24"/>
          <w:szCs w:val="24"/>
        </w:rPr>
      </w:pPr>
      <w:r w:rsidRPr="001C636A">
        <w:rPr>
          <w:rFonts w:asciiTheme="majorHAnsi" w:hAnsiTheme="majorHAnsi"/>
          <w:sz w:val="24"/>
          <w:szCs w:val="24"/>
        </w:rPr>
        <w:t>tel. 815664051, e- mail:</w:t>
      </w:r>
      <w:bookmarkStart w:id="14" w:name="_Hlk124434769"/>
      <w:r w:rsidRPr="001C636A">
        <w:rPr>
          <w:rFonts w:asciiTheme="majorHAnsi" w:hAnsiTheme="majorHAnsi"/>
          <w:sz w:val="24"/>
          <w:szCs w:val="24"/>
        </w:rPr>
        <w:t xml:space="preserve"> </w:t>
      </w:r>
      <w:hyperlink r:id="rId14" w:history="1">
        <w:r w:rsidRPr="001C636A">
          <w:rPr>
            <w:rStyle w:val="Hipercze"/>
            <w:rFonts w:asciiTheme="majorHAnsi" w:hAnsiTheme="majorHAnsi"/>
            <w:sz w:val="24"/>
            <w:szCs w:val="24"/>
          </w:rPr>
          <w:t>przetargi@krzczonow.pl</w:t>
        </w:r>
      </w:hyperlink>
      <w:bookmarkEnd w:id="14"/>
      <w:r w:rsidRPr="001C636A">
        <w:rPr>
          <w:rFonts w:asciiTheme="majorHAnsi" w:hAnsiTheme="majorHAnsi"/>
          <w:sz w:val="24"/>
          <w:szCs w:val="24"/>
        </w:rPr>
        <w:t xml:space="preserve"> </w:t>
      </w:r>
    </w:p>
    <w:p w14:paraId="644211F8" w14:textId="77777777" w:rsidR="001C636A" w:rsidRPr="001C636A" w:rsidRDefault="001C636A" w:rsidP="001C636A">
      <w:pPr>
        <w:pStyle w:val="Akapitzlist"/>
        <w:keepNext/>
        <w:keepLines/>
        <w:numPr>
          <w:ilvl w:val="1"/>
          <w:numId w:val="55"/>
        </w:numPr>
        <w:rPr>
          <w:rFonts w:asciiTheme="majorHAnsi" w:hAnsiTheme="majorHAnsi"/>
          <w:sz w:val="24"/>
          <w:szCs w:val="24"/>
        </w:rPr>
      </w:pPr>
      <w:r w:rsidRPr="001C636A">
        <w:rPr>
          <w:rFonts w:asciiTheme="majorHAnsi" w:hAnsiTheme="majorHAnsi"/>
          <w:sz w:val="24"/>
          <w:szCs w:val="24"/>
        </w:rPr>
        <w:t>Oświadczenia, wnioski, zawiadomienia lub informacje, które wpłyną do Zamawiającego, uważa się za dokumenty złożone w terminie, jeśli ich czytelna treść dotrze do Zamawiającego przed upływem tego terminu. Za datę wpływu oświadczeń, wniosków, zawiadomień oraz informacji przekazywanym na adres e-mail Zamawiającego przyjmuje się datę zapisu wiadomości na serwerze odbiorczym. W przypadku skorzystania z Platformy za datę wpływu oświadczeń, wniosków, zawiadomień oraz informacji przyjmuje się datę ich rejestracji na Platformie.</w:t>
      </w:r>
    </w:p>
    <w:p w14:paraId="55B836ED" w14:textId="77777777" w:rsidR="001C636A" w:rsidRPr="001C636A" w:rsidRDefault="001C636A" w:rsidP="001C636A">
      <w:pPr>
        <w:pStyle w:val="Akapitzlist"/>
        <w:keepNext/>
        <w:keepLines/>
        <w:numPr>
          <w:ilvl w:val="1"/>
          <w:numId w:val="55"/>
        </w:numPr>
        <w:rPr>
          <w:rFonts w:asciiTheme="majorHAnsi" w:hAnsiTheme="majorHAnsi"/>
          <w:sz w:val="24"/>
          <w:szCs w:val="24"/>
        </w:rPr>
      </w:pPr>
      <w:r w:rsidRPr="001C636A">
        <w:rPr>
          <w:rFonts w:asciiTheme="majorHAnsi" w:hAnsiTheme="majorHAnsi"/>
          <w:sz w:val="24"/>
          <w:szCs w:val="24"/>
        </w:rPr>
        <w:t xml:space="preserve">Zgłoszenie do postępowania wymaga zalogowania Wykonawcy do </w:t>
      </w:r>
      <w:r w:rsidRPr="001C636A">
        <w:rPr>
          <w:rFonts w:asciiTheme="majorHAnsi" w:hAnsiTheme="majorHAnsi"/>
          <w:sz w:val="24"/>
          <w:szCs w:val="24"/>
        </w:rPr>
        <w:br/>
        <w:t xml:space="preserve">Systemu na subdomenie: </w:t>
      </w:r>
      <w:hyperlink r:id="rId15" w:history="1">
        <w:r w:rsidRPr="001C636A">
          <w:rPr>
            <w:rStyle w:val="Hipercze"/>
            <w:rFonts w:asciiTheme="majorHAnsi" w:hAnsiTheme="majorHAnsi"/>
            <w:sz w:val="24"/>
            <w:szCs w:val="24"/>
          </w:rPr>
          <w:t>https://krzczonow.ezamawiajacy.pl</w:t>
        </w:r>
      </w:hyperlink>
      <w:r w:rsidRPr="001C636A">
        <w:rPr>
          <w:rFonts w:asciiTheme="majorHAnsi" w:hAnsiTheme="majorHAnsi"/>
          <w:sz w:val="24"/>
          <w:szCs w:val="24"/>
        </w:rPr>
        <w:t xml:space="preserve"> lub </w:t>
      </w:r>
      <w:hyperlink r:id="rId16" w:history="1">
        <w:r w:rsidRPr="001C636A">
          <w:rPr>
            <w:rStyle w:val="Hipercze"/>
            <w:rFonts w:asciiTheme="majorHAnsi" w:hAnsiTheme="majorHAnsi"/>
            <w:sz w:val="24"/>
            <w:szCs w:val="24"/>
          </w:rPr>
          <w:t>https://oneplace.marketplanet.pl</w:t>
        </w:r>
      </w:hyperlink>
      <w:r w:rsidRPr="001C636A">
        <w:rPr>
          <w:rFonts w:asciiTheme="majorHAnsi" w:hAnsiTheme="majorHAnsi"/>
          <w:sz w:val="24"/>
          <w:szCs w:val="24"/>
        </w:rPr>
        <w:t xml:space="preserve"> </w:t>
      </w:r>
    </w:p>
    <w:p w14:paraId="17200827" w14:textId="77777777" w:rsidR="001C636A" w:rsidRPr="001C636A" w:rsidRDefault="001C636A" w:rsidP="001C636A">
      <w:pPr>
        <w:pStyle w:val="Akapitzlist"/>
        <w:keepNext/>
        <w:keepLines/>
        <w:numPr>
          <w:ilvl w:val="1"/>
          <w:numId w:val="55"/>
        </w:numPr>
        <w:rPr>
          <w:rFonts w:asciiTheme="majorHAnsi" w:hAnsiTheme="majorHAnsi"/>
          <w:sz w:val="24"/>
          <w:szCs w:val="24"/>
        </w:rPr>
      </w:pPr>
      <w:r w:rsidRPr="001C636A">
        <w:rPr>
          <w:rFonts w:asciiTheme="majorHAnsi" w:hAnsiTheme="majorHAnsi"/>
          <w:sz w:val="24"/>
          <w:szCs w:val="24"/>
        </w:rPr>
        <w:t xml:space="preserve">Wykonawca po wybraniu opcji </w:t>
      </w:r>
      <w:r w:rsidRPr="001C636A">
        <w:rPr>
          <w:rFonts w:asciiTheme="majorHAnsi" w:hAnsiTheme="majorHAnsi"/>
          <w:i/>
          <w:iCs/>
          <w:sz w:val="24"/>
          <w:szCs w:val="24"/>
        </w:rPr>
        <w:t>„przystąp do postępowania”</w:t>
      </w:r>
      <w:r w:rsidRPr="001C636A">
        <w:rPr>
          <w:rFonts w:asciiTheme="majorHAnsi" w:hAnsiTheme="majorHAnsi"/>
          <w:sz w:val="24"/>
          <w:szCs w:val="24"/>
        </w:rPr>
        <w:t xml:space="preserve"> zostanie przekierowany do strony </w:t>
      </w:r>
      <w:hyperlink r:id="rId17" w:history="1">
        <w:r w:rsidRPr="001C636A">
          <w:rPr>
            <w:rStyle w:val="Hipercze"/>
            <w:rFonts w:asciiTheme="majorHAnsi" w:hAnsiTheme="majorHAnsi"/>
            <w:sz w:val="24"/>
            <w:szCs w:val="24"/>
          </w:rPr>
          <w:t>https://oneplace.marketplanet.pl</w:t>
        </w:r>
      </w:hyperlink>
      <w:r w:rsidRPr="001C636A">
        <w:rPr>
          <w:rFonts w:asciiTheme="majorHAnsi" w:hAnsiTheme="majorHAnsi"/>
          <w:sz w:val="24"/>
          <w:szCs w:val="24"/>
        </w:rPr>
        <w:t xml:space="preserve">,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w:t>
      </w:r>
      <w:r w:rsidRPr="001C636A">
        <w:rPr>
          <w:rFonts w:asciiTheme="majorHAnsi" w:hAnsiTheme="majorHAnsi"/>
          <w:i/>
          <w:iCs/>
          <w:sz w:val="24"/>
          <w:szCs w:val="24"/>
        </w:rPr>
        <w:t>„zarejestruj się”.</w:t>
      </w:r>
    </w:p>
    <w:p w14:paraId="42E582C8" w14:textId="77777777" w:rsidR="001C636A" w:rsidRPr="001C636A" w:rsidRDefault="001C636A" w:rsidP="001C636A">
      <w:pPr>
        <w:pStyle w:val="Akapitzlist"/>
        <w:keepNext/>
        <w:keepLines/>
        <w:numPr>
          <w:ilvl w:val="1"/>
          <w:numId w:val="55"/>
        </w:numPr>
        <w:rPr>
          <w:rFonts w:asciiTheme="majorHAnsi" w:hAnsiTheme="majorHAnsi"/>
          <w:sz w:val="24"/>
          <w:szCs w:val="24"/>
        </w:rPr>
      </w:pPr>
      <w:r w:rsidRPr="001C636A">
        <w:rPr>
          <w:rFonts w:asciiTheme="majorHAnsi" w:hAnsiTheme="majorHAnsi"/>
          <w:b/>
          <w:sz w:val="24"/>
          <w:szCs w:val="24"/>
        </w:rPr>
        <w:t>Rejestracja Wykonawcy trwa maksymalnie do 6 godzin. W związku z tym Zamawiający zaleca Wykonawcom uwzględnienie czasu niezbędnego na rejestrację w procesie złożenia Oferty w postaci elektronicznej.</w:t>
      </w:r>
      <w:r w:rsidRPr="001C636A">
        <w:rPr>
          <w:rFonts w:asciiTheme="majorHAnsi" w:hAnsiTheme="majorHAnsi"/>
          <w:sz w:val="24"/>
          <w:szCs w:val="24"/>
        </w:rPr>
        <w:t xml:space="preserve"> Wykonawca wraz z potwierdzeniem złożenia wniosku rejestracyjnego otrzyma informacje, o możliwości przyspieszenia procedury założenia konta, wówczas należy skontaktować się pod numerem telefonu podanym w ww. potwierdzeniu. </w:t>
      </w:r>
    </w:p>
    <w:p w14:paraId="79D6F87C" w14:textId="77777777" w:rsidR="001C636A" w:rsidRPr="001C636A" w:rsidRDefault="001C636A" w:rsidP="001C636A">
      <w:pPr>
        <w:pStyle w:val="Akapitzlist"/>
        <w:keepNext/>
        <w:keepLines/>
        <w:numPr>
          <w:ilvl w:val="1"/>
          <w:numId w:val="55"/>
        </w:numPr>
        <w:rPr>
          <w:rFonts w:asciiTheme="majorHAnsi" w:hAnsiTheme="majorHAnsi"/>
          <w:sz w:val="24"/>
          <w:szCs w:val="24"/>
        </w:rPr>
      </w:pPr>
      <w:r w:rsidRPr="001C636A">
        <w:rPr>
          <w:rFonts w:asciiTheme="majorHAnsi" w:hAnsiTheme="majorHAnsi"/>
          <w:sz w:val="24"/>
          <w:szCs w:val="24"/>
        </w:rPr>
        <w:t xml:space="preserve">Po założeniu konta Wykonawca ma możliwość złożenia Oferty w postępowaniu. Komunikacja między Zamawiającym a Wykonawcami, w szczególności zawiadomienia oraz informacje, przekazywane są w formie elektronicznej za pośrednictwem Platformy Zakupowej. Za datę przekazania zaświadczeń oraz informacji przyjmuje się datę ich wysłania za pośrednictwem zakładki </w:t>
      </w:r>
      <w:r w:rsidRPr="001C636A">
        <w:rPr>
          <w:rFonts w:asciiTheme="majorHAnsi" w:hAnsiTheme="majorHAnsi"/>
          <w:i/>
          <w:iCs/>
          <w:sz w:val="24"/>
          <w:szCs w:val="24"/>
        </w:rPr>
        <w:t>„Korespondencja”.</w:t>
      </w:r>
    </w:p>
    <w:p w14:paraId="4707B857" w14:textId="77777777" w:rsidR="001C636A" w:rsidRPr="001C636A" w:rsidRDefault="001C636A" w:rsidP="001C636A">
      <w:pPr>
        <w:pStyle w:val="Akapitzlist"/>
        <w:keepNext/>
        <w:keepLines/>
        <w:numPr>
          <w:ilvl w:val="1"/>
          <w:numId w:val="55"/>
        </w:numPr>
        <w:rPr>
          <w:rFonts w:asciiTheme="majorHAnsi" w:hAnsiTheme="majorHAnsi"/>
          <w:sz w:val="24"/>
          <w:szCs w:val="24"/>
        </w:rPr>
      </w:pPr>
      <w:r w:rsidRPr="001C636A">
        <w:rPr>
          <w:rFonts w:asciiTheme="majorHAnsi" w:hAnsiTheme="majorHAnsi"/>
          <w:sz w:val="24"/>
          <w:szCs w:val="24"/>
        </w:rPr>
        <w:lastRenderedPageBreak/>
        <w:t xml:space="preserve">Wykonawca może zwrócić się do Zamawiającego o wyjaśnienie treści SWZ. Wniosek należy przesłać za pośrednictwem Platformy Zakupowej Przez opcję </w:t>
      </w:r>
      <w:r w:rsidRPr="001C636A">
        <w:rPr>
          <w:rFonts w:asciiTheme="majorHAnsi" w:hAnsiTheme="majorHAnsi"/>
          <w:i/>
          <w:iCs/>
          <w:sz w:val="24"/>
          <w:szCs w:val="24"/>
        </w:rPr>
        <w:t>„zadaj pytanie”</w:t>
      </w:r>
      <w:r w:rsidRPr="001C636A">
        <w:rPr>
          <w:rFonts w:asciiTheme="majorHAnsi" w:hAnsiTheme="majorHAnsi"/>
          <w:sz w:val="24"/>
          <w:szCs w:val="24"/>
        </w:rPr>
        <w:t xml:space="preserve"> lub przy użyciu zakładki </w:t>
      </w:r>
      <w:r w:rsidRPr="001C636A">
        <w:rPr>
          <w:rFonts w:asciiTheme="majorHAnsi" w:hAnsiTheme="majorHAnsi"/>
          <w:i/>
          <w:iCs/>
          <w:sz w:val="24"/>
          <w:szCs w:val="24"/>
        </w:rPr>
        <w:t xml:space="preserve">„Korespondencja”. </w:t>
      </w:r>
      <w:r w:rsidRPr="001C636A">
        <w:rPr>
          <w:rFonts w:asciiTheme="majorHAnsi" w:hAnsiTheme="majorHAnsi"/>
          <w:sz w:val="24"/>
          <w:szCs w:val="24"/>
        </w:rPr>
        <w:t xml:space="preserve">W celu zadania pytania Zamawiającemu, Wykonawca klika lewym przyciskiem myszy klawisz ZADAJ PYTANIE. Powoduje to otwarcie okna, w którym należy uzupełnić dane Wykonawcy, temat i treść/przedmiot pytania, po wypełnieniu wskazanych pól wraz z wymaganym kodem weryfikującym z obrazka Wykonawca klika klawisz POTWIERDŹ, wykonawca uzyskuje potwierdzenie wysłania pytania poprzez komunikat systemowy </w:t>
      </w:r>
      <w:r w:rsidRPr="001C636A">
        <w:rPr>
          <w:rFonts w:asciiTheme="majorHAnsi" w:hAnsiTheme="majorHAnsi"/>
          <w:i/>
          <w:iCs/>
          <w:sz w:val="24"/>
          <w:szCs w:val="24"/>
        </w:rPr>
        <w:t>„pytanie wysłane".</w:t>
      </w:r>
    </w:p>
    <w:p w14:paraId="0E37AEDC" w14:textId="77777777" w:rsidR="001C636A" w:rsidRPr="001C636A" w:rsidRDefault="001C636A" w:rsidP="001C636A">
      <w:pPr>
        <w:pStyle w:val="Akapitzlist"/>
        <w:keepNext/>
        <w:keepLines/>
        <w:numPr>
          <w:ilvl w:val="1"/>
          <w:numId w:val="55"/>
        </w:numPr>
        <w:rPr>
          <w:rFonts w:asciiTheme="majorHAnsi" w:hAnsiTheme="majorHAnsi"/>
          <w:sz w:val="24"/>
          <w:szCs w:val="24"/>
        </w:rPr>
      </w:pPr>
      <w:r w:rsidRPr="001C636A">
        <w:rPr>
          <w:rFonts w:asciiTheme="majorHAnsi" w:hAnsiTheme="majorHAnsi"/>
          <w:sz w:val="24"/>
          <w:szCs w:val="24"/>
        </w:rPr>
        <w:t>Treść pytań (bez ujawniania źródła zapytania) wraz z wyjaśnieniami bądź informacje o dokonaniu modyfikacji SWZ, Zamawiający przekaże Wykonawcom za pośrednictwem Platformy Zakupowej.</w:t>
      </w:r>
    </w:p>
    <w:p w14:paraId="093BEBD1" w14:textId="77777777" w:rsidR="001C636A" w:rsidRPr="001C636A" w:rsidRDefault="001C636A" w:rsidP="001C636A">
      <w:pPr>
        <w:pStyle w:val="Akapitzlist"/>
        <w:keepNext/>
        <w:keepLines/>
        <w:numPr>
          <w:ilvl w:val="1"/>
          <w:numId w:val="55"/>
        </w:numPr>
        <w:rPr>
          <w:rFonts w:asciiTheme="majorHAnsi" w:hAnsiTheme="majorHAnsi"/>
          <w:sz w:val="24"/>
          <w:szCs w:val="24"/>
        </w:rPr>
      </w:pPr>
      <w:r w:rsidRPr="001C636A">
        <w:rPr>
          <w:rFonts w:asciiTheme="majorHAnsi" w:hAnsiTheme="majorHAnsi"/>
          <w:sz w:val="24"/>
          <w:szCs w:val="24"/>
        </w:rPr>
        <w:t xml:space="preserve">Zamawiający informuje, iż w przypadku jakichkolwiek wątpliwości związanych z zasadami korzystania z Platformy, Wykonawca winien skontaktować się z dostawcą rozwiązania teleinformatycznego Platforma zakupowa Gminy Krzczonów, tel. +48 22 257 22 23 (infolinia dostępna w dni robocze, w godzinach 9.00-17.00) </w:t>
      </w:r>
      <w:r w:rsidRPr="001C636A">
        <w:rPr>
          <w:rFonts w:asciiTheme="majorHAnsi" w:hAnsiTheme="majorHAnsi"/>
          <w:sz w:val="24"/>
          <w:szCs w:val="24"/>
        </w:rPr>
        <w:br/>
        <w:t xml:space="preserve">e-mail: </w:t>
      </w:r>
      <w:hyperlink r:id="rId18" w:history="1">
        <w:r w:rsidRPr="001C636A">
          <w:rPr>
            <w:rStyle w:val="Hipercze"/>
            <w:rFonts w:asciiTheme="majorHAnsi" w:hAnsiTheme="majorHAnsi"/>
            <w:sz w:val="24"/>
            <w:szCs w:val="24"/>
          </w:rPr>
          <w:t>oneplace@marketplanet.pl</w:t>
        </w:r>
      </w:hyperlink>
    </w:p>
    <w:p w14:paraId="5AD265C0" w14:textId="77777777" w:rsidR="001C636A" w:rsidRPr="001C636A" w:rsidRDefault="001C636A" w:rsidP="001C636A">
      <w:pPr>
        <w:pStyle w:val="Akapitzlist"/>
        <w:keepNext/>
        <w:keepLines/>
        <w:numPr>
          <w:ilvl w:val="1"/>
          <w:numId w:val="55"/>
        </w:numPr>
        <w:rPr>
          <w:rFonts w:asciiTheme="majorHAnsi" w:hAnsiTheme="majorHAnsi"/>
          <w:sz w:val="24"/>
          <w:szCs w:val="24"/>
        </w:rPr>
      </w:pPr>
      <w:r w:rsidRPr="001C636A">
        <w:rPr>
          <w:rFonts w:asciiTheme="majorHAnsi" w:hAnsiTheme="majorHAnsi"/>
          <w:sz w:val="24"/>
          <w:szCs w:val="24"/>
        </w:rPr>
        <w:t>Zamawiający określa niezbędne wymagania sprzętowo- aplikacyjne umożliwiające pracę na Platformie Zakupowej tj.:</w:t>
      </w:r>
    </w:p>
    <w:p w14:paraId="549652C3" w14:textId="77777777" w:rsidR="001C636A" w:rsidRPr="001C636A" w:rsidRDefault="001C636A" w:rsidP="001C636A">
      <w:pPr>
        <w:pStyle w:val="Akapitzlist"/>
        <w:keepNext/>
        <w:keepLines/>
        <w:numPr>
          <w:ilvl w:val="0"/>
          <w:numId w:val="58"/>
        </w:numPr>
        <w:suppressAutoHyphens/>
        <w:rPr>
          <w:rFonts w:asciiTheme="majorHAnsi" w:hAnsiTheme="majorHAnsi"/>
          <w:sz w:val="24"/>
          <w:szCs w:val="24"/>
        </w:rPr>
      </w:pPr>
      <w:r w:rsidRPr="001C636A">
        <w:rPr>
          <w:rFonts w:asciiTheme="majorHAnsi" w:hAnsiTheme="majorHAnsi"/>
          <w:sz w:val="24"/>
          <w:szCs w:val="24"/>
        </w:rPr>
        <w:t>podłączenie do Internetu: min 512 Kb/s na komputer (zalecane szerokopasmowe łącze internetowe);</w:t>
      </w:r>
    </w:p>
    <w:p w14:paraId="25F1DEC7" w14:textId="77777777" w:rsidR="001C636A" w:rsidRPr="001C636A" w:rsidRDefault="001C636A" w:rsidP="001C636A">
      <w:pPr>
        <w:pStyle w:val="Akapitzlist"/>
        <w:keepNext/>
        <w:keepLines/>
        <w:numPr>
          <w:ilvl w:val="0"/>
          <w:numId w:val="58"/>
        </w:numPr>
        <w:suppressAutoHyphens/>
        <w:rPr>
          <w:rFonts w:asciiTheme="majorHAnsi" w:hAnsiTheme="majorHAnsi"/>
          <w:sz w:val="24"/>
          <w:szCs w:val="24"/>
        </w:rPr>
      </w:pPr>
      <w:r w:rsidRPr="001C636A">
        <w:rPr>
          <w:rFonts w:asciiTheme="majorHAnsi" w:hAnsiTheme="majorHAnsi"/>
          <w:sz w:val="24"/>
          <w:szCs w:val="24"/>
        </w:rPr>
        <w:t>komputer PC/MAC z aktualnym systemem operacyjnym wspieranym przez producenta;</w:t>
      </w:r>
    </w:p>
    <w:p w14:paraId="4AFC4D43" w14:textId="77777777" w:rsidR="001C636A" w:rsidRPr="001C636A" w:rsidRDefault="001C636A" w:rsidP="001C636A">
      <w:pPr>
        <w:pStyle w:val="Akapitzlist"/>
        <w:keepNext/>
        <w:keepLines/>
        <w:numPr>
          <w:ilvl w:val="0"/>
          <w:numId w:val="58"/>
        </w:numPr>
        <w:suppressAutoHyphens/>
        <w:rPr>
          <w:rFonts w:asciiTheme="majorHAnsi" w:hAnsiTheme="majorHAnsi"/>
          <w:sz w:val="24"/>
          <w:szCs w:val="24"/>
        </w:rPr>
      </w:pPr>
      <w:r w:rsidRPr="001C636A">
        <w:rPr>
          <w:rFonts w:asciiTheme="majorHAnsi" w:hAnsiTheme="majorHAnsi"/>
          <w:sz w:val="24"/>
          <w:szCs w:val="24"/>
        </w:rPr>
        <w:t>wybrana przeglądarka wpierana przez producenta: MS Internet Explorer, Firefox, Google Chrome lub MS Edge;</w:t>
      </w:r>
    </w:p>
    <w:p w14:paraId="4C2CDC6E" w14:textId="77777777" w:rsidR="001C636A" w:rsidRPr="001C636A" w:rsidRDefault="001C636A" w:rsidP="001C636A">
      <w:pPr>
        <w:pStyle w:val="Akapitzlist"/>
        <w:keepNext/>
        <w:keepLines/>
        <w:numPr>
          <w:ilvl w:val="1"/>
          <w:numId w:val="55"/>
        </w:numPr>
        <w:rPr>
          <w:rFonts w:asciiTheme="majorHAnsi" w:hAnsiTheme="majorHAnsi"/>
          <w:sz w:val="24"/>
          <w:szCs w:val="24"/>
        </w:rPr>
      </w:pPr>
      <w:r w:rsidRPr="001C636A">
        <w:rPr>
          <w:rFonts w:asciiTheme="majorHAnsi" w:hAnsiTheme="majorHAnsi"/>
          <w:sz w:val="24"/>
          <w:szCs w:val="24"/>
        </w:rPr>
        <w:t>Zamawiający określa niezbędne wymagania sprzętowo-aplikacyjne umożliwiające prawidłowe złożenie kwalifikowanego podpisu elektronicznego:</w:t>
      </w:r>
    </w:p>
    <w:p w14:paraId="701140AC" w14:textId="77777777" w:rsidR="001C636A" w:rsidRPr="001C636A" w:rsidRDefault="001C636A" w:rsidP="001C636A">
      <w:pPr>
        <w:pStyle w:val="Akapitzlist"/>
        <w:keepNext/>
        <w:keepLines/>
        <w:numPr>
          <w:ilvl w:val="0"/>
          <w:numId w:val="59"/>
        </w:numPr>
        <w:suppressAutoHyphens/>
        <w:rPr>
          <w:rFonts w:asciiTheme="majorHAnsi" w:hAnsiTheme="majorHAnsi"/>
          <w:sz w:val="24"/>
          <w:szCs w:val="24"/>
        </w:rPr>
      </w:pPr>
      <w:r w:rsidRPr="001C636A">
        <w:rPr>
          <w:rFonts w:asciiTheme="majorHAnsi" w:hAnsiTheme="majorHAnsi"/>
          <w:sz w:val="24"/>
          <w:szCs w:val="24"/>
        </w:rPr>
        <w:t>zainstalowaną bezpłatną wersję oprogramowania Oracle JAVA w wersji co najmniej 1.8.0_202 lub użycie JAVA w wersji oprogramowania OpenJDK wydanej na licencji GPL. Rekomendowaną wersją jest AdoptOpenJDK, dostępną na stronie https://adoptopenjdk.net;</w:t>
      </w:r>
    </w:p>
    <w:p w14:paraId="60EB0915" w14:textId="77777777" w:rsidR="001C636A" w:rsidRPr="001C636A" w:rsidRDefault="001C636A" w:rsidP="001C636A">
      <w:pPr>
        <w:pStyle w:val="Akapitzlist"/>
        <w:keepNext/>
        <w:keepLines/>
        <w:numPr>
          <w:ilvl w:val="0"/>
          <w:numId w:val="59"/>
        </w:numPr>
        <w:suppressAutoHyphens/>
        <w:rPr>
          <w:rFonts w:asciiTheme="majorHAnsi" w:hAnsiTheme="majorHAnsi"/>
          <w:sz w:val="24"/>
          <w:szCs w:val="24"/>
        </w:rPr>
      </w:pPr>
      <w:r w:rsidRPr="001C636A">
        <w:rPr>
          <w:rFonts w:asciiTheme="majorHAnsi" w:hAnsiTheme="majorHAnsi"/>
          <w:sz w:val="24"/>
          <w:szCs w:val="24"/>
        </w:rPr>
        <w:t>podłączony lub wbudowany do komputera czytnik karty kryptograficznej wydanej przez wystawcę certyfikatu używanego przez Wykonawcę;</w:t>
      </w:r>
    </w:p>
    <w:p w14:paraId="33C85B8C" w14:textId="77777777" w:rsidR="001C636A" w:rsidRPr="001C636A" w:rsidRDefault="001C636A" w:rsidP="001C636A">
      <w:pPr>
        <w:pStyle w:val="Akapitzlist"/>
        <w:keepNext/>
        <w:keepLines/>
        <w:numPr>
          <w:ilvl w:val="0"/>
          <w:numId w:val="59"/>
        </w:numPr>
        <w:suppressAutoHyphens/>
        <w:rPr>
          <w:rFonts w:asciiTheme="majorHAnsi" w:hAnsiTheme="majorHAnsi"/>
          <w:bCs/>
          <w:sz w:val="24"/>
          <w:szCs w:val="24"/>
        </w:rPr>
      </w:pPr>
      <w:r w:rsidRPr="001C636A">
        <w:rPr>
          <w:rFonts w:asciiTheme="majorHAnsi" w:hAnsiTheme="majorHAnsi"/>
          <w:sz w:val="24"/>
          <w:szCs w:val="24"/>
        </w:rPr>
        <w:t>certyfikat kwalifikowany zainstalowany na komputerze, na którym Wykonawca będzie się logował do konta (certyfikat musi być widoczny w magazynie logicznym certyfikatów systemu Windows o nazwie „Osobisty”).</w:t>
      </w:r>
    </w:p>
    <w:p w14:paraId="286CD96F" w14:textId="77777777" w:rsidR="001C636A" w:rsidRPr="001C636A" w:rsidRDefault="001C636A" w:rsidP="001C636A">
      <w:pPr>
        <w:pStyle w:val="Akapitzlist"/>
        <w:keepNext/>
        <w:keepLines/>
        <w:numPr>
          <w:ilvl w:val="1"/>
          <w:numId w:val="55"/>
        </w:numPr>
        <w:rPr>
          <w:rFonts w:asciiTheme="majorHAnsi" w:hAnsiTheme="majorHAnsi"/>
          <w:sz w:val="24"/>
          <w:szCs w:val="24"/>
        </w:rPr>
      </w:pPr>
      <w:r w:rsidRPr="001C636A">
        <w:rPr>
          <w:rFonts w:asciiTheme="majorHAnsi" w:hAnsiTheme="majorHAnsi"/>
          <w:sz w:val="24"/>
          <w:szCs w:val="24"/>
        </w:rPr>
        <w:lastRenderedPageBreak/>
        <w:t xml:space="preserve">Zamawiający wskazuje, że dopuszczalne formaty przesyłanych plików </w:t>
      </w:r>
      <w:r w:rsidRPr="001C636A">
        <w:rPr>
          <w:rFonts w:asciiTheme="majorHAnsi" w:hAnsiTheme="majorHAnsi"/>
          <w:sz w:val="24"/>
          <w:szCs w:val="24"/>
        </w:rPr>
        <w:br/>
        <w:t>(o wielkości do 100 MB) ujęte są w przepisach wydanych na podstawie art. 18 ustawy z dnia 17 lutego 2005 r. o informatyzacji działalności podmiotów realizujących zadania publiczne (Dz. U. z 2023 r. poz. 57 ze zm.), tj. w rozporządzeniu Rady Ministrów z dn. 9.11.2017 r. w sprawie krajowych ram interoperacyjności, minimalnych wymagań dla rejestrów publicznych i wymiany informacji w postaci elektronicznej oraz minimalnych wymagań dla systemów teleinformatycznych(t. j. Dz.U. z 2017 r. poz. 2247 ze zm.) - z zastrzeżeniem formatów, o których mowa w art. 66 ust. 1 ustawy, z uwzględnieniem rodzaju przekazywanych danych.</w:t>
      </w:r>
    </w:p>
    <w:p w14:paraId="72DE4D6A" w14:textId="77777777" w:rsidR="001C636A" w:rsidRPr="001C636A" w:rsidRDefault="001C636A" w:rsidP="001C636A">
      <w:pPr>
        <w:pStyle w:val="Akapitzlist"/>
        <w:keepNext/>
        <w:keepLines/>
        <w:numPr>
          <w:ilvl w:val="1"/>
          <w:numId w:val="55"/>
        </w:numPr>
        <w:rPr>
          <w:rFonts w:asciiTheme="majorHAnsi" w:hAnsiTheme="majorHAnsi"/>
          <w:sz w:val="24"/>
          <w:szCs w:val="24"/>
        </w:rPr>
      </w:pPr>
      <w:r w:rsidRPr="001C636A">
        <w:rPr>
          <w:rFonts w:asciiTheme="majorHAnsi" w:hAnsiTheme="majorHAnsi"/>
          <w:sz w:val="24"/>
          <w:szCs w:val="24"/>
        </w:rPr>
        <w:t>Zamawiający określa informacje na temat kodowania i czasu odbioru danych tj.:</w:t>
      </w:r>
    </w:p>
    <w:p w14:paraId="554CD065" w14:textId="77777777" w:rsidR="001C636A" w:rsidRPr="001C636A" w:rsidRDefault="001C636A" w:rsidP="001C636A">
      <w:pPr>
        <w:pStyle w:val="Akapitzlist"/>
        <w:keepNext/>
        <w:keepLines/>
        <w:numPr>
          <w:ilvl w:val="0"/>
          <w:numId w:val="60"/>
        </w:numPr>
        <w:suppressAutoHyphens/>
        <w:rPr>
          <w:rFonts w:asciiTheme="majorHAnsi" w:hAnsiTheme="majorHAnsi"/>
          <w:sz w:val="24"/>
          <w:szCs w:val="24"/>
        </w:rPr>
      </w:pPr>
      <w:r w:rsidRPr="001C636A">
        <w:rPr>
          <w:rFonts w:asciiTheme="majorHAnsi" w:hAnsiTheme="majorHAnsi"/>
          <w:sz w:val="24"/>
          <w:szCs w:val="24"/>
        </w:rPr>
        <w:t>plik załączony przez Wykonawcę na Platformie Zakupowej i zapisany, widoczny jest w Systemie, jako zaszyfrowany – format kodowania UTF8. Możliwość otworzenia pliku dostępna jest dopiero po odszyfrowaniu przez Zamawiającego po upływie terminu otwarcia ofert.</w:t>
      </w:r>
    </w:p>
    <w:p w14:paraId="7EE39A50" w14:textId="77777777" w:rsidR="001C636A" w:rsidRPr="001C636A" w:rsidRDefault="001C636A" w:rsidP="001C636A">
      <w:pPr>
        <w:pStyle w:val="Akapitzlist"/>
        <w:keepNext/>
        <w:keepLines/>
        <w:numPr>
          <w:ilvl w:val="0"/>
          <w:numId w:val="60"/>
        </w:numPr>
        <w:suppressAutoHyphens/>
        <w:rPr>
          <w:rFonts w:asciiTheme="majorHAnsi" w:hAnsiTheme="majorHAnsi"/>
          <w:sz w:val="24"/>
          <w:szCs w:val="24"/>
        </w:rPr>
      </w:pPr>
      <w:r w:rsidRPr="001C636A">
        <w:rPr>
          <w:rFonts w:asciiTheme="majorHAnsi" w:hAnsiTheme="majorHAnsi"/>
          <w:sz w:val="24"/>
          <w:szCs w:val="24"/>
        </w:rPr>
        <w:t>znaczenie czasu odbioru danych przez Platformę stanowi datę oraz dokładny czas (hh:mm:ss) generowany wg. czasu lokalnego serwera synchronizowanego odpowiednim źródłem czasu.</w:t>
      </w:r>
    </w:p>
    <w:p w14:paraId="7CA3F747" w14:textId="77777777" w:rsidR="001C636A" w:rsidRPr="001C636A" w:rsidRDefault="001C636A" w:rsidP="001C636A">
      <w:pPr>
        <w:pStyle w:val="Akapitzlist"/>
        <w:keepNext/>
        <w:keepLines/>
        <w:suppressAutoHyphens/>
        <w:rPr>
          <w:rFonts w:asciiTheme="majorHAnsi" w:hAnsiTheme="majorHAnsi"/>
          <w:sz w:val="24"/>
          <w:szCs w:val="24"/>
        </w:rPr>
      </w:pPr>
    </w:p>
    <w:p w14:paraId="395267B0" w14:textId="77777777" w:rsidR="001C636A" w:rsidRPr="001C636A" w:rsidRDefault="001C636A" w:rsidP="001C636A">
      <w:pPr>
        <w:pStyle w:val="Akapitzlist"/>
        <w:keepNext/>
        <w:keepLines/>
        <w:suppressAutoHyphens/>
        <w:ind w:left="709"/>
        <w:jc w:val="center"/>
        <w:rPr>
          <w:rFonts w:asciiTheme="majorHAnsi" w:hAnsiTheme="majorHAnsi"/>
          <w:b/>
          <w:bCs/>
          <w:sz w:val="24"/>
          <w:szCs w:val="24"/>
        </w:rPr>
      </w:pPr>
      <w:r w:rsidRPr="001C636A">
        <w:rPr>
          <w:rFonts w:asciiTheme="majorHAnsi" w:hAnsiTheme="majorHAnsi"/>
          <w:b/>
          <w:bCs/>
          <w:sz w:val="24"/>
          <w:szCs w:val="24"/>
        </w:rPr>
        <w:t>Składanie ofert.</w:t>
      </w:r>
    </w:p>
    <w:p w14:paraId="29609F62" w14:textId="77777777" w:rsidR="001C636A" w:rsidRPr="001C636A" w:rsidRDefault="001C636A" w:rsidP="001C636A">
      <w:pPr>
        <w:pStyle w:val="Akapitzlist"/>
        <w:keepNext/>
        <w:keepLines/>
        <w:suppressAutoHyphens/>
        <w:ind w:left="709"/>
        <w:rPr>
          <w:rFonts w:asciiTheme="majorHAnsi" w:hAnsiTheme="majorHAnsi"/>
          <w:b/>
          <w:bCs/>
          <w:sz w:val="24"/>
          <w:szCs w:val="24"/>
        </w:rPr>
      </w:pPr>
    </w:p>
    <w:p w14:paraId="7ACF4146" w14:textId="77777777" w:rsidR="001C636A" w:rsidRPr="001C636A" w:rsidRDefault="001C636A" w:rsidP="001C636A">
      <w:pPr>
        <w:pStyle w:val="Akapitzlist"/>
        <w:keepNext/>
        <w:keepLines/>
        <w:numPr>
          <w:ilvl w:val="1"/>
          <w:numId w:val="55"/>
        </w:numPr>
        <w:rPr>
          <w:rFonts w:asciiTheme="majorHAnsi" w:hAnsiTheme="majorHAnsi"/>
          <w:sz w:val="24"/>
          <w:szCs w:val="24"/>
        </w:rPr>
      </w:pPr>
      <w:r w:rsidRPr="001C636A">
        <w:rPr>
          <w:rFonts w:asciiTheme="majorHAnsi" w:hAnsiTheme="majorHAnsi"/>
          <w:b/>
          <w:bCs/>
          <w:sz w:val="24"/>
          <w:szCs w:val="24"/>
          <w:u w:val="single"/>
        </w:rPr>
        <w:t>Wykonawca składa ofertę za pośrednictwem Platformy zakupowej</w:t>
      </w:r>
      <w:r w:rsidRPr="001C636A">
        <w:rPr>
          <w:rFonts w:asciiTheme="majorHAnsi" w:hAnsiTheme="majorHAnsi"/>
          <w:sz w:val="24"/>
          <w:szCs w:val="24"/>
        </w:rPr>
        <w:t xml:space="preserve">. </w:t>
      </w:r>
      <w:r w:rsidRPr="001C636A">
        <w:rPr>
          <w:rFonts w:asciiTheme="majorHAnsi" w:hAnsiTheme="majorHAnsi"/>
          <w:b/>
          <w:bCs/>
          <w:sz w:val="24"/>
          <w:szCs w:val="24"/>
        </w:rPr>
        <w:t>Ofertę należy złożyć w następujący sposób:</w:t>
      </w:r>
    </w:p>
    <w:p w14:paraId="7C080FFD" w14:textId="77777777" w:rsidR="001C636A" w:rsidRPr="001C636A" w:rsidRDefault="001C636A" w:rsidP="001C636A">
      <w:pPr>
        <w:pStyle w:val="Akapitzlist"/>
        <w:keepNext/>
        <w:keepLines/>
        <w:numPr>
          <w:ilvl w:val="0"/>
          <w:numId w:val="57"/>
        </w:numPr>
        <w:suppressAutoHyphens/>
        <w:rPr>
          <w:rFonts w:asciiTheme="majorHAnsi" w:hAnsiTheme="majorHAnsi"/>
          <w:sz w:val="24"/>
          <w:szCs w:val="24"/>
        </w:rPr>
      </w:pPr>
      <w:r w:rsidRPr="001C636A">
        <w:rPr>
          <w:rFonts w:asciiTheme="majorHAnsi" w:hAnsiTheme="majorHAnsi"/>
          <w:sz w:val="24"/>
          <w:szCs w:val="24"/>
        </w:rPr>
        <w:t xml:space="preserve">Wykonawca składa Ofertę poprzez wypełnienie Formularza Oferty (informacje zawarte w SWZ) oraz dodanie w zakładce „OFERTY" formularza i dokumentów (załączników) określonych w niniejszej SWZ; </w:t>
      </w:r>
    </w:p>
    <w:p w14:paraId="5C5A5CF6" w14:textId="77777777" w:rsidR="001C636A" w:rsidRPr="001C636A" w:rsidRDefault="001C636A" w:rsidP="001C636A">
      <w:pPr>
        <w:pStyle w:val="Akapitzlist"/>
        <w:keepNext/>
        <w:keepLines/>
        <w:numPr>
          <w:ilvl w:val="0"/>
          <w:numId w:val="57"/>
        </w:numPr>
        <w:suppressAutoHyphens/>
        <w:rPr>
          <w:rFonts w:asciiTheme="majorHAnsi" w:hAnsiTheme="majorHAnsi"/>
          <w:sz w:val="24"/>
          <w:szCs w:val="24"/>
        </w:rPr>
      </w:pPr>
      <w:r w:rsidRPr="001C636A">
        <w:rPr>
          <w:rFonts w:asciiTheme="majorHAnsi" w:hAnsiTheme="majorHAnsi"/>
          <w:sz w:val="24"/>
          <w:szCs w:val="24"/>
        </w:rPr>
        <w:t xml:space="preserve">Czynności określone w lit a) realizowane są poprzez wybranie polecenia „dodaj dokument" i wybranie docelowego pliku, który ma zostać wczytany. </w:t>
      </w:r>
    </w:p>
    <w:p w14:paraId="11AD338B" w14:textId="77777777" w:rsidR="001C636A" w:rsidRPr="001C636A" w:rsidRDefault="001C636A" w:rsidP="001C636A">
      <w:pPr>
        <w:pStyle w:val="Akapitzlist"/>
        <w:keepNext/>
        <w:keepLines/>
        <w:numPr>
          <w:ilvl w:val="0"/>
          <w:numId w:val="57"/>
        </w:numPr>
        <w:suppressAutoHyphens/>
        <w:rPr>
          <w:rFonts w:asciiTheme="majorHAnsi" w:hAnsiTheme="majorHAnsi"/>
          <w:sz w:val="24"/>
          <w:szCs w:val="24"/>
        </w:rPr>
      </w:pPr>
      <w:r w:rsidRPr="001C636A">
        <w:rPr>
          <w:rFonts w:asciiTheme="majorHAnsi" w:hAnsiTheme="majorHAnsi"/>
          <w:sz w:val="24"/>
          <w:szCs w:val="24"/>
        </w:rPr>
        <w:t xml:space="preserve">Wykonawca winien opisać załącznik nazwą umożliwiającą jego identyfikację. </w:t>
      </w:r>
    </w:p>
    <w:p w14:paraId="3C9F1DBC" w14:textId="77777777" w:rsidR="001C636A" w:rsidRPr="001C636A" w:rsidRDefault="001C636A" w:rsidP="001C636A">
      <w:pPr>
        <w:pStyle w:val="Akapitzlist"/>
        <w:keepNext/>
        <w:keepLines/>
        <w:numPr>
          <w:ilvl w:val="0"/>
          <w:numId w:val="57"/>
        </w:numPr>
        <w:suppressAutoHyphens/>
        <w:rPr>
          <w:rFonts w:asciiTheme="majorHAnsi" w:hAnsiTheme="majorHAnsi"/>
          <w:sz w:val="24"/>
          <w:szCs w:val="24"/>
        </w:rPr>
      </w:pPr>
      <w:r w:rsidRPr="001C636A">
        <w:rPr>
          <w:rFonts w:asciiTheme="majorHAnsi" w:hAnsiTheme="majorHAnsi"/>
          <w:sz w:val="24"/>
          <w:szCs w:val="24"/>
        </w:rPr>
        <w:t>Wykonawca załączając dokument oznacza czy jest on: „Tajny” – dokument stanowi „tajemnice przedsiębiorstwa” lub opcję „Jawny” – niestanowiący tajemnicy przedsiębiorstwa w rozumieniu przepisów ustawy z dnia 16 kwietnia 1993 roku o zwalczaniu nieuczciwej konkurencji.</w:t>
      </w:r>
    </w:p>
    <w:p w14:paraId="3F447EA7" w14:textId="77777777" w:rsidR="001C636A" w:rsidRPr="001C636A" w:rsidRDefault="001C636A" w:rsidP="001C636A">
      <w:pPr>
        <w:pStyle w:val="Akapitzlist"/>
        <w:keepNext/>
        <w:keepLines/>
        <w:numPr>
          <w:ilvl w:val="0"/>
          <w:numId w:val="57"/>
        </w:numPr>
        <w:suppressAutoHyphens/>
        <w:rPr>
          <w:rFonts w:asciiTheme="majorHAnsi" w:hAnsiTheme="majorHAnsi"/>
          <w:sz w:val="24"/>
          <w:szCs w:val="24"/>
        </w:rPr>
      </w:pPr>
      <w:r w:rsidRPr="001C636A">
        <w:rPr>
          <w:rFonts w:asciiTheme="majorHAnsi" w:hAnsiTheme="majorHAnsi"/>
          <w:sz w:val="24"/>
          <w:szCs w:val="24"/>
        </w:rPr>
        <w:t xml:space="preserve">Złożenie oferty wraz z załącznikami następuje poprzez polecenie „Złóż ofertę". </w:t>
      </w:r>
    </w:p>
    <w:p w14:paraId="41BB9FD7" w14:textId="77777777" w:rsidR="001C636A" w:rsidRPr="001C636A" w:rsidRDefault="001C636A" w:rsidP="001C636A">
      <w:pPr>
        <w:pStyle w:val="Akapitzlist"/>
        <w:keepNext/>
        <w:keepLines/>
        <w:numPr>
          <w:ilvl w:val="0"/>
          <w:numId w:val="57"/>
        </w:numPr>
        <w:suppressAutoHyphens/>
        <w:rPr>
          <w:rFonts w:asciiTheme="majorHAnsi" w:hAnsiTheme="majorHAnsi"/>
          <w:sz w:val="24"/>
          <w:szCs w:val="24"/>
        </w:rPr>
      </w:pPr>
      <w:r w:rsidRPr="001C636A">
        <w:rPr>
          <w:rFonts w:asciiTheme="majorHAnsi" w:hAnsiTheme="majorHAnsi"/>
          <w:sz w:val="24"/>
          <w:szCs w:val="24"/>
        </w:rPr>
        <w:t>Potwierdzeniem prawidłowo złożonej Oferty jest komunikat systemowy „Oferta została złożona” oraz wygenerowany raport ofert z zakładki „Oferty”.</w:t>
      </w:r>
    </w:p>
    <w:p w14:paraId="55EFC668" w14:textId="77777777" w:rsidR="001C636A" w:rsidRPr="001C636A" w:rsidRDefault="001C636A" w:rsidP="001C636A">
      <w:pPr>
        <w:pStyle w:val="Akapitzlist"/>
        <w:keepNext/>
        <w:keepLines/>
        <w:numPr>
          <w:ilvl w:val="0"/>
          <w:numId w:val="57"/>
        </w:numPr>
        <w:suppressAutoHyphens/>
        <w:rPr>
          <w:rFonts w:asciiTheme="majorHAnsi" w:hAnsiTheme="majorHAnsi"/>
          <w:sz w:val="24"/>
          <w:szCs w:val="24"/>
        </w:rPr>
      </w:pPr>
      <w:r w:rsidRPr="001C636A">
        <w:rPr>
          <w:rFonts w:asciiTheme="majorHAnsi" w:hAnsiTheme="majorHAnsi"/>
          <w:sz w:val="24"/>
          <w:szCs w:val="24"/>
        </w:rPr>
        <w:t>O terminie złożenia Oferty decyduje czas pełnego przeprocesowania transakcji na Platformie.</w:t>
      </w:r>
    </w:p>
    <w:p w14:paraId="6A9B72AC" w14:textId="77777777" w:rsidR="001C636A" w:rsidRPr="001C636A" w:rsidRDefault="001C636A" w:rsidP="001C636A">
      <w:pPr>
        <w:pStyle w:val="Akapitzlist"/>
        <w:keepNext/>
        <w:keepLines/>
        <w:numPr>
          <w:ilvl w:val="0"/>
          <w:numId w:val="57"/>
        </w:numPr>
        <w:suppressAutoHyphens/>
        <w:rPr>
          <w:rFonts w:asciiTheme="majorHAnsi" w:hAnsiTheme="majorHAnsi"/>
          <w:sz w:val="24"/>
          <w:szCs w:val="24"/>
        </w:rPr>
      </w:pPr>
      <w:r w:rsidRPr="001C636A">
        <w:rPr>
          <w:rFonts w:asciiTheme="majorHAnsi" w:hAnsiTheme="majorHAnsi"/>
          <w:sz w:val="24"/>
          <w:szCs w:val="24"/>
        </w:rPr>
        <w:lastRenderedPageBreak/>
        <w:t>Po zapisaniu, plik jest w Systemie zaszyfrowany. Jeśli Wykonawca zamieścił niewłaściwy plik, może go usunąć zaznaczając plik i klikając polecenie „usuń".</w:t>
      </w:r>
    </w:p>
    <w:p w14:paraId="688B2A17" w14:textId="77777777" w:rsidR="001C636A" w:rsidRPr="001C636A" w:rsidRDefault="001C636A" w:rsidP="001C636A">
      <w:pPr>
        <w:pStyle w:val="Akapitzlist"/>
        <w:keepNext/>
        <w:keepLines/>
        <w:numPr>
          <w:ilvl w:val="0"/>
          <w:numId w:val="57"/>
        </w:numPr>
        <w:suppressAutoHyphens/>
        <w:rPr>
          <w:rFonts w:asciiTheme="majorHAnsi" w:hAnsiTheme="majorHAnsi"/>
          <w:sz w:val="24"/>
          <w:szCs w:val="24"/>
        </w:rPr>
      </w:pPr>
      <w:r w:rsidRPr="001C636A">
        <w:rPr>
          <w:rFonts w:asciiTheme="majorHAnsi" w:hAnsiTheme="majorHAnsi"/>
          <w:sz w:val="24"/>
          <w:szCs w:val="24"/>
        </w:rPr>
        <w:t>Wykonawca składa ofertę w formie zaszyfrowanej, dlatego też Oferty nie są widoczne do momentu odszyfrowania ich przez Zamawiającego. Ich treść jest dostępna w raporcie oferty generowanym z zakładki „oferty”</w:t>
      </w:r>
    </w:p>
    <w:p w14:paraId="3DDAACFE" w14:textId="77777777" w:rsidR="001C636A" w:rsidRPr="001C636A" w:rsidRDefault="001C636A" w:rsidP="001C636A">
      <w:pPr>
        <w:pStyle w:val="Akapitzlist"/>
        <w:keepNext/>
        <w:keepLines/>
        <w:numPr>
          <w:ilvl w:val="0"/>
          <w:numId w:val="57"/>
        </w:numPr>
        <w:suppressAutoHyphens/>
        <w:rPr>
          <w:rFonts w:asciiTheme="majorHAnsi" w:hAnsiTheme="majorHAnsi"/>
          <w:sz w:val="24"/>
          <w:szCs w:val="24"/>
        </w:rPr>
      </w:pPr>
      <w:r w:rsidRPr="001C636A">
        <w:rPr>
          <w:rFonts w:asciiTheme="majorHAnsi" w:hAnsiTheme="majorHAnsi"/>
          <w:sz w:val="24"/>
          <w:szCs w:val="24"/>
        </w:rPr>
        <w:t>Wykonawca może samodzielnie wycofać złożoną przez siebie ofertę. W tym celu w zakładce „OFERTY" należy zaznaczyć ofertę, a następnie wybrać polecenie „wycofaj ofertę”.</w:t>
      </w:r>
    </w:p>
    <w:p w14:paraId="092B50B0" w14:textId="77777777" w:rsidR="001C636A" w:rsidRPr="001C636A" w:rsidRDefault="001C636A" w:rsidP="001C636A">
      <w:pPr>
        <w:pStyle w:val="Akapitzlist"/>
        <w:keepNext/>
        <w:keepLines/>
        <w:numPr>
          <w:ilvl w:val="0"/>
          <w:numId w:val="57"/>
        </w:numPr>
        <w:suppressAutoHyphens/>
        <w:rPr>
          <w:rFonts w:asciiTheme="majorHAnsi" w:hAnsiTheme="majorHAnsi"/>
          <w:sz w:val="24"/>
          <w:szCs w:val="24"/>
        </w:rPr>
      </w:pPr>
      <w:r w:rsidRPr="001C636A">
        <w:rPr>
          <w:rFonts w:asciiTheme="majorHAnsi" w:hAnsiTheme="majorHAnsi"/>
          <w:sz w:val="24"/>
          <w:szCs w:val="24"/>
        </w:rPr>
        <w:t>Po upływie terminu składania ofert, złożenie Oferty (załączników) nie będzie możliwe.</w:t>
      </w:r>
    </w:p>
    <w:p w14:paraId="5DC31D31" w14:textId="77777777" w:rsidR="001C636A" w:rsidRPr="001C636A" w:rsidRDefault="001C636A" w:rsidP="001C636A">
      <w:pPr>
        <w:pStyle w:val="Akapitzlist"/>
        <w:keepNext/>
        <w:keepLines/>
        <w:numPr>
          <w:ilvl w:val="1"/>
          <w:numId w:val="55"/>
        </w:numPr>
        <w:rPr>
          <w:rFonts w:asciiTheme="majorHAnsi" w:hAnsiTheme="majorHAnsi"/>
          <w:sz w:val="24"/>
          <w:szCs w:val="24"/>
        </w:rPr>
      </w:pPr>
      <w:r w:rsidRPr="001C636A">
        <w:rPr>
          <w:rFonts w:asciiTheme="majorHAnsi" w:hAnsiTheme="majorHAnsi"/>
          <w:sz w:val="24"/>
          <w:szCs w:val="24"/>
        </w:rPr>
        <w:t xml:space="preserve">Ofertę należy sporządzić w języku polskim. </w:t>
      </w:r>
    </w:p>
    <w:p w14:paraId="2143D5EA" w14:textId="77777777" w:rsidR="001C636A" w:rsidRPr="001C636A" w:rsidRDefault="001C636A" w:rsidP="001C636A">
      <w:pPr>
        <w:pStyle w:val="Akapitzlist"/>
        <w:keepNext/>
        <w:keepLines/>
        <w:numPr>
          <w:ilvl w:val="1"/>
          <w:numId w:val="55"/>
        </w:numPr>
        <w:rPr>
          <w:rFonts w:asciiTheme="majorHAnsi" w:hAnsiTheme="majorHAnsi"/>
          <w:sz w:val="24"/>
          <w:szCs w:val="24"/>
        </w:rPr>
      </w:pPr>
      <w:r w:rsidRPr="001C636A">
        <w:rPr>
          <w:rFonts w:asciiTheme="majorHAnsi" w:hAnsiTheme="majorHAnsi"/>
          <w:b/>
          <w:bCs/>
          <w:sz w:val="24"/>
          <w:szCs w:val="24"/>
        </w:rPr>
        <w:t xml:space="preserve">Ofertę składa się, </w:t>
      </w:r>
      <w:r w:rsidRPr="001C636A">
        <w:rPr>
          <w:rFonts w:asciiTheme="majorHAnsi" w:hAnsiTheme="majorHAnsi"/>
          <w:b/>
          <w:bCs/>
          <w:sz w:val="24"/>
          <w:szCs w:val="24"/>
          <w:u w:val="single"/>
        </w:rPr>
        <w:t>pod rygorem nieważności</w:t>
      </w:r>
      <w:r w:rsidRPr="001C636A">
        <w:rPr>
          <w:rFonts w:asciiTheme="majorHAnsi" w:hAnsiTheme="majorHAnsi"/>
          <w:b/>
          <w:bCs/>
          <w:sz w:val="24"/>
          <w:szCs w:val="24"/>
        </w:rPr>
        <w:t xml:space="preserve">, w formie elektronicznej lub w postaci elektronicznej opatrzonej podpisem zaufanym lub podpisem osobistym. </w:t>
      </w:r>
    </w:p>
    <w:p w14:paraId="4272482D" w14:textId="23AB434B" w:rsidR="001C636A" w:rsidRPr="001C636A" w:rsidRDefault="001C636A" w:rsidP="001C636A">
      <w:pPr>
        <w:pStyle w:val="Akapitzlist"/>
        <w:keepNext/>
        <w:keepLines/>
        <w:numPr>
          <w:ilvl w:val="1"/>
          <w:numId w:val="55"/>
        </w:numPr>
        <w:rPr>
          <w:rFonts w:asciiTheme="majorHAnsi" w:hAnsiTheme="majorHAnsi"/>
          <w:sz w:val="24"/>
          <w:szCs w:val="24"/>
        </w:rPr>
      </w:pPr>
      <w:r w:rsidRPr="001C636A">
        <w:rPr>
          <w:rFonts w:asciiTheme="majorHAnsi" w:hAnsiTheme="majorHAnsi"/>
          <w:sz w:val="24"/>
          <w:szCs w:val="24"/>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w:t>
      </w:r>
      <w:r w:rsidR="003B5A0D" w:rsidRPr="001C636A">
        <w:rPr>
          <w:rFonts w:asciiTheme="majorHAnsi" w:hAnsiTheme="majorHAnsi"/>
          <w:sz w:val="24"/>
          <w:szCs w:val="24"/>
        </w:rPr>
        <w:t>202</w:t>
      </w:r>
      <w:r w:rsidR="003B5A0D">
        <w:rPr>
          <w:rFonts w:asciiTheme="majorHAnsi" w:hAnsiTheme="majorHAnsi"/>
          <w:sz w:val="24"/>
          <w:szCs w:val="24"/>
        </w:rPr>
        <w:t>6</w:t>
      </w:r>
      <w:r w:rsidR="003B5A0D" w:rsidRPr="001C636A">
        <w:rPr>
          <w:rFonts w:asciiTheme="majorHAnsi" w:hAnsiTheme="majorHAnsi"/>
          <w:sz w:val="24"/>
          <w:szCs w:val="24"/>
        </w:rPr>
        <w:t xml:space="preserve"> </w:t>
      </w:r>
      <w:r w:rsidRPr="001C636A">
        <w:rPr>
          <w:rFonts w:asciiTheme="majorHAnsi" w:hAnsiTheme="majorHAnsi"/>
          <w:sz w:val="24"/>
          <w:szCs w:val="24"/>
        </w:rPr>
        <w:t xml:space="preserve">r. poz. </w:t>
      </w:r>
      <w:r w:rsidR="003B5A0D">
        <w:rPr>
          <w:rFonts w:asciiTheme="majorHAnsi" w:hAnsiTheme="majorHAnsi"/>
          <w:sz w:val="24"/>
          <w:szCs w:val="24"/>
        </w:rPr>
        <w:t>85</w:t>
      </w:r>
      <w:r w:rsidRPr="001C636A">
        <w:rPr>
          <w:rFonts w:asciiTheme="majorHAnsi" w:hAnsiTheme="majorHAnsi"/>
          <w:sz w:val="24"/>
          <w:szCs w:val="24"/>
        </w:rPr>
        <w:t xml:space="preserve">), wykonawca, w celu utrzymania w poufności tych informacji, przekazuje je w wydzielonym i odpowiednio oznaczonym pliku, wraz z jednoczesnym zaznaczeniem polecenia „Załącznik stanowiący tajemnicę przedsiębiorstwa” a następnie wraz z plikami stanowiącymi jawną część należy ten plik zaszyfrować. </w:t>
      </w:r>
    </w:p>
    <w:p w14:paraId="3547BBD8" w14:textId="77777777" w:rsidR="001C636A" w:rsidRPr="001C636A" w:rsidRDefault="001C636A" w:rsidP="001C636A">
      <w:pPr>
        <w:pStyle w:val="Akapitzlist"/>
        <w:keepNext/>
        <w:keepLines/>
        <w:numPr>
          <w:ilvl w:val="1"/>
          <w:numId w:val="55"/>
        </w:numPr>
        <w:rPr>
          <w:rFonts w:asciiTheme="majorHAnsi" w:hAnsiTheme="majorHAnsi"/>
          <w:sz w:val="24"/>
          <w:szCs w:val="24"/>
        </w:rPr>
      </w:pPr>
      <w:r w:rsidRPr="001C636A">
        <w:rPr>
          <w:rFonts w:asciiTheme="majorHAnsi" w:hAnsiTheme="majorHAnsi"/>
          <w:b/>
          <w:bCs/>
          <w:sz w:val="24"/>
          <w:szCs w:val="24"/>
        </w:rPr>
        <w:t>Do oferty</w:t>
      </w:r>
      <w:r w:rsidRPr="001C636A">
        <w:rPr>
          <w:rFonts w:asciiTheme="majorHAnsi" w:hAnsiTheme="majorHAnsi"/>
          <w:sz w:val="24"/>
          <w:szCs w:val="24"/>
        </w:rPr>
        <w:t xml:space="preserve"> należy dołączyć oświadczenie o niepodleganiu wykluczeniu, spełnianiu warunków udziału w postępowaniu, w zakresie wskazanym w pkt 8.1 SWZ, w formie elektronicznej lub w postaci elektronicznej opatrzonej podpisem zaufanym lub podpisem osobistym, a następnie zaszyfrować wraz z plikami stanowiącymi ofertę.</w:t>
      </w:r>
    </w:p>
    <w:p w14:paraId="1BFE0A9D" w14:textId="77777777" w:rsidR="001C636A" w:rsidRPr="001C636A" w:rsidRDefault="001C636A" w:rsidP="001C636A">
      <w:pPr>
        <w:pStyle w:val="Akapitzlist"/>
        <w:keepNext/>
        <w:keepLines/>
        <w:numPr>
          <w:ilvl w:val="1"/>
          <w:numId w:val="55"/>
        </w:numPr>
        <w:rPr>
          <w:rFonts w:asciiTheme="majorHAnsi" w:hAnsiTheme="majorHAnsi"/>
          <w:sz w:val="24"/>
          <w:szCs w:val="24"/>
        </w:rPr>
      </w:pPr>
      <w:r w:rsidRPr="001C636A">
        <w:rPr>
          <w:rFonts w:asciiTheme="majorHAnsi" w:hAnsiTheme="majorHAnsi"/>
          <w:sz w:val="24"/>
          <w:szCs w:val="24"/>
        </w:rPr>
        <w:t xml:space="preserve">Oferta może być złożona tylko do upływu terminu składania ofert. </w:t>
      </w:r>
    </w:p>
    <w:p w14:paraId="7BE9E4E6" w14:textId="77777777" w:rsidR="001C636A" w:rsidRPr="001C636A" w:rsidRDefault="001C636A" w:rsidP="001C636A">
      <w:pPr>
        <w:pStyle w:val="Akapitzlist"/>
        <w:keepNext/>
        <w:keepLines/>
        <w:numPr>
          <w:ilvl w:val="1"/>
          <w:numId w:val="55"/>
        </w:numPr>
        <w:rPr>
          <w:rFonts w:asciiTheme="majorHAnsi" w:hAnsiTheme="majorHAnsi"/>
          <w:sz w:val="24"/>
          <w:szCs w:val="24"/>
        </w:rPr>
      </w:pPr>
      <w:r w:rsidRPr="001C636A">
        <w:rPr>
          <w:rFonts w:asciiTheme="majorHAnsi" w:hAnsiTheme="majorHAnsi"/>
          <w:sz w:val="24"/>
          <w:szCs w:val="24"/>
        </w:rPr>
        <w:t>Wykonawca może przed upływem terminu do składania ofert wycofać ofertę za pośrednictwem Platformy zakupowej.</w:t>
      </w:r>
    </w:p>
    <w:p w14:paraId="56FF50C7" w14:textId="77777777" w:rsidR="001C636A" w:rsidRPr="001C636A" w:rsidRDefault="001C636A" w:rsidP="001C636A">
      <w:pPr>
        <w:pStyle w:val="Akapitzlist"/>
        <w:keepNext/>
        <w:keepLines/>
        <w:numPr>
          <w:ilvl w:val="1"/>
          <w:numId w:val="55"/>
        </w:numPr>
        <w:rPr>
          <w:rFonts w:asciiTheme="majorHAnsi" w:hAnsiTheme="majorHAnsi"/>
          <w:sz w:val="24"/>
          <w:szCs w:val="24"/>
        </w:rPr>
      </w:pPr>
      <w:r w:rsidRPr="001C636A">
        <w:rPr>
          <w:rFonts w:asciiTheme="majorHAnsi" w:hAnsiTheme="majorHAnsi"/>
          <w:sz w:val="24"/>
          <w:szCs w:val="24"/>
        </w:rPr>
        <w:t xml:space="preserve">Wykonawca po upływie terminu do składania ofert nie może skutecznie dokonać zmiany ani wycofać złożonej oferty. </w:t>
      </w:r>
    </w:p>
    <w:p w14:paraId="1BCABAA3" w14:textId="77777777" w:rsidR="001C636A" w:rsidRPr="001C636A" w:rsidRDefault="001C636A" w:rsidP="001C636A">
      <w:pPr>
        <w:pStyle w:val="Akapitzlist"/>
        <w:keepNext/>
        <w:keepLines/>
        <w:suppressAutoHyphens/>
        <w:rPr>
          <w:rFonts w:asciiTheme="majorHAnsi" w:hAnsiTheme="majorHAnsi"/>
          <w:sz w:val="24"/>
          <w:szCs w:val="24"/>
        </w:rPr>
      </w:pPr>
    </w:p>
    <w:p w14:paraId="4B66B89C" w14:textId="77777777" w:rsidR="001C636A" w:rsidRPr="001C636A" w:rsidRDefault="001C636A" w:rsidP="001C636A">
      <w:pPr>
        <w:pStyle w:val="Akapitzlist"/>
        <w:keepNext/>
        <w:keepLines/>
        <w:suppressAutoHyphens/>
        <w:ind w:left="709"/>
        <w:jc w:val="center"/>
        <w:rPr>
          <w:rFonts w:asciiTheme="majorHAnsi" w:hAnsiTheme="majorHAnsi"/>
          <w:b/>
          <w:bCs/>
          <w:sz w:val="24"/>
          <w:szCs w:val="24"/>
        </w:rPr>
      </w:pPr>
      <w:r w:rsidRPr="001C636A">
        <w:rPr>
          <w:rFonts w:asciiTheme="majorHAnsi" w:hAnsiTheme="majorHAnsi"/>
          <w:b/>
          <w:bCs/>
          <w:sz w:val="24"/>
          <w:szCs w:val="24"/>
        </w:rPr>
        <w:t>Składanie dokumentów innych niż oferty.</w:t>
      </w:r>
    </w:p>
    <w:p w14:paraId="3EC517C2" w14:textId="77777777" w:rsidR="001C636A" w:rsidRPr="001C636A" w:rsidRDefault="001C636A" w:rsidP="001C636A">
      <w:pPr>
        <w:pStyle w:val="Akapitzlist"/>
        <w:keepNext/>
        <w:keepLines/>
        <w:suppressAutoHyphens/>
        <w:ind w:left="709"/>
        <w:rPr>
          <w:rFonts w:asciiTheme="majorHAnsi" w:hAnsiTheme="majorHAnsi"/>
          <w:b/>
          <w:bCs/>
          <w:sz w:val="24"/>
          <w:szCs w:val="24"/>
        </w:rPr>
      </w:pPr>
    </w:p>
    <w:p w14:paraId="2A2D3436" w14:textId="77777777" w:rsidR="001C636A" w:rsidRPr="001C636A" w:rsidRDefault="001C636A" w:rsidP="001C636A">
      <w:pPr>
        <w:pStyle w:val="Akapitzlist"/>
        <w:keepNext/>
        <w:keepLines/>
        <w:numPr>
          <w:ilvl w:val="1"/>
          <w:numId w:val="55"/>
        </w:numPr>
        <w:rPr>
          <w:rFonts w:asciiTheme="majorHAnsi" w:hAnsiTheme="majorHAnsi"/>
          <w:sz w:val="24"/>
          <w:szCs w:val="24"/>
        </w:rPr>
      </w:pPr>
      <w:r w:rsidRPr="001C636A">
        <w:rPr>
          <w:rFonts w:asciiTheme="majorHAnsi" w:hAnsiTheme="majorHAnsi"/>
          <w:sz w:val="24"/>
          <w:szCs w:val="24"/>
        </w:rPr>
        <w:t>W postępowaniu o udzielenie zamówienia komunikacja pomiędzy Zamawiającym a Wykonawcami w zakresie składania dokumentów, oświadczeń, wniosków (innych niż ofert, które mogą być przekazywane jedynie w sposób wskazany w pkt 11.15 SWZ) odbywa się elektronicznie za pośrednictwem:</w:t>
      </w:r>
    </w:p>
    <w:p w14:paraId="2338C114" w14:textId="77777777" w:rsidR="001C636A" w:rsidRPr="001C636A" w:rsidRDefault="001C636A" w:rsidP="001C636A">
      <w:pPr>
        <w:pStyle w:val="Akapitzlist"/>
        <w:keepNext/>
        <w:keepLines/>
        <w:numPr>
          <w:ilvl w:val="1"/>
          <w:numId w:val="29"/>
        </w:numPr>
        <w:rPr>
          <w:rFonts w:asciiTheme="majorHAnsi" w:hAnsiTheme="majorHAnsi"/>
          <w:sz w:val="24"/>
          <w:szCs w:val="24"/>
        </w:rPr>
      </w:pPr>
      <w:r w:rsidRPr="001C636A">
        <w:rPr>
          <w:rFonts w:asciiTheme="majorHAnsi" w:hAnsiTheme="majorHAnsi"/>
          <w:sz w:val="24"/>
          <w:szCs w:val="24"/>
        </w:rPr>
        <w:t xml:space="preserve">Platformy zakupowej: </w:t>
      </w:r>
      <w:hyperlink r:id="rId19" w:history="1">
        <w:r w:rsidRPr="001C636A">
          <w:rPr>
            <w:rStyle w:val="Hipercze"/>
            <w:rFonts w:asciiTheme="majorHAnsi" w:hAnsiTheme="majorHAnsi"/>
            <w:sz w:val="24"/>
            <w:szCs w:val="24"/>
          </w:rPr>
          <w:t>https://krzczonow.ezamawiajacy.pl</w:t>
        </w:r>
      </w:hyperlink>
      <w:r w:rsidRPr="001C636A">
        <w:rPr>
          <w:rFonts w:asciiTheme="majorHAnsi" w:hAnsiTheme="majorHAnsi"/>
          <w:sz w:val="24"/>
          <w:szCs w:val="24"/>
        </w:rPr>
        <w:t xml:space="preserve"> </w:t>
      </w:r>
    </w:p>
    <w:p w14:paraId="5353DE5A" w14:textId="77777777" w:rsidR="001C636A" w:rsidRPr="001C636A" w:rsidRDefault="001C636A" w:rsidP="001C636A">
      <w:pPr>
        <w:pStyle w:val="Akapitzlist"/>
        <w:keepNext/>
        <w:keepLines/>
        <w:suppressAutoHyphens/>
        <w:rPr>
          <w:rFonts w:asciiTheme="majorHAnsi" w:hAnsiTheme="majorHAnsi"/>
          <w:sz w:val="24"/>
          <w:szCs w:val="24"/>
        </w:rPr>
      </w:pPr>
      <w:r w:rsidRPr="001C636A">
        <w:rPr>
          <w:rFonts w:asciiTheme="majorHAnsi" w:hAnsiTheme="majorHAnsi"/>
          <w:sz w:val="24"/>
          <w:szCs w:val="24"/>
        </w:rPr>
        <w:t>lub</w:t>
      </w:r>
    </w:p>
    <w:p w14:paraId="5386047A" w14:textId="77777777" w:rsidR="001C636A" w:rsidRPr="001C636A" w:rsidRDefault="001C636A" w:rsidP="001C636A">
      <w:pPr>
        <w:pStyle w:val="Akapitzlist"/>
        <w:keepNext/>
        <w:keepLines/>
        <w:numPr>
          <w:ilvl w:val="1"/>
          <w:numId w:val="29"/>
        </w:numPr>
        <w:rPr>
          <w:rFonts w:asciiTheme="majorHAnsi" w:hAnsiTheme="majorHAnsi"/>
          <w:sz w:val="24"/>
          <w:szCs w:val="24"/>
        </w:rPr>
      </w:pPr>
      <w:r w:rsidRPr="001C636A">
        <w:rPr>
          <w:rFonts w:asciiTheme="majorHAnsi" w:hAnsiTheme="majorHAnsi"/>
          <w:sz w:val="24"/>
          <w:szCs w:val="24"/>
        </w:rPr>
        <w:t xml:space="preserve">poczty elektronicznej: poczty Zamawiającego: </w:t>
      </w:r>
      <w:hyperlink r:id="rId20" w:history="1">
        <w:r w:rsidRPr="001C636A">
          <w:rPr>
            <w:rStyle w:val="Hipercze"/>
            <w:rFonts w:asciiTheme="majorHAnsi" w:hAnsiTheme="majorHAnsi"/>
            <w:sz w:val="24"/>
            <w:szCs w:val="24"/>
          </w:rPr>
          <w:t>przetargi@krzczonow.pl</w:t>
        </w:r>
      </w:hyperlink>
    </w:p>
    <w:p w14:paraId="576697BB" w14:textId="77777777" w:rsidR="001C636A" w:rsidRPr="001C636A" w:rsidRDefault="001C636A" w:rsidP="001C636A">
      <w:pPr>
        <w:pStyle w:val="Akapitzlist"/>
        <w:keepNext/>
        <w:keepLines/>
        <w:suppressAutoHyphens/>
        <w:ind w:left="709"/>
        <w:rPr>
          <w:rFonts w:asciiTheme="majorHAnsi" w:hAnsiTheme="majorHAnsi"/>
          <w:i/>
          <w:iCs/>
          <w:sz w:val="24"/>
          <w:szCs w:val="24"/>
        </w:rPr>
      </w:pPr>
      <w:r w:rsidRPr="001C636A">
        <w:rPr>
          <w:rFonts w:asciiTheme="majorHAnsi" w:hAnsiTheme="majorHAnsi"/>
          <w:i/>
          <w:iCs/>
          <w:sz w:val="24"/>
          <w:szCs w:val="24"/>
        </w:rPr>
        <w:lastRenderedPageBreak/>
        <w:t>Zamawiający przekazuje dokumenty na adres poczty elektronicznej wskazany w formularzu ofertowym Wykonawcy, na co Wykonawca wyraża zgodę wskazując ten adres w ofercie i zobowiązuje się do utrzymania jego funkcjonalności przez czas trwania postępowania. Domniemywa się, że dokumenty, oświadczenia i wnioski przekazane na adres poczty elektronicznej wskazany w formularzu ofertowym zostały doręczone skutecznie a wykonawca zapoznał się z ich treścią.</w:t>
      </w:r>
    </w:p>
    <w:p w14:paraId="15D7D1DA" w14:textId="77777777" w:rsidR="001C636A" w:rsidRPr="001C636A" w:rsidRDefault="001C636A" w:rsidP="001C636A">
      <w:pPr>
        <w:pStyle w:val="Akapitzlist"/>
        <w:keepNext/>
        <w:keepLines/>
        <w:numPr>
          <w:ilvl w:val="1"/>
          <w:numId w:val="55"/>
        </w:numPr>
        <w:rPr>
          <w:rFonts w:asciiTheme="majorHAnsi" w:hAnsiTheme="majorHAnsi"/>
          <w:sz w:val="24"/>
          <w:szCs w:val="24"/>
        </w:rPr>
      </w:pPr>
      <w:r w:rsidRPr="001C636A">
        <w:rPr>
          <w:rFonts w:asciiTheme="majorHAnsi" w:hAnsiTheme="majorHAnsi"/>
          <w:sz w:val="24"/>
          <w:szCs w:val="24"/>
        </w:rPr>
        <w:t xml:space="preserve">Sposób sporządzenia dokumentów elektronicznych musi być zgody </w:t>
      </w:r>
      <w:r w:rsidRPr="001C636A">
        <w:rPr>
          <w:rFonts w:asciiTheme="majorHAnsi" w:hAnsiTheme="majorHAnsi"/>
          <w:sz w:val="24"/>
          <w:szCs w:val="24"/>
        </w:rPr>
        <w:br/>
        <w:t xml:space="preserve">z wymaganiami określonymi w rozporządzeniu Prezesa Rady Ministrów </w:t>
      </w:r>
      <w:r w:rsidRPr="001C636A">
        <w:rPr>
          <w:rFonts w:asciiTheme="majorHAnsi" w:hAnsiTheme="majorHAnsi"/>
          <w:sz w:val="24"/>
          <w:szCs w:val="24"/>
        </w:rPr>
        <w:br/>
        <w:t>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w:t>
      </w:r>
    </w:p>
    <w:p w14:paraId="5E756620" w14:textId="77777777" w:rsidR="006652E3" w:rsidRPr="001C636A" w:rsidRDefault="006652E3" w:rsidP="00F37A99">
      <w:pPr>
        <w:pStyle w:val="Akapitzlist"/>
        <w:keepNext/>
        <w:keepLines/>
        <w:suppressAutoHyphens/>
        <w:spacing w:line="276" w:lineRule="auto"/>
        <w:ind w:left="709"/>
        <w:rPr>
          <w:rFonts w:asciiTheme="majorHAnsi" w:hAnsiTheme="majorHAnsi"/>
          <w:sz w:val="24"/>
          <w:szCs w:val="24"/>
        </w:rPr>
      </w:pPr>
    </w:p>
    <w:p w14:paraId="712919EB" w14:textId="77777777" w:rsidR="001C636A" w:rsidRPr="001C636A" w:rsidRDefault="001C636A" w:rsidP="00F37A99">
      <w:pPr>
        <w:pStyle w:val="Akapitzlist"/>
        <w:keepNext/>
        <w:keepLines/>
        <w:suppressAutoHyphens/>
        <w:spacing w:line="276" w:lineRule="auto"/>
        <w:ind w:left="709"/>
        <w:rPr>
          <w:rFonts w:asciiTheme="majorHAnsi" w:hAnsiTheme="majorHAnsi"/>
          <w:sz w:val="24"/>
          <w:szCs w:val="24"/>
        </w:rPr>
      </w:pPr>
    </w:p>
    <w:p w14:paraId="5283301E" w14:textId="77777777" w:rsidR="001C636A" w:rsidRPr="00F37A99" w:rsidRDefault="001C636A" w:rsidP="00F37A99">
      <w:pPr>
        <w:pStyle w:val="Akapitzlist"/>
        <w:keepNext/>
        <w:keepLines/>
        <w:suppressAutoHyphens/>
        <w:spacing w:line="276" w:lineRule="auto"/>
        <w:ind w:left="709"/>
        <w:rPr>
          <w:rFonts w:ascii="Cambria" w:eastAsia="Calibri" w:hAnsi="Cambria" w:cs="Calibri"/>
          <w:sz w:val="24"/>
          <w:szCs w:val="24"/>
        </w:rPr>
      </w:pPr>
    </w:p>
    <w:tbl>
      <w:tblPr>
        <w:tblW w:w="0" w:type="auto"/>
        <w:jc w:val="center"/>
        <w:tblBorders>
          <w:bottom w:val="single" w:sz="4" w:space="0" w:color="auto"/>
        </w:tblBorders>
        <w:tblLook w:val="00A0" w:firstRow="1" w:lastRow="0" w:firstColumn="1" w:lastColumn="0" w:noHBand="0" w:noVBand="0"/>
      </w:tblPr>
      <w:tblGrid>
        <w:gridCol w:w="9072"/>
      </w:tblGrid>
      <w:tr w:rsidR="009C577E" w:rsidRPr="009C577E" w14:paraId="62CBCCC4" w14:textId="77777777" w:rsidTr="00534BDE">
        <w:trPr>
          <w:jc w:val="center"/>
        </w:trPr>
        <w:tc>
          <w:tcPr>
            <w:tcW w:w="9072" w:type="dxa"/>
            <w:tcBorders>
              <w:bottom w:val="single" w:sz="4" w:space="0" w:color="auto"/>
            </w:tcBorders>
            <w:shd w:val="clear" w:color="auto" w:fill="D9D9D9" w:themeFill="background1" w:themeFillShade="D9"/>
          </w:tcPr>
          <w:p w14:paraId="58DBC239" w14:textId="77777777" w:rsidR="00D9784D" w:rsidRPr="009C577E" w:rsidRDefault="00D9784D" w:rsidP="00627C7D">
            <w:pPr>
              <w:suppressAutoHyphens/>
              <w:spacing w:line="276" w:lineRule="auto"/>
              <w:contextualSpacing/>
              <w:jc w:val="center"/>
              <w:textAlignment w:val="baseline"/>
              <w:rPr>
                <w:rFonts w:asciiTheme="majorHAnsi" w:hAnsiTheme="majorHAnsi"/>
                <w:color w:val="000000" w:themeColor="text1"/>
                <w:sz w:val="26"/>
                <w:szCs w:val="26"/>
              </w:rPr>
            </w:pPr>
            <w:r w:rsidRPr="009C577E">
              <w:rPr>
                <w:rFonts w:asciiTheme="majorHAnsi" w:hAnsiTheme="majorHAnsi"/>
                <w:b/>
                <w:color w:val="000000" w:themeColor="text1"/>
              </w:rPr>
              <w:br w:type="page"/>
            </w:r>
            <w:r w:rsidRPr="009C577E">
              <w:rPr>
                <w:rFonts w:asciiTheme="majorHAnsi" w:hAnsiTheme="majorHAnsi"/>
                <w:color w:val="000000" w:themeColor="text1"/>
                <w:sz w:val="26"/>
                <w:szCs w:val="26"/>
              </w:rPr>
              <w:t>Rozdział 12</w:t>
            </w:r>
          </w:p>
          <w:p w14:paraId="01B6F46E" w14:textId="77777777" w:rsidR="00D9784D" w:rsidRPr="009C577E" w:rsidRDefault="00D9784D" w:rsidP="00627C7D">
            <w:pPr>
              <w:suppressAutoHyphens/>
              <w:spacing w:line="276" w:lineRule="auto"/>
              <w:contextualSpacing/>
              <w:jc w:val="center"/>
              <w:textAlignment w:val="baseline"/>
              <w:rPr>
                <w:rFonts w:asciiTheme="majorHAnsi" w:hAnsiTheme="majorHAnsi"/>
                <w:color w:val="000000" w:themeColor="text1"/>
              </w:rPr>
            </w:pPr>
            <w:r w:rsidRPr="009C577E">
              <w:rPr>
                <w:rFonts w:asciiTheme="majorHAnsi" w:hAnsiTheme="majorHAnsi"/>
                <w:b/>
                <w:color w:val="000000" w:themeColor="text1"/>
                <w:sz w:val="26"/>
                <w:szCs w:val="26"/>
              </w:rPr>
              <w:t>WYMAGANIA DOTYCZĄCE WADIUM</w:t>
            </w:r>
          </w:p>
        </w:tc>
      </w:tr>
    </w:tbl>
    <w:p w14:paraId="3F7B6CDF" w14:textId="77777777" w:rsidR="00DE19CA" w:rsidRPr="00DE19CA" w:rsidRDefault="00DE19CA" w:rsidP="00DE19CA">
      <w:pPr>
        <w:pStyle w:val="Kolorowalistaakcent11"/>
        <w:widowControl w:val="0"/>
        <w:spacing w:before="0" w:after="0" w:line="276" w:lineRule="auto"/>
        <w:ind w:left="0"/>
        <w:contextualSpacing w:val="0"/>
        <w:outlineLvl w:val="3"/>
        <w:rPr>
          <w:rFonts w:asciiTheme="majorHAnsi" w:hAnsiTheme="majorHAnsi" w:cs="Arial"/>
          <w:bCs/>
          <w:vanish/>
          <w:sz w:val="24"/>
          <w:szCs w:val="24"/>
          <w:lang w:eastAsia="pl-PL"/>
        </w:rPr>
      </w:pPr>
    </w:p>
    <w:p w14:paraId="7D0C868B" w14:textId="77777777" w:rsidR="00DE19CA" w:rsidRDefault="00DE19CA" w:rsidP="00E51C18">
      <w:pPr>
        <w:pStyle w:val="Kolorowalistaakcent11"/>
        <w:tabs>
          <w:tab w:val="left" w:pos="709"/>
        </w:tabs>
        <w:spacing w:line="276" w:lineRule="auto"/>
        <w:ind w:left="708"/>
        <w:rPr>
          <w:rFonts w:ascii="Cambria" w:hAnsi="Cambria" w:cs="Arial"/>
          <w:sz w:val="24"/>
          <w:szCs w:val="24"/>
        </w:rPr>
      </w:pPr>
    </w:p>
    <w:p w14:paraId="64927309" w14:textId="77777777" w:rsidR="002034F0" w:rsidRPr="002034F0" w:rsidRDefault="002034F0">
      <w:pPr>
        <w:pStyle w:val="Akapitzlist"/>
        <w:widowControl w:val="0"/>
        <w:numPr>
          <w:ilvl w:val="0"/>
          <w:numId w:val="43"/>
        </w:numPr>
        <w:spacing w:line="276" w:lineRule="auto"/>
        <w:outlineLvl w:val="3"/>
        <w:rPr>
          <w:rFonts w:ascii="Cambria" w:hAnsi="Cambria" w:cs="Cambria"/>
          <w:bCs/>
          <w:vanish/>
          <w:sz w:val="24"/>
          <w:szCs w:val="24"/>
        </w:rPr>
      </w:pPr>
    </w:p>
    <w:p w14:paraId="615419E0" w14:textId="77777777" w:rsidR="002034F0" w:rsidRPr="002034F0" w:rsidRDefault="002034F0">
      <w:pPr>
        <w:pStyle w:val="Akapitzlist"/>
        <w:widowControl w:val="0"/>
        <w:numPr>
          <w:ilvl w:val="0"/>
          <w:numId w:val="43"/>
        </w:numPr>
        <w:spacing w:line="276" w:lineRule="auto"/>
        <w:outlineLvl w:val="3"/>
        <w:rPr>
          <w:rFonts w:ascii="Cambria" w:hAnsi="Cambria" w:cs="Cambria"/>
          <w:bCs/>
          <w:vanish/>
          <w:sz w:val="24"/>
          <w:szCs w:val="24"/>
        </w:rPr>
      </w:pPr>
    </w:p>
    <w:p w14:paraId="72719F02" w14:textId="77777777" w:rsidR="002034F0" w:rsidRPr="002034F0" w:rsidRDefault="002034F0">
      <w:pPr>
        <w:pStyle w:val="Akapitzlist"/>
        <w:widowControl w:val="0"/>
        <w:numPr>
          <w:ilvl w:val="0"/>
          <w:numId w:val="43"/>
        </w:numPr>
        <w:spacing w:line="276" w:lineRule="auto"/>
        <w:outlineLvl w:val="3"/>
        <w:rPr>
          <w:rFonts w:ascii="Cambria" w:hAnsi="Cambria" w:cs="Cambria"/>
          <w:bCs/>
          <w:vanish/>
          <w:sz w:val="24"/>
          <w:szCs w:val="24"/>
        </w:rPr>
      </w:pPr>
    </w:p>
    <w:p w14:paraId="0BEDFA81" w14:textId="77777777" w:rsidR="002034F0" w:rsidRPr="002034F0" w:rsidRDefault="002034F0">
      <w:pPr>
        <w:pStyle w:val="Akapitzlist"/>
        <w:widowControl w:val="0"/>
        <w:numPr>
          <w:ilvl w:val="0"/>
          <w:numId w:val="43"/>
        </w:numPr>
        <w:spacing w:line="276" w:lineRule="auto"/>
        <w:outlineLvl w:val="3"/>
        <w:rPr>
          <w:rFonts w:ascii="Cambria" w:hAnsi="Cambria" w:cs="Cambria"/>
          <w:bCs/>
          <w:vanish/>
          <w:sz w:val="24"/>
          <w:szCs w:val="24"/>
        </w:rPr>
      </w:pPr>
    </w:p>
    <w:p w14:paraId="43AFD432" w14:textId="77777777" w:rsidR="002034F0" w:rsidRPr="002034F0" w:rsidRDefault="002034F0">
      <w:pPr>
        <w:pStyle w:val="Akapitzlist"/>
        <w:widowControl w:val="0"/>
        <w:numPr>
          <w:ilvl w:val="0"/>
          <w:numId w:val="43"/>
        </w:numPr>
        <w:spacing w:line="276" w:lineRule="auto"/>
        <w:outlineLvl w:val="3"/>
        <w:rPr>
          <w:rFonts w:ascii="Cambria" w:hAnsi="Cambria" w:cs="Cambria"/>
          <w:bCs/>
          <w:vanish/>
          <w:sz w:val="24"/>
          <w:szCs w:val="24"/>
        </w:rPr>
      </w:pPr>
    </w:p>
    <w:p w14:paraId="4B6C57E2" w14:textId="77777777" w:rsidR="002034F0" w:rsidRPr="002034F0" w:rsidRDefault="002034F0">
      <w:pPr>
        <w:pStyle w:val="Akapitzlist"/>
        <w:widowControl w:val="0"/>
        <w:numPr>
          <w:ilvl w:val="0"/>
          <w:numId w:val="43"/>
        </w:numPr>
        <w:spacing w:line="276" w:lineRule="auto"/>
        <w:outlineLvl w:val="3"/>
        <w:rPr>
          <w:rFonts w:ascii="Cambria" w:hAnsi="Cambria" w:cs="Cambria"/>
          <w:bCs/>
          <w:vanish/>
          <w:sz w:val="24"/>
          <w:szCs w:val="24"/>
        </w:rPr>
      </w:pPr>
    </w:p>
    <w:p w14:paraId="16744B27" w14:textId="6AFAF369" w:rsidR="002034F0" w:rsidRDefault="0020362D" w:rsidP="00582ED6">
      <w:pPr>
        <w:pStyle w:val="Kolorowalistaakcent11"/>
        <w:spacing w:line="276" w:lineRule="auto"/>
        <w:ind w:left="0"/>
        <w:rPr>
          <w:rFonts w:asciiTheme="majorHAnsi" w:hAnsiTheme="majorHAnsi" w:cs="Arial"/>
          <w:color w:val="000000" w:themeColor="text1"/>
          <w:sz w:val="24"/>
          <w:szCs w:val="24"/>
        </w:rPr>
      </w:pPr>
      <w:r w:rsidRPr="00582ED6">
        <w:rPr>
          <w:rFonts w:asciiTheme="majorHAnsi" w:hAnsiTheme="majorHAnsi" w:cs="Arial"/>
          <w:color w:val="000000" w:themeColor="text1"/>
          <w:sz w:val="24"/>
          <w:szCs w:val="24"/>
        </w:rPr>
        <w:t>Zamawiający nie wymaga wniesienia wadium.</w:t>
      </w:r>
    </w:p>
    <w:p w14:paraId="57950D1F" w14:textId="77777777" w:rsidR="002034F0" w:rsidRDefault="002034F0" w:rsidP="00E51C18">
      <w:pPr>
        <w:pStyle w:val="Kolorowalistaakcent11"/>
        <w:tabs>
          <w:tab w:val="left" w:pos="709"/>
        </w:tabs>
        <w:spacing w:line="276" w:lineRule="auto"/>
        <w:ind w:left="708"/>
        <w:rPr>
          <w:rFonts w:asciiTheme="majorHAnsi" w:hAnsiTheme="majorHAnsi" w:cs="Arial"/>
          <w:color w:val="000000" w:themeColor="text1"/>
          <w:sz w:val="24"/>
          <w:szCs w:val="24"/>
        </w:rPr>
      </w:pPr>
    </w:p>
    <w:tbl>
      <w:tblPr>
        <w:tblW w:w="0" w:type="auto"/>
        <w:tblBorders>
          <w:bottom w:val="single" w:sz="4" w:space="0" w:color="auto"/>
        </w:tblBorders>
        <w:tblLook w:val="00A0" w:firstRow="1" w:lastRow="0" w:firstColumn="1" w:lastColumn="0" w:noHBand="0" w:noVBand="0"/>
      </w:tblPr>
      <w:tblGrid>
        <w:gridCol w:w="9072"/>
      </w:tblGrid>
      <w:tr w:rsidR="009C577E" w:rsidRPr="009C577E" w14:paraId="5645F52A" w14:textId="77777777" w:rsidTr="00770BB0">
        <w:tc>
          <w:tcPr>
            <w:tcW w:w="9072" w:type="dxa"/>
            <w:tcBorders>
              <w:bottom w:val="single" w:sz="4" w:space="0" w:color="auto"/>
            </w:tcBorders>
            <w:shd w:val="clear" w:color="auto" w:fill="D9D9D9" w:themeFill="background1" w:themeFillShade="D9"/>
          </w:tcPr>
          <w:p w14:paraId="0C253C4D" w14:textId="77777777" w:rsidR="00D9784D" w:rsidRPr="009C577E" w:rsidRDefault="00D9784D" w:rsidP="00627C7D">
            <w:pPr>
              <w:suppressAutoHyphens/>
              <w:spacing w:line="276" w:lineRule="auto"/>
              <w:contextualSpacing/>
              <w:jc w:val="center"/>
              <w:textAlignment w:val="baseline"/>
              <w:rPr>
                <w:rFonts w:asciiTheme="majorHAnsi" w:hAnsiTheme="majorHAnsi"/>
                <w:color w:val="000000" w:themeColor="text1"/>
                <w:sz w:val="26"/>
                <w:szCs w:val="26"/>
              </w:rPr>
            </w:pPr>
            <w:r w:rsidRPr="009C577E">
              <w:rPr>
                <w:rFonts w:asciiTheme="majorHAnsi" w:hAnsiTheme="majorHAnsi"/>
                <w:b/>
                <w:color w:val="000000" w:themeColor="text1"/>
              </w:rPr>
              <w:br w:type="page"/>
            </w:r>
            <w:r w:rsidRPr="009C577E">
              <w:rPr>
                <w:rFonts w:asciiTheme="majorHAnsi" w:hAnsiTheme="majorHAnsi"/>
                <w:color w:val="000000" w:themeColor="text1"/>
                <w:sz w:val="26"/>
                <w:szCs w:val="26"/>
              </w:rPr>
              <w:t>Rozdział 13</w:t>
            </w:r>
          </w:p>
          <w:p w14:paraId="0B8707E1" w14:textId="77777777" w:rsidR="00D9784D" w:rsidRPr="009C577E" w:rsidRDefault="00D9784D" w:rsidP="00627C7D">
            <w:pPr>
              <w:suppressAutoHyphens/>
              <w:spacing w:line="276" w:lineRule="auto"/>
              <w:contextualSpacing/>
              <w:jc w:val="center"/>
              <w:textAlignment w:val="baseline"/>
              <w:rPr>
                <w:rFonts w:asciiTheme="majorHAnsi" w:hAnsiTheme="majorHAnsi"/>
                <w:color w:val="000000" w:themeColor="text1"/>
              </w:rPr>
            </w:pPr>
            <w:r w:rsidRPr="009C577E">
              <w:rPr>
                <w:rFonts w:asciiTheme="majorHAnsi" w:hAnsiTheme="majorHAnsi"/>
                <w:b/>
                <w:color w:val="000000" w:themeColor="text1"/>
                <w:sz w:val="26"/>
                <w:szCs w:val="26"/>
              </w:rPr>
              <w:t>OPIS SPOSOBU PRZYGOTOWANIA OFERTY</w:t>
            </w:r>
          </w:p>
        </w:tc>
      </w:tr>
    </w:tbl>
    <w:p w14:paraId="54DB2F76" w14:textId="77777777" w:rsidR="00D77619" w:rsidRPr="009C577E" w:rsidRDefault="00D77619" w:rsidP="00627C7D">
      <w:pPr>
        <w:pStyle w:val="Kolorowalistaakcent11"/>
        <w:widowControl w:val="0"/>
        <w:spacing w:before="0" w:after="0" w:line="276" w:lineRule="auto"/>
        <w:ind w:left="0"/>
        <w:contextualSpacing w:val="0"/>
        <w:outlineLvl w:val="3"/>
        <w:rPr>
          <w:rFonts w:asciiTheme="majorHAnsi" w:hAnsiTheme="majorHAnsi" w:cs="Arial"/>
          <w:bCs/>
          <w:color w:val="000000" w:themeColor="text1"/>
          <w:sz w:val="24"/>
          <w:szCs w:val="24"/>
          <w:lang w:eastAsia="pl-PL"/>
        </w:rPr>
      </w:pPr>
    </w:p>
    <w:p w14:paraId="77B8AE96" w14:textId="5D37747F" w:rsidR="001D0D33" w:rsidRDefault="00CA28F9">
      <w:pPr>
        <w:pStyle w:val="Akapitzlist"/>
        <w:widowControl w:val="0"/>
        <w:numPr>
          <w:ilvl w:val="1"/>
          <w:numId w:val="37"/>
        </w:numPr>
        <w:suppressAutoHyphens/>
        <w:spacing w:line="276" w:lineRule="auto"/>
        <w:outlineLvl w:val="3"/>
        <w:rPr>
          <w:rFonts w:ascii="Cambria" w:hAnsi="Cambria" w:cs="Arial"/>
          <w:bCs/>
          <w:sz w:val="24"/>
          <w:szCs w:val="24"/>
        </w:rPr>
      </w:pPr>
      <w:bookmarkStart w:id="15" w:name="_Hlk161912437"/>
      <w:bookmarkStart w:id="16" w:name="_Hlk161912364"/>
      <w:r w:rsidRPr="00C6306E">
        <w:rPr>
          <w:rFonts w:asciiTheme="majorHAnsi" w:hAnsiTheme="majorHAnsi" w:cs="Arial"/>
          <w:bCs/>
          <w:sz w:val="24"/>
          <w:szCs w:val="24"/>
        </w:rPr>
        <w:t xml:space="preserve">Każdy Wykonawca może złożyć </w:t>
      </w:r>
      <w:r w:rsidRPr="000137AE">
        <w:rPr>
          <w:rFonts w:asciiTheme="majorHAnsi" w:hAnsiTheme="majorHAnsi" w:cs="Arial"/>
          <w:b/>
          <w:sz w:val="24"/>
          <w:szCs w:val="24"/>
        </w:rPr>
        <w:t>ofertę na każdą z części zamówienia</w:t>
      </w:r>
      <w:r w:rsidRPr="00C6306E">
        <w:rPr>
          <w:rFonts w:asciiTheme="majorHAnsi" w:hAnsiTheme="majorHAnsi" w:cs="Arial"/>
          <w:bCs/>
          <w:sz w:val="24"/>
          <w:szCs w:val="24"/>
        </w:rPr>
        <w:t xml:space="preserve">. </w:t>
      </w:r>
    </w:p>
    <w:p w14:paraId="030E9FD7" w14:textId="77777777" w:rsidR="001D0D33" w:rsidRDefault="001D0D33">
      <w:pPr>
        <w:pStyle w:val="Akapitzlist"/>
        <w:widowControl w:val="0"/>
        <w:numPr>
          <w:ilvl w:val="1"/>
          <w:numId w:val="37"/>
        </w:numPr>
        <w:spacing w:line="276" w:lineRule="auto"/>
        <w:outlineLvl w:val="3"/>
        <w:rPr>
          <w:rFonts w:ascii="Cambria" w:hAnsi="Cambria" w:cs="Arial"/>
          <w:sz w:val="24"/>
          <w:szCs w:val="24"/>
        </w:rPr>
      </w:pPr>
      <w:r>
        <w:rPr>
          <w:rFonts w:ascii="Cambria" w:hAnsi="Cambria" w:cs="Arial"/>
          <w:sz w:val="24"/>
          <w:szCs w:val="24"/>
        </w:rPr>
        <w:t>Oferta musi być sporządzona w języku polskim.</w:t>
      </w:r>
    </w:p>
    <w:p w14:paraId="357E0158" w14:textId="27E8C6BF" w:rsidR="004769B0" w:rsidRPr="004D0D19" w:rsidRDefault="004769B0" w:rsidP="004769B0">
      <w:pPr>
        <w:pStyle w:val="Akapitzlist"/>
        <w:widowControl w:val="0"/>
        <w:numPr>
          <w:ilvl w:val="1"/>
          <w:numId w:val="44"/>
        </w:numPr>
        <w:suppressAutoHyphens/>
        <w:spacing w:line="276" w:lineRule="auto"/>
        <w:outlineLvl w:val="3"/>
        <w:rPr>
          <w:rFonts w:ascii="Cambria" w:hAnsi="Cambria" w:cs="Arial"/>
          <w:sz w:val="24"/>
          <w:szCs w:val="24"/>
        </w:rPr>
      </w:pPr>
      <w:r w:rsidRPr="00A841AC">
        <w:rPr>
          <w:rFonts w:ascii="Cambria" w:hAnsi="Cambria" w:cs="Arial"/>
          <w:b/>
          <w:color w:val="000000" w:themeColor="text1"/>
          <w:sz w:val="24"/>
          <w:szCs w:val="24"/>
        </w:rPr>
        <w:t xml:space="preserve">Ofertę </w:t>
      </w:r>
      <w:r w:rsidRPr="00A841AC">
        <w:rPr>
          <w:rFonts w:ascii="Cambria" w:hAnsi="Cambria"/>
          <w:b/>
          <w:color w:val="000000"/>
          <w:sz w:val="24"/>
          <w:szCs w:val="24"/>
          <w:shd w:val="clear" w:color="auto" w:fill="FFFFFF"/>
        </w:rPr>
        <w:t xml:space="preserve">składa się, </w:t>
      </w:r>
      <w:r w:rsidRPr="00A841AC">
        <w:rPr>
          <w:rFonts w:ascii="Cambria" w:hAnsi="Cambria"/>
          <w:b/>
          <w:color w:val="000000"/>
          <w:sz w:val="24"/>
          <w:szCs w:val="24"/>
          <w:u w:val="single"/>
          <w:shd w:val="clear" w:color="auto" w:fill="FFFFFF"/>
        </w:rPr>
        <w:t>pod rygorem nieważności</w:t>
      </w:r>
      <w:r w:rsidRPr="00A841AC">
        <w:rPr>
          <w:rFonts w:ascii="Cambria" w:hAnsi="Cambria"/>
          <w:b/>
          <w:color w:val="000000"/>
          <w:sz w:val="24"/>
          <w:szCs w:val="24"/>
          <w:shd w:val="clear" w:color="auto" w:fill="FFFFFF"/>
        </w:rPr>
        <w:t>, w formie elektronicznej lub w postaci elektronicznej opatrzonej podpisem zaufanym lub podpisem osobistym</w:t>
      </w:r>
      <w:r w:rsidRPr="00A841AC">
        <w:rPr>
          <w:rFonts w:ascii="Cambria" w:hAnsi="Cambria"/>
          <w:color w:val="000000"/>
          <w:sz w:val="24"/>
          <w:szCs w:val="24"/>
          <w:shd w:val="clear" w:color="auto" w:fill="FFFFFF"/>
        </w:rPr>
        <w:t xml:space="preserve"> w formatach danych określonych w przepisach wydanych na podstawie </w:t>
      </w:r>
      <w:r w:rsidRPr="00A841AC">
        <w:rPr>
          <w:rFonts w:ascii="Cambria" w:hAnsi="Cambria"/>
          <w:sz w:val="24"/>
          <w:szCs w:val="24"/>
          <w:shd w:val="clear" w:color="auto" w:fill="FFFFFF"/>
        </w:rPr>
        <w:t>art. 18</w:t>
      </w:r>
      <w:r w:rsidRPr="00A841AC">
        <w:rPr>
          <w:rFonts w:ascii="Cambria" w:hAnsi="Cambria"/>
          <w:color w:val="000000"/>
          <w:sz w:val="24"/>
          <w:szCs w:val="24"/>
          <w:shd w:val="clear" w:color="auto" w:fill="FFFFFF"/>
        </w:rPr>
        <w:t xml:space="preserve"> ustawy z dnia 17 lutego 2005 r. o informatyzacji działalności podmiotów realizujących zadania </w:t>
      </w:r>
      <w:r w:rsidRPr="004D0D19">
        <w:rPr>
          <w:rFonts w:ascii="Cambria" w:hAnsi="Cambria"/>
          <w:color w:val="000000"/>
          <w:sz w:val="24"/>
          <w:szCs w:val="24"/>
          <w:shd w:val="clear" w:color="auto" w:fill="FFFFFF"/>
        </w:rPr>
        <w:t xml:space="preserve">publiczne (t. j. Dz. U. z r., poz. </w:t>
      </w:r>
      <w:r w:rsidR="001F4B2B">
        <w:rPr>
          <w:rFonts w:ascii="Cambria" w:hAnsi="Cambria"/>
          <w:color w:val="000000"/>
          <w:sz w:val="24"/>
          <w:szCs w:val="24"/>
          <w:shd w:val="clear" w:color="auto" w:fill="FFFFFF"/>
        </w:rPr>
        <w:t>1703</w:t>
      </w:r>
      <w:r w:rsidR="001F4B2B" w:rsidRPr="004D0D19">
        <w:rPr>
          <w:rFonts w:ascii="Cambria" w:hAnsi="Cambria"/>
          <w:color w:val="000000"/>
          <w:sz w:val="24"/>
          <w:szCs w:val="24"/>
          <w:shd w:val="clear" w:color="auto" w:fill="FFFFFF"/>
        </w:rPr>
        <w:t xml:space="preserve"> </w:t>
      </w:r>
      <w:r w:rsidRPr="004D0D19">
        <w:rPr>
          <w:rFonts w:ascii="Cambria" w:hAnsi="Cambria"/>
          <w:color w:val="000000"/>
          <w:sz w:val="24"/>
          <w:szCs w:val="24"/>
          <w:shd w:val="clear" w:color="auto" w:fill="FFFFFF"/>
        </w:rPr>
        <w:t xml:space="preserve">z późn. zm.), z zastrzeżeniem formatów, o których mowa w </w:t>
      </w:r>
      <w:r w:rsidRPr="004D0D19">
        <w:rPr>
          <w:rFonts w:ascii="Cambria" w:hAnsi="Cambria"/>
          <w:sz w:val="24"/>
          <w:szCs w:val="24"/>
          <w:shd w:val="clear" w:color="auto" w:fill="FFFFFF"/>
        </w:rPr>
        <w:t>art. 66 ust. 1</w:t>
      </w:r>
      <w:r w:rsidRPr="004D0D19">
        <w:rPr>
          <w:rFonts w:ascii="Cambria" w:hAnsi="Cambria"/>
          <w:color w:val="000000"/>
          <w:sz w:val="24"/>
          <w:szCs w:val="24"/>
          <w:shd w:val="clear" w:color="auto" w:fill="FFFFFF"/>
        </w:rPr>
        <w:t xml:space="preserve"> ustawy Pzp, z uwzględnieniem rodzaju przekazywanych danych </w:t>
      </w:r>
      <w:r w:rsidRPr="004D0D19">
        <w:rPr>
          <w:rFonts w:ascii="Cambria" w:hAnsi="Cambria"/>
          <w:sz w:val="24"/>
          <w:szCs w:val="24"/>
        </w:rPr>
        <w:t xml:space="preserve">za pośrednictwem Platformy dostępnej pod adresem: </w:t>
      </w:r>
      <w:hyperlink r:id="rId21" w:history="1">
        <w:r w:rsidRPr="004D0D19">
          <w:rPr>
            <w:rStyle w:val="Hipercze"/>
            <w:rFonts w:ascii="Cambria" w:hAnsi="Cambria"/>
            <w:color w:val="0070C0"/>
            <w:sz w:val="24"/>
            <w:szCs w:val="24"/>
          </w:rPr>
          <w:t>https://krzczonow.ezamawiajacy.pl</w:t>
        </w:r>
      </w:hyperlink>
      <w:r w:rsidRPr="004D0D19">
        <w:rPr>
          <w:rFonts w:ascii="Cambria" w:hAnsi="Cambria"/>
          <w:color w:val="0070C0"/>
          <w:sz w:val="24"/>
          <w:szCs w:val="24"/>
        </w:rPr>
        <w:t xml:space="preserve"> </w:t>
      </w:r>
    </w:p>
    <w:p w14:paraId="7BCC65CA" w14:textId="77777777" w:rsidR="00717F0C" w:rsidRPr="004D0D19" w:rsidRDefault="00717F0C" w:rsidP="00717F0C">
      <w:pPr>
        <w:pStyle w:val="Akapitzlist"/>
        <w:numPr>
          <w:ilvl w:val="1"/>
          <w:numId w:val="44"/>
        </w:numPr>
        <w:suppressAutoHyphens/>
        <w:rPr>
          <w:rFonts w:ascii="Cambria" w:hAnsi="Cambria" w:cs="Arial"/>
          <w:sz w:val="24"/>
          <w:szCs w:val="24"/>
        </w:rPr>
      </w:pPr>
      <w:r w:rsidRPr="004D0D19">
        <w:rPr>
          <w:rFonts w:ascii="Cambria" w:hAnsi="Cambria" w:cs="Arial"/>
          <w:sz w:val="24"/>
          <w:szCs w:val="24"/>
        </w:rPr>
        <w:t xml:space="preserve">Sposób złożenia oferty w tym zaszyfrowania oferty opisany został w Instrukcji użytkownika Platformy. Wykonawca zobowiązany jest do zapoznania się z treścią ww. Instrukcji przed złożeniem oferty. Składając ofertę Wykonawca akceptuje treść ww. Instrukcji. </w:t>
      </w:r>
    </w:p>
    <w:p w14:paraId="47C0FA9C" w14:textId="77A780C3" w:rsidR="001D0D33" w:rsidRPr="00717F0C" w:rsidRDefault="00741AEE" w:rsidP="00717F0C">
      <w:pPr>
        <w:pStyle w:val="Akapitzlist"/>
        <w:widowControl w:val="0"/>
        <w:numPr>
          <w:ilvl w:val="1"/>
          <w:numId w:val="37"/>
        </w:numPr>
        <w:spacing w:line="276" w:lineRule="auto"/>
        <w:outlineLvl w:val="3"/>
        <w:rPr>
          <w:rFonts w:ascii="Cambria" w:hAnsi="Cambria" w:cs="Arial"/>
          <w:sz w:val="24"/>
          <w:szCs w:val="24"/>
        </w:rPr>
      </w:pPr>
      <w:r>
        <w:rPr>
          <w:rFonts w:ascii="Cambria" w:hAnsi="Cambria" w:cs="Arial"/>
          <w:color w:val="000000" w:themeColor="text1"/>
          <w:sz w:val="24"/>
          <w:szCs w:val="24"/>
        </w:rPr>
        <w:t>Oferta musi zawierać następujące oświadczenia i dokumenty:</w:t>
      </w:r>
    </w:p>
    <w:p w14:paraId="2F5B7616" w14:textId="71D1C718" w:rsidR="00A60354" w:rsidRDefault="001D0D33">
      <w:pPr>
        <w:pStyle w:val="Akapitzlist"/>
        <w:widowControl w:val="0"/>
        <w:numPr>
          <w:ilvl w:val="0"/>
          <w:numId w:val="38"/>
        </w:numPr>
        <w:spacing w:line="276" w:lineRule="auto"/>
        <w:ind w:left="993" w:hanging="284"/>
        <w:outlineLvl w:val="3"/>
        <w:rPr>
          <w:rFonts w:ascii="Cambria" w:hAnsi="Cambria" w:cs="Arial"/>
          <w:bCs/>
          <w:sz w:val="24"/>
          <w:szCs w:val="24"/>
        </w:rPr>
      </w:pPr>
      <w:r>
        <w:rPr>
          <w:rFonts w:ascii="Cambria" w:hAnsi="Cambria" w:cs="Arial"/>
          <w:b/>
          <w:bCs/>
          <w:sz w:val="24"/>
          <w:szCs w:val="24"/>
        </w:rPr>
        <w:t xml:space="preserve">Formularz ofertowy </w:t>
      </w:r>
      <w:r>
        <w:rPr>
          <w:rFonts w:ascii="Cambria" w:hAnsi="Cambria" w:cs="Arial"/>
          <w:bCs/>
          <w:sz w:val="24"/>
          <w:szCs w:val="24"/>
        </w:rPr>
        <w:t xml:space="preserve">– do wykorzystania wzór (druk), stanowiący </w:t>
      </w:r>
      <w:r>
        <w:rPr>
          <w:rFonts w:ascii="Cambria" w:hAnsi="Cambria" w:cs="Arial"/>
          <w:b/>
          <w:bCs/>
          <w:sz w:val="24"/>
          <w:szCs w:val="24"/>
        </w:rPr>
        <w:t xml:space="preserve">Załącznik nr 3 do SWZ </w:t>
      </w:r>
      <w:r>
        <w:rPr>
          <w:rFonts w:ascii="Cambria" w:hAnsi="Cambria" w:cs="Arial"/>
          <w:bCs/>
          <w:sz w:val="24"/>
          <w:szCs w:val="24"/>
        </w:rPr>
        <w:t xml:space="preserve">(przy czym Wykonawca może sporządzić ofertę wg innego </w:t>
      </w:r>
      <w:r>
        <w:rPr>
          <w:rFonts w:ascii="Cambria" w:hAnsi="Cambria" w:cs="Arial"/>
          <w:bCs/>
          <w:sz w:val="24"/>
          <w:szCs w:val="24"/>
        </w:rPr>
        <w:lastRenderedPageBreak/>
        <w:t xml:space="preserve">wzorca, powinna ona wówczas obejmować dane wymagane dla oferty w SWZ </w:t>
      </w:r>
      <w:r w:rsidR="002C408D">
        <w:rPr>
          <w:rFonts w:ascii="Cambria" w:hAnsi="Cambria" w:cs="Arial"/>
          <w:bCs/>
          <w:sz w:val="24"/>
          <w:szCs w:val="24"/>
        </w:rPr>
        <w:br/>
      </w:r>
      <w:r>
        <w:rPr>
          <w:rFonts w:ascii="Cambria" w:hAnsi="Cambria" w:cs="Arial"/>
          <w:bCs/>
          <w:sz w:val="24"/>
          <w:szCs w:val="24"/>
        </w:rPr>
        <w:t>i załącznikach);</w:t>
      </w:r>
    </w:p>
    <w:p w14:paraId="3382DAD9" w14:textId="38637FCD" w:rsidR="00AE292F" w:rsidRDefault="00AE292F" w:rsidP="00AE292F">
      <w:pPr>
        <w:pStyle w:val="Akapitzlist"/>
        <w:widowControl w:val="0"/>
        <w:spacing w:before="0" w:after="0" w:line="276" w:lineRule="auto"/>
        <w:ind w:left="993"/>
        <w:outlineLvl w:val="3"/>
        <w:rPr>
          <w:rFonts w:ascii="Cambria" w:hAnsi="Cambria" w:cs="Calibri"/>
          <w:b/>
          <w:bCs/>
          <w:iCs/>
          <w:color w:val="7030A0"/>
          <w:sz w:val="24"/>
          <w:szCs w:val="24"/>
        </w:rPr>
      </w:pPr>
      <w:r w:rsidRPr="00F6717C">
        <w:rPr>
          <w:rFonts w:ascii="Cambria" w:hAnsi="Cambria" w:cs="Calibri"/>
          <w:b/>
          <w:bCs/>
          <w:color w:val="7030A0"/>
          <w:sz w:val="24"/>
          <w:szCs w:val="24"/>
        </w:rPr>
        <w:t>Uwaga</w:t>
      </w:r>
      <w:r w:rsidRPr="00F6717C">
        <w:rPr>
          <w:rFonts w:ascii="Cambria" w:hAnsi="Cambria" w:cs="Calibri"/>
          <w:bCs/>
          <w:color w:val="7030A0"/>
          <w:sz w:val="24"/>
          <w:szCs w:val="24"/>
          <w:lang w:eastAsia="en-US"/>
        </w:rPr>
        <w:t xml:space="preserve">: </w:t>
      </w:r>
      <w:r w:rsidRPr="00F6717C">
        <w:rPr>
          <w:rFonts w:ascii="Cambria" w:hAnsi="Cambria" w:cs="Calibri"/>
          <w:b/>
          <w:bCs/>
          <w:color w:val="7030A0"/>
          <w:sz w:val="24"/>
          <w:szCs w:val="24"/>
          <w:lang w:eastAsia="en-US"/>
        </w:rPr>
        <w:t xml:space="preserve">Wykonawca ma obowiązek wskazać w Formularzu ofertowym </w:t>
      </w:r>
      <w:r w:rsidRPr="00F6717C">
        <w:rPr>
          <w:rFonts w:ascii="Cambria" w:hAnsi="Cambria" w:cs="Calibri"/>
          <w:b/>
          <w:bCs/>
          <w:color w:val="7030A0"/>
          <w:sz w:val="24"/>
          <w:szCs w:val="24"/>
          <w:lang w:eastAsia="en-US"/>
        </w:rPr>
        <w:br/>
        <w:t xml:space="preserve">(w części, na którą składa ofertę): </w:t>
      </w:r>
      <w:r w:rsidRPr="00F6717C">
        <w:rPr>
          <w:rFonts w:ascii="Cambria" w:hAnsi="Cambria" w:cs="Calibri"/>
          <w:b/>
          <w:bCs/>
          <w:iCs/>
          <w:color w:val="7030A0"/>
          <w:sz w:val="24"/>
          <w:szCs w:val="24"/>
        </w:rPr>
        <w:t>producenta</w:t>
      </w:r>
      <w:r w:rsidR="001B36DA" w:rsidRPr="00F6717C">
        <w:rPr>
          <w:rFonts w:ascii="Cambria" w:hAnsi="Cambria" w:cs="Calibri"/>
          <w:b/>
          <w:bCs/>
          <w:iCs/>
          <w:color w:val="7030A0"/>
          <w:sz w:val="24"/>
          <w:szCs w:val="24"/>
        </w:rPr>
        <w:t xml:space="preserve">, </w:t>
      </w:r>
      <w:r w:rsidRPr="00F6717C">
        <w:rPr>
          <w:rFonts w:ascii="Cambria" w:hAnsi="Cambria" w:cs="Calibri"/>
          <w:b/>
          <w:bCs/>
          <w:iCs/>
          <w:color w:val="7030A0"/>
          <w:sz w:val="24"/>
          <w:szCs w:val="24"/>
        </w:rPr>
        <w:t>model</w:t>
      </w:r>
      <w:r w:rsidR="001B36DA" w:rsidRPr="00F6717C">
        <w:rPr>
          <w:rFonts w:ascii="Cambria" w:hAnsi="Cambria" w:cs="Calibri"/>
          <w:b/>
          <w:bCs/>
          <w:iCs/>
          <w:color w:val="7030A0"/>
          <w:sz w:val="24"/>
          <w:szCs w:val="24"/>
        </w:rPr>
        <w:t xml:space="preserve">, </w:t>
      </w:r>
      <w:r w:rsidR="005A27C7" w:rsidRPr="00F6717C">
        <w:rPr>
          <w:rFonts w:ascii="Cambria" w:hAnsi="Cambria" w:cs="Calibri"/>
          <w:b/>
          <w:bCs/>
          <w:iCs/>
          <w:color w:val="7030A0"/>
          <w:sz w:val="24"/>
          <w:szCs w:val="24"/>
        </w:rPr>
        <w:t>nazwę</w:t>
      </w:r>
      <w:r w:rsidRPr="00F6717C">
        <w:rPr>
          <w:rFonts w:ascii="Cambria" w:hAnsi="Cambria" w:cs="Calibri"/>
          <w:b/>
          <w:bCs/>
          <w:iCs/>
          <w:color w:val="7030A0"/>
          <w:sz w:val="24"/>
          <w:szCs w:val="24"/>
        </w:rPr>
        <w:t xml:space="preserve"> oferowanego urządzenia/oprogramowania. W przypadku, gdy Wykonawca nie wskaże producenta lub modelu</w:t>
      </w:r>
      <w:r w:rsidR="005A27C7" w:rsidRPr="00F6717C">
        <w:rPr>
          <w:rFonts w:ascii="Cambria" w:hAnsi="Cambria" w:cs="Calibri"/>
          <w:b/>
          <w:bCs/>
          <w:iCs/>
          <w:color w:val="7030A0"/>
          <w:sz w:val="24"/>
          <w:szCs w:val="24"/>
        </w:rPr>
        <w:t xml:space="preserve"> lub nazwy</w:t>
      </w:r>
      <w:r w:rsidRPr="00F6717C">
        <w:rPr>
          <w:rFonts w:ascii="Cambria" w:hAnsi="Cambria" w:cs="Calibri"/>
          <w:b/>
          <w:bCs/>
          <w:iCs/>
          <w:color w:val="7030A0"/>
          <w:sz w:val="24"/>
          <w:szCs w:val="24"/>
        </w:rPr>
        <w:t xml:space="preserve"> oferowanego urządzenia/oprogramowania Zamawiający odrzuci ofertę na podstawie art. 226 ust. 1 pkt 5) ustawy Pzp, z zastrzeżeniem art. 223 ustawy Pzp,</w:t>
      </w:r>
    </w:p>
    <w:p w14:paraId="62CDE748" w14:textId="5A7408DD" w:rsidR="001D0D33" w:rsidRDefault="001D0D33">
      <w:pPr>
        <w:pStyle w:val="Akapitzlist2"/>
        <w:numPr>
          <w:ilvl w:val="0"/>
          <w:numId w:val="38"/>
        </w:numPr>
        <w:spacing w:line="276" w:lineRule="auto"/>
        <w:ind w:left="993" w:hanging="284"/>
        <w:rPr>
          <w:rFonts w:ascii="Cambria" w:hAnsi="Cambria" w:cs="Arial"/>
          <w:bCs/>
          <w:sz w:val="24"/>
          <w:szCs w:val="24"/>
        </w:rPr>
      </w:pPr>
      <w:r>
        <w:rPr>
          <w:rFonts w:ascii="Cambria" w:hAnsi="Cambria" w:cs="Arial"/>
          <w:b/>
          <w:bCs/>
          <w:sz w:val="24"/>
          <w:szCs w:val="24"/>
        </w:rPr>
        <w:t>Oświadczenie</w:t>
      </w:r>
      <w:r w:rsidR="00291935">
        <w:rPr>
          <w:rFonts w:ascii="Cambria" w:hAnsi="Cambria" w:cs="Arial"/>
          <w:b/>
          <w:bCs/>
          <w:sz w:val="24"/>
          <w:szCs w:val="24"/>
        </w:rPr>
        <w:t xml:space="preserve"> </w:t>
      </w:r>
      <w:r>
        <w:rPr>
          <w:rFonts w:ascii="Cambria" w:hAnsi="Cambria" w:cs="Arial"/>
          <w:b/>
          <w:bCs/>
          <w:sz w:val="24"/>
          <w:szCs w:val="24"/>
        </w:rPr>
        <w:t xml:space="preserve">wykonawcy/wykonawcy wspólnie ubiegającego się </w:t>
      </w:r>
      <w:r w:rsidR="00AE292F">
        <w:rPr>
          <w:rFonts w:ascii="Cambria" w:hAnsi="Cambria" w:cs="Arial"/>
          <w:b/>
          <w:bCs/>
          <w:sz w:val="24"/>
          <w:szCs w:val="24"/>
        </w:rPr>
        <w:br/>
      </w:r>
      <w:r>
        <w:rPr>
          <w:rFonts w:ascii="Cambria" w:hAnsi="Cambria" w:cs="Arial"/>
          <w:b/>
          <w:bCs/>
          <w:sz w:val="24"/>
          <w:szCs w:val="24"/>
        </w:rPr>
        <w:t>o udzielenie zamówienia składane na podstawie art. 125 ust. 1 ustawy Pzp</w:t>
      </w:r>
      <w:r>
        <w:rPr>
          <w:rFonts w:ascii="Cambria" w:hAnsi="Cambria" w:cs="Arial"/>
          <w:sz w:val="24"/>
          <w:szCs w:val="24"/>
        </w:rPr>
        <w:t xml:space="preserve">, o którym mowa w </w:t>
      </w:r>
      <w:r w:rsidR="001F4B2B">
        <w:rPr>
          <w:rFonts w:ascii="Cambria" w:hAnsi="Cambria" w:cs="Arial"/>
          <w:sz w:val="24"/>
          <w:szCs w:val="24"/>
        </w:rPr>
        <w:t xml:space="preserve">pkt </w:t>
      </w:r>
      <w:r>
        <w:rPr>
          <w:rFonts w:ascii="Cambria" w:hAnsi="Cambria" w:cs="Arial"/>
          <w:sz w:val="24"/>
          <w:szCs w:val="24"/>
        </w:rPr>
        <w:t>8.1 SWZ;</w:t>
      </w:r>
    </w:p>
    <w:p w14:paraId="688937C4" w14:textId="77777777" w:rsidR="001D0D33" w:rsidRDefault="001D0D33">
      <w:pPr>
        <w:pStyle w:val="Akapitzlist2"/>
        <w:numPr>
          <w:ilvl w:val="0"/>
          <w:numId w:val="38"/>
        </w:numPr>
        <w:spacing w:line="276" w:lineRule="auto"/>
        <w:ind w:left="993" w:hanging="284"/>
        <w:rPr>
          <w:rFonts w:ascii="Cambria" w:hAnsi="Cambria" w:cs="Cambria"/>
          <w:sz w:val="24"/>
          <w:szCs w:val="24"/>
        </w:rPr>
      </w:pPr>
      <w:r>
        <w:rPr>
          <w:rFonts w:ascii="Cambria" w:hAnsi="Cambria" w:cs="Cambria"/>
          <w:b/>
          <w:bCs/>
          <w:sz w:val="24"/>
          <w:szCs w:val="24"/>
        </w:rPr>
        <w:t xml:space="preserve">Potwierdzenie umocowania do działania w imieniu Wykonawcy </w:t>
      </w:r>
      <w:r>
        <w:rPr>
          <w:rFonts w:ascii="Cambria" w:hAnsi="Cambria" w:cs="Cambria"/>
          <w:b/>
          <w:bCs/>
          <w:color w:val="000000"/>
          <w:sz w:val="24"/>
          <w:szCs w:val="24"/>
        </w:rPr>
        <w:t>lub podmiotu udostępniającego zasoby</w:t>
      </w:r>
      <w:r>
        <w:rPr>
          <w:rFonts w:ascii="Cambria" w:hAnsi="Cambria" w:cs="Cambria"/>
          <w:b/>
          <w:bCs/>
          <w:sz w:val="24"/>
          <w:szCs w:val="24"/>
        </w:rPr>
        <w:t>:</w:t>
      </w:r>
    </w:p>
    <w:p w14:paraId="732D5981" w14:textId="77777777" w:rsidR="001D0D33" w:rsidRDefault="001D0D33">
      <w:pPr>
        <w:pStyle w:val="Akapitzlist2"/>
        <w:numPr>
          <w:ilvl w:val="0"/>
          <w:numId w:val="39"/>
        </w:numPr>
        <w:spacing w:line="276" w:lineRule="auto"/>
        <w:rPr>
          <w:rFonts w:ascii="Cambria" w:hAnsi="Cambria" w:cs="Cambria"/>
          <w:color w:val="000000"/>
          <w:sz w:val="24"/>
          <w:szCs w:val="24"/>
        </w:rPr>
      </w:pPr>
      <w:r>
        <w:rPr>
          <w:rFonts w:ascii="Cambria" w:hAnsi="Cambria" w:cs="Cambria"/>
          <w:sz w:val="24"/>
          <w:szCs w:val="24"/>
        </w:rPr>
        <w:t xml:space="preserve">Zamawiający w </w:t>
      </w:r>
      <w:r>
        <w:rPr>
          <w:rFonts w:ascii="Cambria" w:hAnsi="Cambria" w:cs="Cambria"/>
          <w:color w:val="000000"/>
          <w:sz w:val="24"/>
          <w:szCs w:val="24"/>
        </w:rPr>
        <w:t>celu potwierdzenia, że osoba działająca w imieniu Wykonawcy lub podmiotu udostępniającego zasoby jest umocowana do jego reprezentowania, żąda złożenia wraz z ofertą odpisu lub informacji z Krajowego Rejestru Sądowego, Centralnej Ewidencji I Informacji o Działalności Gospodarczej lub innego właściwego rejestru;</w:t>
      </w:r>
    </w:p>
    <w:p w14:paraId="2DCF9B02" w14:textId="77777777" w:rsidR="001D0D33" w:rsidRDefault="001D0D33">
      <w:pPr>
        <w:pStyle w:val="Akapitzlist2"/>
        <w:numPr>
          <w:ilvl w:val="0"/>
          <w:numId w:val="39"/>
        </w:numPr>
        <w:spacing w:line="276" w:lineRule="auto"/>
        <w:rPr>
          <w:rFonts w:ascii="Cambria" w:hAnsi="Cambria" w:cs="Cambria"/>
          <w:color w:val="000000"/>
          <w:sz w:val="24"/>
          <w:szCs w:val="24"/>
        </w:rPr>
      </w:pPr>
      <w:r>
        <w:rPr>
          <w:rFonts w:ascii="Cambria" w:hAnsi="Cambria" w:cs="Cambria"/>
          <w:color w:val="000000"/>
          <w:sz w:val="24"/>
          <w:szCs w:val="24"/>
        </w:rPr>
        <w:t>Wykonawca lub podmiot udostępniający zasoby nie jest zobowiązany do złożenia dokumentów, o których mowa w lit a), jeżeli Zamawiający może je uzyskać za pomocą bezpłatnych i ogólnodostępnych baz danych, o ile Wykonawca wskazał dane umożliwiające dostęp do tych dokumentów.</w:t>
      </w:r>
    </w:p>
    <w:p w14:paraId="107A59FF" w14:textId="77777777" w:rsidR="001D0D33" w:rsidRDefault="001D0D33">
      <w:pPr>
        <w:pStyle w:val="Akapitzlist2"/>
        <w:numPr>
          <w:ilvl w:val="0"/>
          <w:numId w:val="39"/>
        </w:numPr>
        <w:spacing w:line="276" w:lineRule="auto"/>
        <w:rPr>
          <w:rFonts w:ascii="Cambria" w:hAnsi="Cambria" w:cs="Cambria"/>
          <w:b/>
          <w:bCs/>
          <w:sz w:val="24"/>
          <w:szCs w:val="24"/>
        </w:rPr>
      </w:pPr>
      <w:r>
        <w:rPr>
          <w:rFonts w:ascii="Cambria" w:hAnsi="Cambria" w:cs="Cambria"/>
          <w:color w:val="000000"/>
          <w:sz w:val="24"/>
          <w:szCs w:val="24"/>
        </w:rPr>
        <w:t xml:space="preserve">jeżeli w imieniu Wykonawcy lub podmiotu udostępniającego zasoby działa osoba, której umocowanie do jego reprezentowania nie wynika z dokumentów, o których mowa w lit a), Zamawiający żąda od Wykonawcy lub podmiotu udostępniającego zasoby złożenia wraz z ofertą pełnomocnictwa lub innego dokumentu potwierdzającego umocowanie do reprezentowania Wykonawcy. </w:t>
      </w:r>
    </w:p>
    <w:p w14:paraId="40DB3CF1" w14:textId="77777777" w:rsidR="001D0D33" w:rsidRDefault="001D0D33">
      <w:pPr>
        <w:pStyle w:val="Akapitzlist2"/>
        <w:numPr>
          <w:ilvl w:val="0"/>
          <w:numId w:val="38"/>
        </w:numPr>
        <w:spacing w:line="276" w:lineRule="auto"/>
        <w:ind w:left="993" w:hanging="284"/>
        <w:rPr>
          <w:rFonts w:ascii="Cambria" w:hAnsi="Cambria" w:cs="Cambria"/>
          <w:b/>
          <w:bCs/>
          <w:sz w:val="24"/>
          <w:szCs w:val="24"/>
        </w:rPr>
      </w:pPr>
      <w:r>
        <w:rPr>
          <w:rFonts w:ascii="Cambria" w:hAnsi="Cambria" w:cs="Cambria"/>
          <w:b/>
          <w:bCs/>
          <w:sz w:val="24"/>
          <w:szCs w:val="24"/>
        </w:rPr>
        <w:t xml:space="preserve">Pełnomocnictwo </w:t>
      </w:r>
      <w:r>
        <w:rPr>
          <w:rFonts w:ascii="Cambria" w:hAnsi="Cambria" w:cs="Cambria"/>
          <w:color w:val="000000"/>
          <w:sz w:val="24"/>
          <w:szCs w:val="24"/>
        </w:rPr>
        <w:t xml:space="preserve">do reprezentowania wykonawców wspólnie ubiegających się o udzielenie zamówienia w postępowaniu o udzielenie zamówienia albo do reprezentowania ich w postępowaniu i zawarcia </w:t>
      </w:r>
      <w:r>
        <w:rPr>
          <w:rFonts w:ascii="Cambria" w:hAnsi="Cambria" w:cs="Cambria"/>
          <w:sz w:val="24"/>
          <w:szCs w:val="24"/>
        </w:rPr>
        <w:t xml:space="preserve">umowy w sprawie zamówienia publicznego </w:t>
      </w:r>
      <w:r>
        <w:rPr>
          <w:rFonts w:ascii="Cambria" w:hAnsi="Cambria" w:cs="Cambria"/>
          <w:b/>
          <w:bCs/>
          <w:i/>
          <w:sz w:val="24"/>
          <w:szCs w:val="24"/>
        </w:rPr>
        <w:t>(jeżeli dotyczy)</w:t>
      </w:r>
      <w:r>
        <w:rPr>
          <w:rFonts w:ascii="Cambria" w:hAnsi="Cambria" w:cs="Cambria"/>
          <w:bCs/>
          <w:sz w:val="24"/>
          <w:szCs w:val="24"/>
        </w:rPr>
        <w:t>.</w:t>
      </w:r>
    </w:p>
    <w:bookmarkEnd w:id="15"/>
    <w:p w14:paraId="7977F96F" w14:textId="571D7756" w:rsidR="004835A3" w:rsidRDefault="004835A3" w:rsidP="00717F0C">
      <w:pPr>
        <w:pStyle w:val="Akapitzlist"/>
        <w:widowControl w:val="0"/>
        <w:numPr>
          <w:ilvl w:val="1"/>
          <w:numId w:val="44"/>
        </w:numPr>
        <w:suppressAutoHyphens/>
        <w:spacing w:before="0" w:after="0" w:line="276" w:lineRule="auto"/>
        <w:ind w:left="709"/>
        <w:outlineLvl w:val="3"/>
        <w:rPr>
          <w:rFonts w:ascii="Cambria" w:hAnsi="Cambria" w:cs="Arial"/>
          <w:bCs/>
          <w:sz w:val="24"/>
          <w:szCs w:val="24"/>
        </w:rPr>
      </w:pPr>
      <w:r>
        <w:rPr>
          <w:rFonts w:ascii="Cambria" w:eastAsia="Calibri" w:hAnsi="Cambria" w:cs="AppleSystemUIFontBold"/>
          <w:b/>
          <w:bCs/>
          <w:sz w:val="24"/>
          <w:szCs w:val="24"/>
        </w:rPr>
        <w:t>Pełnomocnictwo</w:t>
      </w:r>
      <w:r>
        <w:rPr>
          <w:rFonts w:ascii="Cambria" w:eastAsia="Calibri" w:hAnsi="Cambria" w:cs="AppleSystemUIFont"/>
          <w:sz w:val="24"/>
          <w:szCs w:val="24"/>
        </w:rPr>
        <w:t xml:space="preserve">, o którym mowa w </w:t>
      </w:r>
      <w:r w:rsidR="001F4B2B">
        <w:rPr>
          <w:rFonts w:ascii="Cambria" w:eastAsia="Calibri" w:hAnsi="Cambria" w:cs="AppleSystemUIFont"/>
          <w:sz w:val="24"/>
          <w:szCs w:val="24"/>
        </w:rPr>
        <w:t xml:space="preserve">pkt </w:t>
      </w:r>
      <w:r w:rsidRPr="00C16D36">
        <w:rPr>
          <w:rFonts w:ascii="Cambria" w:eastAsia="Calibri" w:hAnsi="Cambria" w:cs="AppleSystemUIFont"/>
          <w:sz w:val="24"/>
          <w:szCs w:val="24"/>
        </w:rPr>
        <w:t>13.</w:t>
      </w:r>
      <w:r w:rsidR="00C16D36" w:rsidRPr="00C16D36">
        <w:rPr>
          <w:rFonts w:ascii="Cambria" w:eastAsia="Calibri" w:hAnsi="Cambria" w:cs="AppleSystemUIFont"/>
          <w:sz w:val="24"/>
          <w:szCs w:val="24"/>
        </w:rPr>
        <w:t>5</w:t>
      </w:r>
      <w:r w:rsidRPr="00C16D36">
        <w:rPr>
          <w:rFonts w:ascii="Cambria" w:eastAsia="Calibri" w:hAnsi="Cambria" w:cs="AppleSystemUIFont"/>
          <w:sz w:val="24"/>
          <w:szCs w:val="24"/>
        </w:rPr>
        <w:t xml:space="preserve"> pkt </w:t>
      </w:r>
      <w:r w:rsidR="001F4B2B">
        <w:rPr>
          <w:rFonts w:ascii="Cambria" w:eastAsia="Calibri" w:hAnsi="Cambria" w:cs="AppleSystemUIFont"/>
          <w:sz w:val="24"/>
          <w:szCs w:val="24"/>
        </w:rPr>
        <w:t>3</w:t>
      </w:r>
      <w:r w:rsidRPr="00C16D36">
        <w:rPr>
          <w:rFonts w:ascii="Cambria" w:eastAsia="Calibri" w:hAnsi="Cambria" w:cs="AppleSystemUIFont"/>
          <w:sz w:val="24"/>
          <w:szCs w:val="24"/>
        </w:rPr>
        <w:t>) lit c) i</w:t>
      </w:r>
      <w:r>
        <w:rPr>
          <w:rFonts w:ascii="Cambria" w:eastAsia="Calibri" w:hAnsi="Cambria" w:cs="AppleSystemUIFont"/>
          <w:sz w:val="24"/>
          <w:szCs w:val="24"/>
        </w:rPr>
        <w:t xml:space="preserve"> pkt </w:t>
      </w:r>
      <w:r w:rsidR="001F4B2B">
        <w:rPr>
          <w:rFonts w:ascii="Cambria" w:eastAsia="Calibri" w:hAnsi="Cambria" w:cs="AppleSystemUIFont"/>
          <w:sz w:val="24"/>
          <w:szCs w:val="24"/>
        </w:rPr>
        <w:t>4</w:t>
      </w:r>
      <w:r>
        <w:rPr>
          <w:rFonts w:ascii="Cambria" w:eastAsia="Calibri" w:hAnsi="Cambria" w:cs="AppleSystemUIFont"/>
          <w:sz w:val="24"/>
          <w:szCs w:val="24"/>
        </w:rPr>
        <w:t xml:space="preserve">) SWZ składa się w postaci elektronicznej i opatruje się kwalifikowanym podpisem elektronicznym, podpisem zaufanym lub podpisem osobistym. W przypadku gdy pełnomocnictwo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dokumentem w postaci papierowej dokonuje mocodawca. Poświadczenia zgodności cyfrowego odwzorowania </w:t>
      </w:r>
      <w:r>
        <w:rPr>
          <w:rFonts w:ascii="Cambria" w:eastAsia="Calibri" w:hAnsi="Cambria" w:cs="AppleSystemUIFont"/>
          <w:sz w:val="24"/>
          <w:szCs w:val="24"/>
        </w:rPr>
        <w:lastRenderedPageBreak/>
        <w:t>pełnomocnictwa z dokumentem w postaci papierowej może dokonać również notariusz.</w:t>
      </w:r>
    </w:p>
    <w:p w14:paraId="0AA91189" w14:textId="609B640A" w:rsidR="004835A3" w:rsidRPr="00B0033B" w:rsidRDefault="004835A3" w:rsidP="00717F0C">
      <w:pPr>
        <w:pStyle w:val="Akapitzlist"/>
        <w:widowControl w:val="0"/>
        <w:numPr>
          <w:ilvl w:val="1"/>
          <w:numId w:val="44"/>
        </w:numPr>
        <w:spacing w:line="276" w:lineRule="auto"/>
        <w:ind w:left="709"/>
        <w:outlineLvl w:val="3"/>
        <w:rPr>
          <w:rFonts w:ascii="Cambria" w:hAnsi="Cambria" w:cs="Arial"/>
          <w:bCs/>
          <w:sz w:val="24"/>
          <w:szCs w:val="24"/>
        </w:rPr>
      </w:pPr>
      <w:r w:rsidRPr="00B0033B">
        <w:rPr>
          <w:rFonts w:ascii="Cambria" w:hAnsi="Cambria" w:cs="Arial"/>
          <w:sz w:val="24"/>
          <w:szCs w:val="24"/>
        </w:rPr>
        <w:t xml:space="preserve">Wszelkie informacje stanowiące </w:t>
      </w:r>
      <w:r w:rsidRPr="00B0033B">
        <w:rPr>
          <w:rFonts w:ascii="Cambria" w:hAnsi="Cambria" w:cs="Arial"/>
          <w:b/>
          <w:bCs/>
          <w:sz w:val="24"/>
          <w:szCs w:val="24"/>
        </w:rPr>
        <w:t>tajemnicę przedsiębiorstwa</w:t>
      </w:r>
      <w:r w:rsidRPr="00B0033B">
        <w:rPr>
          <w:rFonts w:ascii="Cambria" w:hAnsi="Cambria" w:cs="Arial"/>
          <w:sz w:val="24"/>
          <w:szCs w:val="24"/>
        </w:rPr>
        <w:t xml:space="preserve"> w rozumieniu ustawy z dnia 16 kwietnia 1993 r. o zwalczaniu nieuczciwej konkurencji (Dz. U. z </w:t>
      </w:r>
      <w:r w:rsidR="003B5A0D" w:rsidRPr="00B0033B">
        <w:rPr>
          <w:rFonts w:ascii="Cambria" w:hAnsi="Cambria" w:cs="Arial"/>
          <w:sz w:val="24"/>
          <w:szCs w:val="24"/>
        </w:rPr>
        <w:t>202</w:t>
      </w:r>
      <w:r w:rsidR="003B5A0D">
        <w:rPr>
          <w:rFonts w:ascii="Cambria" w:hAnsi="Cambria" w:cs="Arial"/>
          <w:sz w:val="24"/>
          <w:szCs w:val="24"/>
        </w:rPr>
        <w:t>6</w:t>
      </w:r>
      <w:r w:rsidR="003B5A0D" w:rsidRPr="00B0033B">
        <w:rPr>
          <w:rFonts w:ascii="Cambria" w:hAnsi="Cambria" w:cs="Arial"/>
          <w:sz w:val="24"/>
          <w:szCs w:val="24"/>
        </w:rPr>
        <w:t xml:space="preserve"> </w:t>
      </w:r>
      <w:r w:rsidRPr="00B0033B">
        <w:rPr>
          <w:rFonts w:ascii="Cambria" w:hAnsi="Cambria" w:cs="Arial"/>
          <w:sz w:val="24"/>
          <w:szCs w:val="24"/>
        </w:rPr>
        <w:t xml:space="preserve">r. poz. </w:t>
      </w:r>
      <w:r w:rsidR="003B5A0D">
        <w:rPr>
          <w:rFonts w:ascii="Cambria" w:hAnsi="Cambria" w:cs="Arial"/>
          <w:sz w:val="24"/>
          <w:szCs w:val="24"/>
        </w:rPr>
        <w:t>85</w:t>
      </w:r>
      <w:r w:rsidRPr="00B0033B">
        <w:rPr>
          <w:rFonts w:ascii="Cambria" w:hAnsi="Cambria" w:cs="Arial"/>
          <w:sz w:val="24"/>
          <w:szCs w:val="24"/>
        </w:rPr>
        <w:t xml:space="preserve">), które Wykonawca zastrzeże jako tajemnicę przedsiębiorstwa, powinny zostać </w:t>
      </w:r>
      <w:r w:rsidRPr="00B0033B">
        <w:rPr>
          <w:rFonts w:ascii="Cambria" w:hAnsi="Cambria" w:cs="Arial"/>
          <w:b/>
          <w:bCs/>
          <w:sz w:val="24"/>
          <w:szCs w:val="24"/>
        </w:rPr>
        <w:t>złożone w osobnym pliku</w:t>
      </w:r>
      <w:r w:rsidRPr="00B0033B">
        <w:rPr>
          <w:rFonts w:ascii="Cambria" w:hAnsi="Cambria" w:cs="Arial"/>
          <w:sz w:val="24"/>
          <w:szCs w:val="24"/>
        </w:rPr>
        <w:t xml:space="preserve"> wraz z jednoczesnym zaznaczeniem polecenia </w:t>
      </w:r>
      <w:r w:rsidRPr="00B0033B">
        <w:rPr>
          <w:rFonts w:ascii="Cambria" w:hAnsi="Cambria" w:cs="Arial"/>
          <w:i/>
          <w:iCs/>
          <w:sz w:val="24"/>
          <w:szCs w:val="24"/>
        </w:rPr>
        <w:t>„Dokument stanowiący tajemnicę przedsiębiorstwa”</w:t>
      </w:r>
      <w:r w:rsidRPr="00B0033B">
        <w:rPr>
          <w:rFonts w:ascii="Cambria" w:hAnsi="Cambria" w:cs="Arial"/>
          <w:sz w:val="24"/>
          <w:szCs w:val="24"/>
        </w:rPr>
        <w:t>, a następnie wraz z plikami stanowiącymi jawną część skompresowane do jednego pliku (ZIP).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w:t>
      </w:r>
    </w:p>
    <w:p w14:paraId="13127224" w14:textId="77777777" w:rsidR="004835A3" w:rsidRPr="00B0033B" w:rsidRDefault="004835A3" w:rsidP="00717F0C">
      <w:pPr>
        <w:pStyle w:val="Akapitzlist"/>
        <w:widowControl w:val="0"/>
        <w:numPr>
          <w:ilvl w:val="1"/>
          <w:numId w:val="44"/>
        </w:numPr>
        <w:spacing w:line="276" w:lineRule="auto"/>
        <w:ind w:left="709"/>
        <w:outlineLvl w:val="3"/>
        <w:rPr>
          <w:rFonts w:ascii="Cambria" w:hAnsi="Cambria" w:cs="Arial"/>
          <w:bCs/>
          <w:sz w:val="24"/>
          <w:szCs w:val="24"/>
        </w:rPr>
      </w:pPr>
      <w:r w:rsidRPr="00B0033B">
        <w:rPr>
          <w:rFonts w:ascii="Cambria" w:hAnsi="Cambria" w:cs="Arial"/>
          <w:color w:val="000000" w:themeColor="text1"/>
          <w:sz w:val="24"/>
          <w:szCs w:val="24"/>
        </w:rPr>
        <w:t>Wykonawca nie może zastrzec informacji, o których mowa w art. 222 ust. 5 ustawy Pzp.</w:t>
      </w:r>
    </w:p>
    <w:p w14:paraId="45B1797D" w14:textId="3849ACA1" w:rsidR="004835A3" w:rsidRPr="002C408D" w:rsidRDefault="004835A3" w:rsidP="00717F0C">
      <w:pPr>
        <w:pStyle w:val="Akapitzlist"/>
        <w:widowControl w:val="0"/>
        <w:numPr>
          <w:ilvl w:val="1"/>
          <w:numId w:val="44"/>
        </w:numPr>
        <w:spacing w:line="276" w:lineRule="auto"/>
        <w:ind w:left="709"/>
        <w:outlineLvl w:val="3"/>
        <w:rPr>
          <w:rFonts w:ascii="Cambria" w:hAnsi="Cambria" w:cs="Arial"/>
          <w:b/>
          <w:bCs/>
          <w:sz w:val="24"/>
          <w:szCs w:val="24"/>
        </w:rPr>
      </w:pPr>
      <w:r w:rsidRPr="002C408D">
        <w:rPr>
          <w:rFonts w:ascii="Cambria" w:hAnsi="Cambria" w:cs="Arial"/>
          <w:b/>
          <w:bCs/>
          <w:color w:val="000000" w:themeColor="text1"/>
          <w:sz w:val="24"/>
          <w:szCs w:val="24"/>
        </w:rPr>
        <w:t xml:space="preserve">Oświadczenia i dokumenty, o których </w:t>
      </w:r>
      <w:r w:rsidRPr="00C16D36">
        <w:rPr>
          <w:rFonts w:ascii="Cambria" w:hAnsi="Cambria" w:cs="Arial"/>
          <w:b/>
          <w:bCs/>
          <w:color w:val="000000" w:themeColor="text1"/>
          <w:sz w:val="24"/>
          <w:szCs w:val="24"/>
        </w:rPr>
        <w:t>mowa w pkt. 13.</w:t>
      </w:r>
      <w:r w:rsidR="00C16D36" w:rsidRPr="00C16D36">
        <w:rPr>
          <w:rFonts w:ascii="Cambria" w:hAnsi="Cambria" w:cs="Arial"/>
          <w:b/>
          <w:bCs/>
          <w:color w:val="000000" w:themeColor="text1"/>
          <w:sz w:val="24"/>
          <w:szCs w:val="24"/>
        </w:rPr>
        <w:t>5</w:t>
      </w:r>
      <w:r w:rsidRPr="00C16D36">
        <w:rPr>
          <w:rFonts w:ascii="Cambria" w:hAnsi="Cambria" w:cs="Arial"/>
          <w:b/>
          <w:bCs/>
          <w:color w:val="000000" w:themeColor="text1"/>
          <w:sz w:val="24"/>
          <w:szCs w:val="24"/>
        </w:rPr>
        <w:t xml:space="preserve"> SWZ</w:t>
      </w:r>
      <w:r w:rsidRPr="002C408D">
        <w:rPr>
          <w:rFonts w:ascii="Cambria" w:hAnsi="Cambria" w:cs="Arial"/>
          <w:b/>
          <w:bCs/>
          <w:color w:val="000000" w:themeColor="text1"/>
          <w:sz w:val="24"/>
          <w:szCs w:val="24"/>
        </w:rPr>
        <w:t xml:space="preserve"> sporządza się pod rygorem nieważności w postaci elektronicznej i opatruje się kwalifikowanym podpisem elektronicznym lub podpisem zaufanym lud podpisem zaufanym lub podpisem osobistym.</w:t>
      </w:r>
    </w:p>
    <w:p w14:paraId="00CFCA18" w14:textId="77777777" w:rsidR="004835A3" w:rsidRDefault="004835A3" w:rsidP="004835A3">
      <w:pPr>
        <w:pStyle w:val="Akapitzlist"/>
        <w:widowControl w:val="0"/>
        <w:spacing w:line="276" w:lineRule="auto"/>
        <w:ind w:left="709"/>
        <w:outlineLvl w:val="3"/>
        <w:rPr>
          <w:rFonts w:ascii="Cambria" w:hAnsi="Cambria" w:cs="Arial"/>
          <w:color w:val="000000" w:themeColor="text1"/>
          <w:sz w:val="24"/>
          <w:szCs w:val="24"/>
        </w:rPr>
      </w:pPr>
    </w:p>
    <w:tbl>
      <w:tblPr>
        <w:tblW w:w="0" w:type="auto"/>
        <w:jc w:val="center"/>
        <w:tblBorders>
          <w:bottom w:val="single" w:sz="4" w:space="0" w:color="auto"/>
        </w:tblBorders>
        <w:tblLook w:val="00A0" w:firstRow="1" w:lastRow="0" w:firstColumn="1" w:lastColumn="0" w:noHBand="0" w:noVBand="0"/>
      </w:tblPr>
      <w:tblGrid>
        <w:gridCol w:w="8964"/>
      </w:tblGrid>
      <w:tr w:rsidR="009C577E" w:rsidRPr="0094268C" w14:paraId="071FB705" w14:textId="77777777" w:rsidTr="0094268C">
        <w:trPr>
          <w:jc w:val="center"/>
        </w:trPr>
        <w:tc>
          <w:tcPr>
            <w:tcW w:w="8964" w:type="dxa"/>
            <w:tcBorders>
              <w:bottom w:val="single" w:sz="4" w:space="0" w:color="auto"/>
            </w:tcBorders>
            <w:shd w:val="clear" w:color="auto" w:fill="D9D9D9" w:themeFill="background1" w:themeFillShade="D9"/>
          </w:tcPr>
          <w:bookmarkEnd w:id="16"/>
          <w:p w14:paraId="79CF1A90" w14:textId="77777777" w:rsidR="0094268C" w:rsidRDefault="00D9784D" w:rsidP="0094268C">
            <w:pPr>
              <w:ind w:left="-23"/>
              <w:jc w:val="center"/>
              <w:rPr>
                <w:rFonts w:ascii="Cambria" w:hAnsi="Cambria"/>
                <w:b/>
                <w:bCs/>
              </w:rPr>
            </w:pPr>
            <w:r w:rsidRPr="0094268C">
              <w:rPr>
                <w:rFonts w:ascii="Cambria" w:hAnsi="Cambria"/>
                <w:b/>
                <w:bCs/>
              </w:rPr>
              <w:t>Rozdział 14</w:t>
            </w:r>
          </w:p>
          <w:p w14:paraId="193AFD9A" w14:textId="77777777" w:rsidR="00D9784D" w:rsidRPr="0094268C" w:rsidRDefault="00D9784D" w:rsidP="0094268C">
            <w:pPr>
              <w:ind w:left="-23"/>
              <w:jc w:val="center"/>
              <w:rPr>
                <w:rFonts w:ascii="Cambria" w:hAnsi="Cambria"/>
                <w:b/>
                <w:bCs/>
              </w:rPr>
            </w:pPr>
            <w:r w:rsidRPr="0094268C">
              <w:rPr>
                <w:rFonts w:ascii="Cambria" w:hAnsi="Cambria"/>
                <w:b/>
                <w:bCs/>
              </w:rPr>
              <w:t>SKŁADANIE I OTWARCIE OFERT</w:t>
            </w:r>
          </w:p>
        </w:tc>
      </w:tr>
    </w:tbl>
    <w:p w14:paraId="66BCE586" w14:textId="77777777" w:rsidR="00CA28F9" w:rsidRPr="00CA28F9" w:rsidRDefault="00CA28F9">
      <w:pPr>
        <w:pStyle w:val="Akapitzlist"/>
        <w:widowControl w:val="0"/>
        <w:numPr>
          <w:ilvl w:val="0"/>
          <w:numId w:val="7"/>
        </w:numPr>
        <w:suppressAutoHyphens/>
        <w:spacing w:line="276" w:lineRule="auto"/>
        <w:outlineLvl w:val="3"/>
        <w:rPr>
          <w:rFonts w:ascii="Cambria" w:hAnsi="Cambria"/>
          <w:vanish/>
          <w:sz w:val="24"/>
          <w:szCs w:val="24"/>
        </w:rPr>
      </w:pPr>
    </w:p>
    <w:p w14:paraId="77BE340C" w14:textId="77777777" w:rsidR="00CA28F9" w:rsidRPr="00CA28F9" w:rsidRDefault="00CA28F9">
      <w:pPr>
        <w:pStyle w:val="Akapitzlist"/>
        <w:widowControl w:val="0"/>
        <w:numPr>
          <w:ilvl w:val="0"/>
          <w:numId w:val="7"/>
        </w:numPr>
        <w:suppressAutoHyphens/>
        <w:spacing w:line="276" w:lineRule="auto"/>
        <w:outlineLvl w:val="3"/>
        <w:rPr>
          <w:rFonts w:ascii="Cambria" w:hAnsi="Cambria"/>
          <w:vanish/>
          <w:sz w:val="24"/>
          <w:szCs w:val="24"/>
        </w:rPr>
      </w:pPr>
    </w:p>
    <w:p w14:paraId="53DE657F" w14:textId="77777777" w:rsidR="004835A3" w:rsidRDefault="004835A3" w:rsidP="004835A3">
      <w:pPr>
        <w:pStyle w:val="Akapitzlist"/>
        <w:widowControl w:val="0"/>
        <w:suppressAutoHyphens/>
        <w:spacing w:line="276" w:lineRule="auto"/>
        <w:outlineLvl w:val="3"/>
        <w:rPr>
          <w:rFonts w:ascii="Cambria" w:hAnsi="Cambria"/>
          <w:sz w:val="24"/>
          <w:szCs w:val="24"/>
        </w:rPr>
      </w:pPr>
    </w:p>
    <w:p w14:paraId="02619323" w14:textId="2CB6B366" w:rsidR="00346347" w:rsidRPr="00346347" w:rsidRDefault="00BA4E4F" w:rsidP="00BA4E4F">
      <w:pPr>
        <w:pStyle w:val="Akapitzlist"/>
        <w:numPr>
          <w:ilvl w:val="1"/>
          <w:numId w:val="63"/>
        </w:numPr>
        <w:ind w:left="709" w:hanging="709"/>
        <w:rPr>
          <w:rFonts w:ascii="Cambria" w:hAnsi="Cambria"/>
          <w:color w:val="000000" w:themeColor="text1"/>
          <w:sz w:val="24"/>
          <w:szCs w:val="24"/>
        </w:rPr>
      </w:pPr>
      <w:r w:rsidRPr="00EF72DA">
        <w:rPr>
          <w:rFonts w:ascii="Cambria" w:hAnsi="Cambria"/>
          <w:b/>
          <w:bCs/>
          <w:sz w:val="24"/>
          <w:szCs w:val="24"/>
        </w:rPr>
        <w:t>Ofertę należy złożyć za pośrednictwem Platformy zakupowej</w:t>
      </w:r>
      <w:r w:rsidRPr="00EF72DA">
        <w:rPr>
          <w:rFonts w:ascii="Cambria" w:hAnsi="Cambria"/>
          <w:sz w:val="24"/>
          <w:szCs w:val="24"/>
        </w:rPr>
        <w:t xml:space="preserve"> </w:t>
      </w:r>
      <w:r>
        <w:rPr>
          <w:rFonts w:ascii="Cambria" w:hAnsi="Cambria"/>
          <w:sz w:val="24"/>
          <w:szCs w:val="24"/>
        </w:rPr>
        <w:br/>
        <w:t xml:space="preserve">dostępnej </w:t>
      </w:r>
      <w:r w:rsidRPr="00EF72DA">
        <w:rPr>
          <w:rFonts w:ascii="Cambria" w:hAnsi="Cambria"/>
          <w:sz w:val="24"/>
          <w:szCs w:val="24"/>
        </w:rPr>
        <w:t>pod adresem:</w:t>
      </w:r>
      <w:r>
        <w:rPr>
          <w:rFonts w:ascii="Cambria" w:hAnsi="Cambria"/>
          <w:sz w:val="24"/>
          <w:szCs w:val="24"/>
        </w:rPr>
        <w:t xml:space="preserve"> </w:t>
      </w:r>
      <w:hyperlink r:id="rId22" w:history="1">
        <w:r w:rsidR="00346347" w:rsidRPr="00346347">
          <w:rPr>
            <w:rStyle w:val="Hipercze"/>
            <w:sz w:val="24"/>
            <w:szCs w:val="24"/>
          </w:rPr>
          <w:t>https://krzczonow.ezamawiajacy.pl/pn/KRZCZONOW/demand/282366/notice/public/details</w:t>
        </w:r>
      </w:hyperlink>
    </w:p>
    <w:p w14:paraId="06EE7D5A" w14:textId="3A55C9AB" w:rsidR="00BA4E4F" w:rsidRPr="00942445" w:rsidRDefault="00BA4E4F" w:rsidP="00346347">
      <w:pPr>
        <w:pStyle w:val="Akapitzlist"/>
        <w:ind w:left="709"/>
        <w:rPr>
          <w:rFonts w:ascii="Cambria" w:hAnsi="Cambria"/>
          <w:color w:val="000000" w:themeColor="text1"/>
          <w:sz w:val="24"/>
          <w:szCs w:val="24"/>
        </w:rPr>
      </w:pPr>
      <w:r w:rsidRPr="00942445">
        <w:rPr>
          <w:rFonts w:ascii="Cambria" w:hAnsi="Cambria"/>
          <w:sz w:val="24"/>
          <w:szCs w:val="24"/>
        </w:rPr>
        <w:t xml:space="preserve">w zakładce </w:t>
      </w:r>
      <w:r w:rsidRPr="00942445">
        <w:rPr>
          <w:rFonts w:ascii="Cambria" w:hAnsi="Cambria"/>
          <w:b/>
          <w:bCs/>
          <w:i/>
          <w:iCs/>
          <w:sz w:val="24"/>
          <w:szCs w:val="24"/>
        </w:rPr>
        <w:t xml:space="preserve">„OFERTY"  </w:t>
      </w:r>
      <w:r w:rsidRPr="00942445">
        <w:rPr>
          <w:rFonts w:ascii="Cambria" w:hAnsi="Cambria"/>
          <w:b/>
          <w:bCs/>
          <w:color w:val="000000" w:themeColor="text1"/>
          <w:sz w:val="24"/>
          <w:szCs w:val="24"/>
        </w:rPr>
        <w:t xml:space="preserve">do dnia </w:t>
      </w:r>
      <w:r w:rsidR="00346347" w:rsidRPr="00942445">
        <w:rPr>
          <w:rFonts w:ascii="Cambria" w:hAnsi="Cambria"/>
          <w:b/>
          <w:bCs/>
          <w:color w:val="000000" w:themeColor="text1"/>
          <w:sz w:val="24"/>
          <w:szCs w:val="24"/>
        </w:rPr>
        <w:t>2</w:t>
      </w:r>
      <w:r w:rsidR="009F5A8E">
        <w:rPr>
          <w:rFonts w:ascii="Cambria" w:hAnsi="Cambria"/>
          <w:b/>
          <w:bCs/>
          <w:color w:val="000000" w:themeColor="text1"/>
          <w:sz w:val="24"/>
          <w:szCs w:val="24"/>
        </w:rPr>
        <w:t>7</w:t>
      </w:r>
      <w:r w:rsidRPr="00942445">
        <w:rPr>
          <w:rFonts w:ascii="Cambria" w:hAnsi="Cambria"/>
          <w:b/>
          <w:bCs/>
          <w:color w:val="000000" w:themeColor="text1"/>
          <w:sz w:val="24"/>
          <w:szCs w:val="24"/>
        </w:rPr>
        <w:t>.</w:t>
      </w:r>
      <w:r w:rsidR="00C16D36" w:rsidRPr="00942445">
        <w:rPr>
          <w:rFonts w:ascii="Cambria" w:hAnsi="Cambria"/>
          <w:b/>
          <w:bCs/>
          <w:color w:val="000000" w:themeColor="text1"/>
          <w:sz w:val="24"/>
          <w:szCs w:val="24"/>
        </w:rPr>
        <w:t>04</w:t>
      </w:r>
      <w:r w:rsidRPr="00942445">
        <w:rPr>
          <w:rFonts w:ascii="Cambria" w:hAnsi="Cambria"/>
          <w:b/>
          <w:bCs/>
          <w:color w:val="000000" w:themeColor="text1"/>
          <w:sz w:val="24"/>
          <w:szCs w:val="24"/>
        </w:rPr>
        <w:t>.202</w:t>
      </w:r>
      <w:r w:rsidR="00C16D36" w:rsidRPr="00942445">
        <w:rPr>
          <w:rFonts w:ascii="Cambria" w:hAnsi="Cambria"/>
          <w:b/>
          <w:bCs/>
          <w:color w:val="000000" w:themeColor="text1"/>
          <w:sz w:val="24"/>
          <w:szCs w:val="24"/>
        </w:rPr>
        <w:t>6</w:t>
      </w:r>
      <w:r w:rsidRPr="00942445">
        <w:rPr>
          <w:rFonts w:ascii="Cambria" w:hAnsi="Cambria"/>
          <w:b/>
          <w:bCs/>
          <w:color w:val="000000" w:themeColor="text1"/>
          <w:sz w:val="24"/>
          <w:szCs w:val="24"/>
        </w:rPr>
        <w:t xml:space="preserve"> r. do godz. 10:00.</w:t>
      </w:r>
    </w:p>
    <w:p w14:paraId="064B9727" w14:textId="44803BF7" w:rsidR="00BA4E4F" w:rsidRPr="00942445" w:rsidRDefault="00BA4E4F" w:rsidP="00BA4E4F">
      <w:pPr>
        <w:pStyle w:val="Akapitzlist"/>
        <w:numPr>
          <w:ilvl w:val="1"/>
          <w:numId w:val="63"/>
        </w:numPr>
        <w:ind w:left="709" w:hanging="709"/>
        <w:rPr>
          <w:rFonts w:ascii="Cambria" w:hAnsi="Cambria"/>
          <w:color w:val="000000" w:themeColor="text1"/>
          <w:sz w:val="24"/>
          <w:szCs w:val="24"/>
        </w:rPr>
      </w:pPr>
      <w:r w:rsidRPr="00942445">
        <w:rPr>
          <w:rFonts w:ascii="Cambria" w:hAnsi="Cambria"/>
          <w:color w:val="000000" w:themeColor="text1"/>
          <w:sz w:val="24"/>
          <w:szCs w:val="24"/>
        </w:rPr>
        <w:t xml:space="preserve">Otwarcie ofert nastąpi za pośrednictwem Platformy </w:t>
      </w:r>
      <w:r w:rsidRPr="00942445">
        <w:rPr>
          <w:rFonts w:ascii="Cambria" w:hAnsi="Cambria"/>
          <w:b/>
          <w:bCs/>
          <w:color w:val="000000" w:themeColor="text1"/>
          <w:sz w:val="24"/>
          <w:szCs w:val="24"/>
        </w:rPr>
        <w:t xml:space="preserve">w dniu </w:t>
      </w:r>
      <w:r w:rsidR="00346347" w:rsidRPr="00942445">
        <w:rPr>
          <w:rFonts w:ascii="Cambria" w:hAnsi="Cambria"/>
          <w:b/>
          <w:bCs/>
          <w:color w:val="000000" w:themeColor="text1"/>
          <w:sz w:val="24"/>
          <w:szCs w:val="24"/>
        </w:rPr>
        <w:t>2</w:t>
      </w:r>
      <w:r w:rsidR="009F5A8E">
        <w:rPr>
          <w:rFonts w:ascii="Cambria" w:hAnsi="Cambria"/>
          <w:b/>
          <w:bCs/>
          <w:color w:val="000000" w:themeColor="text1"/>
          <w:sz w:val="24"/>
          <w:szCs w:val="24"/>
        </w:rPr>
        <w:t>7</w:t>
      </w:r>
      <w:r w:rsidRPr="00942445">
        <w:rPr>
          <w:rFonts w:ascii="Cambria" w:hAnsi="Cambria"/>
          <w:b/>
          <w:bCs/>
          <w:color w:val="000000" w:themeColor="text1"/>
          <w:sz w:val="24"/>
          <w:szCs w:val="24"/>
        </w:rPr>
        <w:t>.</w:t>
      </w:r>
      <w:r w:rsidR="00C16D36" w:rsidRPr="00942445">
        <w:rPr>
          <w:rFonts w:ascii="Cambria" w:hAnsi="Cambria"/>
          <w:b/>
          <w:bCs/>
          <w:color w:val="000000" w:themeColor="text1"/>
          <w:sz w:val="24"/>
          <w:szCs w:val="24"/>
        </w:rPr>
        <w:t>04</w:t>
      </w:r>
      <w:r w:rsidRPr="00942445">
        <w:rPr>
          <w:rFonts w:ascii="Cambria" w:hAnsi="Cambria"/>
          <w:b/>
          <w:bCs/>
          <w:color w:val="000000" w:themeColor="text1"/>
          <w:sz w:val="24"/>
          <w:szCs w:val="24"/>
        </w:rPr>
        <w:t>.202</w:t>
      </w:r>
      <w:r w:rsidR="00C16D36" w:rsidRPr="00942445">
        <w:rPr>
          <w:rFonts w:ascii="Cambria" w:hAnsi="Cambria"/>
          <w:b/>
          <w:bCs/>
          <w:color w:val="000000" w:themeColor="text1"/>
          <w:sz w:val="24"/>
          <w:szCs w:val="24"/>
        </w:rPr>
        <w:t>6</w:t>
      </w:r>
      <w:r w:rsidRPr="00942445">
        <w:rPr>
          <w:rFonts w:ascii="Cambria" w:hAnsi="Cambria"/>
          <w:b/>
          <w:bCs/>
          <w:color w:val="000000" w:themeColor="text1"/>
          <w:sz w:val="24"/>
          <w:szCs w:val="24"/>
        </w:rPr>
        <w:t xml:space="preserve"> r. </w:t>
      </w:r>
      <w:r w:rsidRPr="00942445">
        <w:rPr>
          <w:rFonts w:ascii="Cambria" w:hAnsi="Cambria"/>
          <w:b/>
          <w:bCs/>
          <w:color w:val="000000" w:themeColor="text1"/>
          <w:sz w:val="24"/>
          <w:szCs w:val="24"/>
        </w:rPr>
        <w:br/>
        <w:t>o godz. 10:30.</w:t>
      </w:r>
    </w:p>
    <w:p w14:paraId="1CF26227" w14:textId="77777777" w:rsidR="00BA4E4F" w:rsidRPr="00EF72DA" w:rsidRDefault="00BA4E4F" w:rsidP="00BA4E4F">
      <w:pPr>
        <w:pStyle w:val="Akapitzlist"/>
        <w:widowControl w:val="0"/>
        <w:numPr>
          <w:ilvl w:val="1"/>
          <w:numId w:val="63"/>
        </w:numPr>
        <w:autoSpaceDE w:val="0"/>
        <w:autoSpaceDN w:val="0"/>
        <w:spacing w:line="276" w:lineRule="auto"/>
        <w:ind w:hanging="732"/>
        <w:rPr>
          <w:rFonts w:ascii="Cambria" w:hAnsi="Cambria"/>
          <w:sz w:val="24"/>
          <w:szCs w:val="24"/>
        </w:rPr>
      </w:pPr>
      <w:r w:rsidRPr="00EF72DA">
        <w:rPr>
          <w:rFonts w:ascii="Cambria" w:hAnsi="Cambria"/>
          <w:sz w:val="24"/>
          <w:szCs w:val="24"/>
        </w:rPr>
        <w:t>Ofertę należy złożyć w następujący sposób. Wykonawca składa Ofertę poprzez:</w:t>
      </w:r>
    </w:p>
    <w:p w14:paraId="19AC2160" w14:textId="77777777" w:rsidR="00BA4E4F" w:rsidRPr="00EF72DA" w:rsidRDefault="00BA4E4F" w:rsidP="00BA4E4F">
      <w:pPr>
        <w:pStyle w:val="Akapitzlist"/>
        <w:widowControl w:val="0"/>
        <w:numPr>
          <w:ilvl w:val="1"/>
          <w:numId w:val="64"/>
        </w:numPr>
        <w:autoSpaceDE w:val="0"/>
        <w:autoSpaceDN w:val="0"/>
        <w:spacing w:before="0" w:after="0" w:line="276" w:lineRule="auto"/>
        <w:ind w:left="1134" w:hanging="425"/>
        <w:contextualSpacing w:val="0"/>
        <w:rPr>
          <w:rFonts w:ascii="Cambria" w:hAnsi="Cambria"/>
          <w:sz w:val="24"/>
          <w:szCs w:val="24"/>
        </w:rPr>
      </w:pPr>
      <w:r w:rsidRPr="00EF72DA">
        <w:rPr>
          <w:rFonts w:ascii="Cambria" w:hAnsi="Cambria"/>
          <w:sz w:val="24"/>
          <w:szCs w:val="24"/>
        </w:rPr>
        <w:t>wypełnienie Formularza ofertowego (informacje zawarte w SWZ),</w:t>
      </w:r>
    </w:p>
    <w:p w14:paraId="7B8923FB" w14:textId="77777777" w:rsidR="00BA4E4F" w:rsidRPr="00EF72DA" w:rsidRDefault="00BA4E4F" w:rsidP="00BA4E4F">
      <w:pPr>
        <w:pStyle w:val="Akapitzlist"/>
        <w:widowControl w:val="0"/>
        <w:numPr>
          <w:ilvl w:val="1"/>
          <w:numId w:val="64"/>
        </w:numPr>
        <w:autoSpaceDE w:val="0"/>
        <w:autoSpaceDN w:val="0"/>
        <w:spacing w:before="0" w:after="0" w:line="276" w:lineRule="auto"/>
        <w:ind w:left="1134" w:hanging="425"/>
        <w:contextualSpacing w:val="0"/>
        <w:rPr>
          <w:rFonts w:ascii="Cambria" w:hAnsi="Cambria"/>
          <w:sz w:val="24"/>
          <w:szCs w:val="24"/>
        </w:rPr>
      </w:pPr>
      <w:r w:rsidRPr="00EF72DA">
        <w:rPr>
          <w:rFonts w:ascii="Cambria" w:hAnsi="Cambria"/>
          <w:sz w:val="24"/>
          <w:szCs w:val="24"/>
        </w:rPr>
        <w:t xml:space="preserve">dodanie w zakładce </w:t>
      </w:r>
      <w:r w:rsidRPr="00EF72DA">
        <w:rPr>
          <w:rFonts w:ascii="Cambria" w:hAnsi="Cambria"/>
          <w:i/>
          <w:iCs/>
          <w:sz w:val="24"/>
          <w:szCs w:val="24"/>
        </w:rPr>
        <w:t xml:space="preserve">„OFERTY" </w:t>
      </w:r>
      <w:r w:rsidRPr="00EF72DA">
        <w:rPr>
          <w:rFonts w:ascii="Cambria" w:hAnsi="Cambria"/>
          <w:sz w:val="24"/>
          <w:szCs w:val="24"/>
        </w:rPr>
        <w:t>dokumentów (załączników) określonych w niniejszej SWZ. Czynności te realizowane są poprzez wybranie polecenia „</w:t>
      </w:r>
      <w:r w:rsidRPr="00EF72DA">
        <w:rPr>
          <w:rFonts w:ascii="Cambria" w:hAnsi="Cambria"/>
          <w:i/>
          <w:iCs/>
          <w:sz w:val="24"/>
          <w:szCs w:val="24"/>
        </w:rPr>
        <w:t>Dodaj dokument</w:t>
      </w:r>
      <w:r w:rsidRPr="00EF72DA">
        <w:rPr>
          <w:rFonts w:ascii="Cambria" w:hAnsi="Cambria"/>
          <w:sz w:val="24"/>
          <w:szCs w:val="24"/>
        </w:rPr>
        <w:t xml:space="preserve">" i wybranie docelowego pliku, który ma zostać wczytany. </w:t>
      </w:r>
    </w:p>
    <w:p w14:paraId="573658A8" w14:textId="77777777" w:rsidR="00BA4E4F" w:rsidRPr="00EF72DA" w:rsidRDefault="00BA4E4F" w:rsidP="00BA4E4F">
      <w:pPr>
        <w:pStyle w:val="Akapitzlist"/>
        <w:widowControl w:val="0"/>
        <w:numPr>
          <w:ilvl w:val="1"/>
          <w:numId w:val="64"/>
        </w:numPr>
        <w:autoSpaceDE w:val="0"/>
        <w:autoSpaceDN w:val="0"/>
        <w:spacing w:before="0" w:after="0" w:line="276" w:lineRule="auto"/>
        <w:ind w:left="1134" w:hanging="425"/>
        <w:contextualSpacing w:val="0"/>
        <w:rPr>
          <w:rFonts w:ascii="Cambria" w:hAnsi="Cambria"/>
          <w:sz w:val="24"/>
          <w:szCs w:val="24"/>
        </w:rPr>
      </w:pPr>
      <w:r w:rsidRPr="00EF72DA">
        <w:rPr>
          <w:rFonts w:ascii="Cambria" w:hAnsi="Cambria"/>
          <w:sz w:val="24"/>
          <w:szCs w:val="24"/>
        </w:rPr>
        <w:t>Wykonawca winien opisać załącznik nazwą umożliwiającą jego identyfikację.</w:t>
      </w:r>
    </w:p>
    <w:p w14:paraId="5AF40444" w14:textId="77777777" w:rsidR="00BA4E4F" w:rsidRPr="00EF72DA" w:rsidRDefault="00BA4E4F" w:rsidP="00BA4E4F">
      <w:pPr>
        <w:pStyle w:val="Akapitzlist"/>
        <w:widowControl w:val="0"/>
        <w:numPr>
          <w:ilvl w:val="1"/>
          <w:numId w:val="64"/>
        </w:numPr>
        <w:autoSpaceDE w:val="0"/>
        <w:autoSpaceDN w:val="0"/>
        <w:spacing w:before="0" w:after="0" w:line="276" w:lineRule="auto"/>
        <w:ind w:left="1134" w:hanging="425"/>
        <w:contextualSpacing w:val="0"/>
        <w:rPr>
          <w:rFonts w:ascii="Cambria" w:hAnsi="Cambria"/>
          <w:sz w:val="24"/>
          <w:szCs w:val="24"/>
        </w:rPr>
      </w:pPr>
      <w:r w:rsidRPr="00EF72DA">
        <w:rPr>
          <w:rFonts w:ascii="Cambria" w:hAnsi="Cambria"/>
          <w:sz w:val="24"/>
          <w:szCs w:val="24"/>
        </w:rPr>
        <w:t xml:space="preserve">Wykonawca załączając dokument oznacza czy jest on: </w:t>
      </w:r>
      <w:r w:rsidRPr="00EF72DA">
        <w:rPr>
          <w:rFonts w:ascii="Cambria" w:hAnsi="Cambria"/>
          <w:i/>
          <w:iCs/>
          <w:sz w:val="24"/>
          <w:szCs w:val="24"/>
        </w:rPr>
        <w:t>„Tajny”</w:t>
      </w:r>
      <w:r w:rsidRPr="00EF72DA">
        <w:rPr>
          <w:rFonts w:ascii="Cambria" w:hAnsi="Cambria"/>
          <w:sz w:val="24"/>
          <w:szCs w:val="24"/>
        </w:rPr>
        <w:t xml:space="preserve"> – dokument stanowi </w:t>
      </w:r>
      <w:r w:rsidRPr="00EF72DA">
        <w:rPr>
          <w:rFonts w:ascii="Cambria" w:hAnsi="Cambria"/>
          <w:i/>
          <w:iCs/>
          <w:sz w:val="24"/>
          <w:szCs w:val="24"/>
        </w:rPr>
        <w:t>„tajemnicę przedsiębiorstwa”</w:t>
      </w:r>
      <w:r w:rsidRPr="00EF72DA">
        <w:rPr>
          <w:rFonts w:ascii="Cambria" w:hAnsi="Cambria"/>
          <w:sz w:val="24"/>
          <w:szCs w:val="24"/>
        </w:rPr>
        <w:t xml:space="preserve"> lub opcję </w:t>
      </w:r>
      <w:r w:rsidRPr="00EF72DA">
        <w:rPr>
          <w:rFonts w:ascii="Cambria" w:hAnsi="Cambria"/>
          <w:i/>
          <w:iCs/>
          <w:sz w:val="24"/>
          <w:szCs w:val="24"/>
        </w:rPr>
        <w:t>„Jawny”</w:t>
      </w:r>
      <w:r w:rsidRPr="00EF72DA">
        <w:rPr>
          <w:rFonts w:ascii="Cambria" w:hAnsi="Cambria"/>
          <w:sz w:val="24"/>
          <w:szCs w:val="24"/>
        </w:rPr>
        <w:t xml:space="preserve"> – niestanowiący tajemnicy przedsiębiorstwa w rozumieniu przepisów ustawy z dnia 16 </w:t>
      </w:r>
      <w:r w:rsidRPr="00EF72DA">
        <w:rPr>
          <w:rFonts w:ascii="Cambria" w:hAnsi="Cambria"/>
          <w:sz w:val="24"/>
          <w:szCs w:val="24"/>
        </w:rPr>
        <w:lastRenderedPageBreak/>
        <w:t>kwietnia 1993 roku o zwalczaniu nieuczciwej konkurencji.</w:t>
      </w:r>
    </w:p>
    <w:p w14:paraId="5E54795F" w14:textId="77777777" w:rsidR="00BA4E4F" w:rsidRPr="00EF72DA" w:rsidRDefault="00BA4E4F" w:rsidP="00BA4E4F">
      <w:pPr>
        <w:pStyle w:val="Akapitzlist"/>
        <w:widowControl w:val="0"/>
        <w:numPr>
          <w:ilvl w:val="1"/>
          <w:numId w:val="64"/>
        </w:numPr>
        <w:autoSpaceDE w:val="0"/>
        <w:autoSpaceDN w:val="0"/>
        <w:spacing w:before="0" w:after="0" w:line="276" w:lineRule="auto"/>
        <w:ind w:left="1134" w:hanging="425"/>
        <w:contextualSpacing w:val="0"/>
        <w:rPr>
          <w:rFonts w:ascii="Cambria" w:hAnsi="Cambria"/>
          <w:i/>
          <w:iCs/>
          <w:sz w:val="24"/>
          <w:szCs w:val="24"/>
        </w:rPr>
      </w:pPr>
      <w:r w:rsidRPr="00EF72DA">
        <w:rPr>
          <w:rFonts w:ascii="Cambria" w:hAnsi="Cambria"/>
          <w:sz w:val="24"/>
          <w:szCs w:val="24"/>
        </w:rPr>
        <w:t xml:space="preserve">Złożenie oferty wraz z załącznikami następuje poprzez polecenie </w:t>
      </w:r>
      <w:r w:rsidRPr="00EF72DA">
        <w:rPr>
          <w:rFonts w:ascii="Cambria" w:hAnsi="Cambria"/>
          <w:i/>
          <w:iCs/>
          <w:sz w:val="24"/>
          <w:szCs w:val="24"/>
        </w:rPr>
        <w:t>„Złóż ofertę".</w:t>
      </w:r>
    </w:p>
    <w:p w14:paraId="69C11517" w14:textId="77777777" w:rsidR="00BA4E4F" w:rsidRPr="00EF72DA" w:rsidRDefault="00BA4E4F" w:rsidP="00BA4E4F">
      <w:pPr>
        <w:pStyle w:val="Akapitzlist"/>
        <w:widowControl w:val="0"/>
        <w:numPr>
          <w:ilvl w:val="1"/>
          <w:numId w:val="64"/>
        </w:numPr>
        <w:autoSpaceDE w:val="0"/>
        <w:autoSpaceDN w:val="0"/>
        <w:spacing w:before="0" w:after="0" w:line="276" w:lineRule="auto"/>
        <w:ind w:left="1134" w:hanging="425"/>
        <w:contextualSpacing w:val="0"/>
        <w:rPr>
          <w:rFonts w:ascii="Cambria" w:hAnsi="Cambria"/>
          <w:i/>
          <w:iCs/>
          <w:sz w:val="24"/>
          <w:szCs w:val="24"/>
        </w:rPr>
      </w:pPr>
      <w:r w:rsidRPr="00EF72DA">
        <w:rPr>
          <w:rFonts w:ascii="Cambria" w:hAnsi="Cambria"/>
          <w:sz w:val="24"/>
          <w:szCs w:val="24"/>
        </w:rPr>
        <w:t xml:space="preserve">Potwierdzeniem prawidłowo złożonej Oferty jest komunikat systemowy </w:t>
      </w:r>
      <w:r w:rsidRPr="00EF72DA">
        <w:rPr>
          <w:rFonts w:ascii="Cambria" w:hAnsi="Cambria"/>
          <w:i/>
          <w:iCs/>
          <w:sz w:val="24"/>
          <w:szCs w:val="24"/>
        </w:rPr>
        <w:t>„Oferta została złożona”</w:t>
      </w:r>
      <w:r w:rsidRPr="00EF72DA">
        <w:rPr>
          <w:rFonts w:ascii="Cambria" w:hAnsi="Cambria"/>
          <w:sz w:val="24"/>
          <w:szCs w:val="24"/>
        </w:rPr>
        <w:t xml:space="preserve"> oraz wygenerowany raport ofert z zakładki „</w:t>
      </w:r>
      <w:r w:rsidRPr="00EF72DA">
        <w:rPr>
          <w:rFonts w:ascii="Cambria" w:hAnsi="Cambria"/>
          <w:i/>
          <w:iCs/>
          <w:sz w:val="24"/>
          <w:szCs w:val="24"/>
        </w:rPr>
        <w:t>Oferty”.</w:t>
      </w:r>
    </w:p>
    <w:p w14:paraId="2F52FC8E" w14:textId="77777777" w:rsidR="00BA4E4F" w:rsidRPr="00EF72DA" w:rsidRDefault="00BA4E4F" w:rsidP="00BA4E4F">
      <w:pPr>
        <w:pStyle w:val="Akapitzlist"/>
        <w:widowControl w:val="0"/>
        <w:numPr>
          <w:ilvl w:val="1"/>
          <w:numId w:val="64"/>
        </w:numPr>
        <w:autoSpaceDE w:val="0"/>
        <w:autoSpaceDN w:val="0"/>
        <w:spacing w:before="0" w:after="0" w:line="276" w:lineRule="auto"/>
        <w:ind w:left="1134" w:hanging="425"/>
        <w:contextualSpacing w:val="0"/>
        <w:rPr>
          <w:rFonts w:ascii="Cambria" w:hAnsi="Cambria"/>
          <w:sz w:val="24"/>
          <w:szCs w:val="24"/>
        </w:rPr>
      </w:pPr>
      <w:r w:rsidRPr="00EF72DA">
        <w:rPr>
          <w:rFonts w:ascii="Cambria" w:hAnsi="Cambria"/>
          <w:sz w:val="24"/>
          <w:szCs w:val="24"/>
        </w:rPr>
        <w:t>O terminie złożenia Oferty decyduje czas pełnego przeprocesowania transakcji na Platformie.</w:t>
      </w:r>
    </w:p>
    <w:p w14:paraId="1DAFAE54" w14:textId="77777777" w:rsidR="00BA4E4F" w:rsidRPr="00EF72DA" w:rsidRDefault="00BA4E4F" w:rsidP="00BA4E4F">
      <w:pPr>
        <w:pStyle w:val="Akapitzlist"/>
        <w:widowControl w:val="0"/>
        <w:numPr>
          <w:ilvl w:val="1"/>
          <w:numId w:val="64"/>
        </w:numPr>
        <w:autoSpaceDE w:val="0"/>
        <w:autoSpaceDN w:val="0"/>
        <w:spacing w:before="0" w:after="0" w:line="276" w:lineRule="auto"/>
        <w:ind w:left="1134" w:hanging="425"/>
        <w:contextualSpacing w:val="0"/>
        <w:rPr>
          <w:rFonts w:ascii="Cambria" w:hAnsi="Cambria"/>
          <w:i/>
          <w:iCs/>
          <w:sz w:val="24"/>
          <w:szCs w:val="24"/>
        </w:rPr>
      </w:pPr>
      <w:r w:rsidRPr="00EF72DA">
        <w:rPr>
          <w:rFonts w:ascii="Cambria" w:hAnsi="Cambria"/>
          <w:sz w:val="24"/>
          <w:szCs w:val="24"/>
        </w:rPr>
        <w:t xml:space="preserve">Po zapisaniu, plik jest w Systemie zaszyfrowany. Jeśli Wykonawca zamieścił niewłaściwy plik, może go usunąć zaznaczając plik i klikając polecenie </w:t>
      </w:r>
      <w:r w:rsidRPr="00EF72DA">
        <w:rPr>
          <w:rFonts w:ascii="Cambria" w:hAnsi="Cambria"/>
          <w:i/>
          <w:iCs/>
          <w:sz w:val="24"/>
          <w:szCs w:val="24"/>
        </w:rPr>
        <w:t>„Usuń".</w:t>
      </w:r>
    </w:p>
    <w:p w14:paraId="77BF7EB7" w14:textId="77777777" w:rsidR="00BA4E4F" w:rsidRPr="00EF72DA" w:rsidRDefault="00BA4E4F" w:rsidP="00BA4E4F">
      <w:pPr>
        <w:pStyle w:val="Akapitzlist"/>
        <w:widowControl w:val="0"/>
        <w:numPr>
          <w:ilvl w:val="1"/>
          <w:numId w:val="64"/>
        </w:numPr>
        <w:autoSpaceDE w:val="0"/>
        <w:autoSpaceDN w:val="0"/>
        <w:spacing w:before="0" w:after="0" w:line="276" w:lineRule="auto"/>
        <w:ind w:left="1134" w:hanging="425"/>
        <w:contextualSpacing w:val="0"/>
        <w:rPr>
          <w:rFonts w:ascii="Cambria" w:hAnsi="Cambria"/>
          <w:sz w:val="24"/>
          <w:szCs w:val="24"/>
        </w:rPr>
      </w:pPr>
      <w:r w:rsidRPr="00EF72DA">
        <w:rPr>
          <w:rFonts w:ascii="Cambria" w:hAnsi="Cambria"/>
          <w:sz w:val="24"/>
          <w:szCs w:val="24"/>
        </w:rPr>
        <w:t xml:space="preserve">Wykonawca składa ofertę w formie zaszyfrowanej, dlatego też Oferty nie są widoczne do momentu odszyfrowania ich przez Zamawiającego. Ich treść jest dostępna w raporcie oferty generowanym z zakładki </w:t>
      </w:r>
      <w:r w:rsidRPr="00EF72DA">
        <w:rPr>
          <w:rFonts w:ascii="Cambria" w:hAnsi="Cambria"/>
          <w:i/>
          <w:iCs/>
          <w:sz w:val="24"/>
          <w:szCs w:val="24"/>
        </w:rPr>
        <w:t>„Oferty”</w:t>
      </w:r>
    </w:p>
    <w:p w14:paraId="086D2726" w14:textId="77777777" w:rsidR="00BA4E4F" w:rsidRPr="00EF72DA" w:rsidRDefault="00BA4E4F" w:rsidP="00BA4E4F">
      <w:pPr>
        <w:pStyle w:val="Akapitzlist"/>
        <w:numPr>
          <w:ilvl w:val="1"/>
          <w:numId w:val="63"/>
        </w:numPr>
        <w:ind w:hanging="732"/>
        <w:rPr>
          <w:rFonts w:ascii="Cambria" w:hAnsi="Cambria"/>
          <w:sz w:val="24"/>
          <w:szCs w:val="24"/>
        </w:rPr>
      </w:pPr>
      <w:r w:rsidRPr="00EF72DA">
        <w:rPr>
          <w:rFonts w:ascii="Cambria" w:hAnsi="Cambria"/>
          <w:sz w:val="24"/>
          <w:szCs w:val="24"/>
        </w:rPr>
        <w:t>Po upływie terminu składania ofert, złożenie Oferty (załączników) nie będzie możliwe.</w:t>
      </w:r>
    </w:p>
    <w:p w14:paraId="5E83893C" w14:textId="77777777" w:rsidR="00BA4E4F" w:rsidRPr="00EF72DA" w:rsidRDefault="00BA4E4F" w:rsidP="00BA4E4F">
      <w:pPr>
        <w:pStyle w:val="Akapitzlist"/>
        <w:widowControl w:val="0"/>
        <w:numPr>
          <w:ilvl w:val="1"/>
          <w:numId w:val="63"/>
        </w:numPr>
        <w:autoSpaceDE w:val="0"/>
        <w:autoSpaceDN w:val="0"/>
        <w:spacing w:before="0" w:after="0" w:line="276" w:lineRule="auto"/>
        <w:ind w:hanging="732"/>
        <w:contextualSpacing w:val="0"/>
        <w:rPr>
          <w:rFonts w:ascii="Cambria" w:hAnsi="Cambria"/>
          <w:sz w:val="24"/>
          <w:szCs w:val="24"/>
        </w:rPr>
      </w:pPr>
      <w:r w:rsidRPr="00EF72DA">
        <w:rPr>
          <w:rFonts w:ascii="Cambria" w:hAnsi="Cambria"/>
          <w:sz w:val="24"/>
          <w:szCs w:val="24"/>
        </w:rPr>
        <w:t>Wykonawca może samodzielnie wycofać złożoną przez siebie ofertę. W tym celu w zakładce „</w:t>
      </w:r>
      <w:r w:rsidRPr="00EF72DA">
        <w:rPr>
          <w:rFonts w:ascii="Cambria" w:hAnsi="Cambria"/>
          <w:i/>
          <w:iCs/>
          <w:sz w:val="24"/>
          <w:szCs w:val="24"/>
        </w:rPr>
        <w:t>OFERTY"</w:t>
      </w:r>
      <w:r w:rsidRPr="00EF72DA">
        <w:rPr>
          <w:rFonts w:ascii="Cambria" w:hAnsi="Cambria"/>
          <w:sz w:val="24"/>
          <w:szCs w:val="24"/>
        </w:rPr>
        <w:t xml:space="preserve"> należy zaznaczyć ofertę, a następnie wybrać polecenie </w:t>
      </w:r>
      <w:r w:rsidRPr="00EF72DA">
        <w:rPr>
          <w:rFonts w:ascii="Cambria" w:hAnsi="Cambria"/>
          <w:i/>
          <w:iCs/>
          <w:sz w:val="24"/>
          <w:szCs w:val="24"/>
        </w:rPr>
        <w:t>„Wycofaj ofertę”.</w:t>
      </w:r>
    </w:p>
    <w:p w14:paraId="7734B7FB" w14:textId="77777777" w:rsidR="00BA4E4F" w:rsidRPr="00EF72DA" w:rsidRDefault="00BA4E4F" w:rsidP="00BA4E4F">
      <w:pPr>
        <w:pStyle w:val="Akapitzlist"/>
        <w:widowControl w:val="0"/>
        <w:numPr>
          <w:ilvl w:val="1"/>
          <w:numId w:val="63"/>
        </w:numPr>
        <w:autoSpaceDE w:val="0"/>
        <w:autoSpaceDN w:val="0"/>
        <w:spacing w:before="0" w:after="0" w:line="276" w:lineRule="auto"/>
        <w:ind w:hanging="732"/>
        <w:contextualSpacing w:val="0"/>
        <w:rPr>
          <w:rFonts w:ascii="Cambria" w:hAnsi="Cambria"/>
          <w:i/>
          <w:iCs/>
          <w:sz w:val="24"/>
          <w:szCs w:val="24"/>
        </w:rPr>
      </w:pPr>
      <w:r w:rsidRPr="00EF72DA">
        <w:rPr>
          <w:rFonts w:ascii="Cambria" w:hAnsi="Cambria"/>
          <w:sz w:val="24"/>
          <w:szCs w:val="24"/>
        </w:rPr>
        <w:t>Zastrzeżenie dotyczące informacji stanowiących tajemnicę przedsiębiorstwa w rozumieniu przepisów ustawy z dnia 16 kwietnia 1993 roku o zwalczaniu nieuczciwej konkurencji, Wykonawca zobowiązany jest złożyć w ofercie w sposób wyraźnie określający wolę ich utajnienia. Składając ofertę w postaci elektronicznej na Platformie dokumenty „</w:t>
      </w:r>
      <w:r w:rsidRPr="00EF72DA">
        <w:rPr>
          <w:rFonts w:ascii="Cambria" w:hAnsi="Cambria"/>
          <w:i/>
          <w:iCs/>
          <w:sz w:val="24"/>
          <w:szCs w:val="24"/>
        </w:rPr>
        <w:t>stanowiące tajemnicę przedsiębiorstwa”</w:t>
      </w:r>
      <w:r w:rsidRPr="00EF72DA">
        <w:rPr>
          <w:rFonts w:ascii="Cambria" w:hAnsi="Cambria"/>
          <w:sz w:val="24"/>
          <w:szCs w:val="24"/>
        </w:rPr>
        <w:t xml:space="preserve"> powinny zostać załączone w osobnym pliku wraz z jednoczesnym zaznaczeniem polecenia „</w:t>
      </w:r>
      <w:r w:rsidRPr="00EF72DA">
        <w:rPr>
          <w:rFonts w:ascii="Cambria" w:hAnsi="Cambria"/>
          <w:i/>
          <w:iCs/>
          <w:sz w:val="24"/>
          <w:szCs w:val="24"/>
        </w:rPr>
        <w:t>Tajne"</w:t>
      </w:r>
      <w:r w:rsidRPr="00EF72DA">
        <w:rPr>
          <w:rFonts w:ascii="Cambria" w:hAnsi="Cambria"/>
          <w:sz w:val="24"/>
          <w:szCs w:val="24"/>
        </w:rPr>
        <w:t>. Wczytanie załącznika następuje poprzez polecenie „</w:t>
      </w:r>
      <w:r w:rsidRPr="00EF72DA">
        <w:rPr>
          <w:rFonts w:ascii="Cambria" w:hAnsi="Cambria"/>
          <w:i/>
          <w:iCs/>
          <w:sz w:val="24"/>
          <w:szCs w:val="24"/>
        </w:rPr>
        <w:t>Dodaj".</w:t>
      </w:r>
    </w:p>
    <w:p w14:paraId="3C831BAF" w14:textId="77777777" w:rsidR="00BA4E4F" w:rsidRPr="00EF72DA" w:rsidRDefault="00BA4E4F" w:rsidP="00BA4E4F">
      <w:pPr>
        <w:pStyle w:val="Akapitzlist"/>
        <w:widowControl w:val="0"/>
        <w:numPr>
          <w:ilvl w:val="1"/>
          <w:numId w:val="63"/>
        </w:numPr>
        <w:spacing w:line="276" w:lineRule="auto"/>
        <w:ind w:hanging="732"/>
        <w:outlineLvl w:val="3"/>
        <w:rPr>
          <w:rFonts w:ascii="Cambria" w:hAnsi="Cambria" w:cs="Arial"/>
          <w:bCs/>
          <w:color w:val="000000" w:themeColor="text1"/>
          <w:sz w:val="24"/>
          <w:szCs w:val="24"/>
        </w:rPr>
      </w:pPr>
      <w:r w:rsidRPr="00EF72DA">
        <w:rPr>
          <w:rFonts w:ascii="Cambria" w:eastAsia="Calibri" w:hAnsi="Cambria" w:cs="AppleSystemUIFont"/>
          <w:sz w:val="24"/>
          <w:szCs w:val="24"/>
        </w:rPr>
        <w:t xml:space="preserve">Zamawiający, najpóźniej przed otwarciem ofert, udostępnia na stronie internetowej prowadzonego postępowania informację o kwocie, jaką zamierza przeznaczyć na sfinansowanie zamówienia. </w:t>
      </w:r>
    </w:p>
    <w:p w14:paraId="0CC9DA06" w14:textId="77777777" w:rsidR="00BA4E4F" w:rsidRPr="00EF72DA" w:rsidRDefault="00BA4E4F" w:rsidP="00BA4E4F">
      <w:pPr>
        <w:pStyle w:val="Akapitzlist"/>
        <w:widowControl w:val="0"/>
        <w:numPr>
          <w:ilvl w:val="1"/>
          <w:numId w:val="63"/>
        </w:numPr>
        <w:spacing w:line="276" w:lineRule="auto"/>
        <w:ind w:hanging="732"/>
        <w:outlineLvl w:val="3"/>
        <w:rPr>
          <w:rFonts w:ascii="Cambria" w:hAnsi="Cambria" w:cs="Arial"/>
          <w:bCs/>
          <w:color w:val="000000" w:themeColor="text1"/>
          <w:sz w:val="24"/>
          <w:szCs w:val="24"/>
        </w:rPr>
      </w:pPr>
      <w:r w:rsidRPr="00EF72DA">
        <w:rPr>
          <w:rFonts w:ascii="Cambria" w:hAnsi="Cambria" w:cs="Arial"/>
          <w:bCs/>
          <w:sz w:val="24"/>
          <w:szCs w:val="24"/>
        </w:rPr>
        <w:t xml:space="preserve">Zamawiający, niezwłocznie po otwarciu ofert, udostępnia </w:t>
      </w:r>
      <w:r w:rsidRPr="00EF72DA">
        <w:rPr>
          <w:rFonts w:ascii="Cambria" w:hAnsi="Cambria"/>
          <w:sz w:val="24"/>
          <w:szCs w:val="24"/>
        </w:rPr>
        <w:t xml:space="preserve">na Platformie w zakładce </w:t>
      </w:r>
      <w:r w:rsidRPr="00EF72DA">
        <w:rPr>
          <w:rFonts w:ascii="Cambria" w:hAnsi="Cambria"/>
          <w:i/>
          <w:iCs/>
          <w:sz w:val="24"/>
          <w:szCs w:val="24"/>
        </w:rPr>
        <w:t>„Dokumenty zamówienia”</w:t>
      </w:r>
      <w:r w:rsidRPr="00EF72DA">
        <w:rPr>
          <w:rFonts w:ascii="Cambria" w:hAnsi="Cambria"/>
          <w:sz w:val="24"/>
          <w:szCs w:val="24"/>
        </w:rPr>
        <w:t xml:space="preserve"> w folderze „</w:t>
      </w:r>
      <w:r w:rsidRPr="00EF72DA">
        <w:rPr>
          <w:rFonts w:ascii="Cambria" w:hAnsi="Cambria"/>
          <w:i/>
          <w:iCs/>
          <w:sz w:val="24"/>
          <w:szCs w:val="24"/>
        </w:rPr>
        <w:t>Informacja z otwarcia ofert"</w:t>
      </w:r>
      <w:r w:rsidRPr="00EF72DA">
        <w:rPr>
          <w:rFonts w:ascii="Cambria" w:hAnsi="Cambria" w:cs="Arial"/>
          <w:bCs/>
          <w:sz w:val="24"/>
          <w:szCs w:val="24"/>
        </w:rPr>
        <w:t xml:space="preserve"> informacje o:</w:t>
      </w:r>
    </w:p>
    <w:p w14:paraId="36BDDCAA" w14:textId="77777777" w:rsidR="00BA4E4F" w:rsidRPr="00EF72DA" w:rsidRDefault="00BA4E4F" w:rsidP="00BA4E4F">
      <w:pPr>
        <w:pStyle w:val="Akapitzlist"/>
        <w:widowControl w:val="0"/>
        <w:numPr>
          <w:ilvl w:val="0"/>
          <w:numId w:val="62"/>
        </w:numPr>
        <w:spacing w:line="276" w:lineRule="auto"/>
        <w:ind w:left="993" w:hanging="284"/>
        <w:outlineLvl w:val="3"/>
        <w:rPr>
          <w:rFonts w:ascii="Cambria" w:hAnsi="Cambria" w:cs="Arial"/>
          <w:bCs/>
          <w:sz w:val="24"/>
          <w:szCs w:val="24"/>
        </w:rPr>
      </w:pPr>
      <w:r w:rsidRPr="00EF72DA">
        <w:rPr>
          <w:rFonts w:ascii="Cambria" w:hAnsi="Cambria" w:cs="Arial"/>
          <w:bCs/>
          <w:sz w:val="24"/>
          <w:szCs w:val="24"/>
        </w:rPr>
        <w:t>nazwach albo imionach i nazwiskach oraz siedzibach lub miejscach prowadzonej działalności gospodarczej albo miejscach zamieszkania wykonawców, których oferty zostały otwarte;</w:t>
      </w:r>
    </w:p>
    <w:p w14:paraId="2CC74059" w14:textId="77777777" w:rsidR="00BA4E4F" w:rsidRPr="00EF72DA" w:rsidRDefault="00BA4E4F" w:rsidP="00BA4E4F">
      <w:pPr>
        <w:pStyle w:val="Akapitzlist"/>
        <w:widowControl w:val="0"/>
        <w:numPr>
          <w:ilvl w:val="0"/>
          <w:numId w:val="62"/>
        </w:numPr>
        <w:spacing w:line="276" w:lineRule="auto"/>
        <w:ind w:left="993" w:hanging="284"/>
        <w:outlineLvl w:val="3"/>
        <w:rPr>
          <w:rFonts w:ascii="Cambria" w:hAnsi="Cambria" w:cs="Arial"/>
          <w:bCs/>
          <w:sz w:val="24"/>
          <w:szCs w:val="24"/>
        </w:rPr>
      </w:pPr>
      <w:r w:rsidRPr="00EF72DA">
        <w:rPr>
          <w:rFonts w:ascii="Cambria" w:hAnsi="Cambria" w:cs="Arial"/>
          <w:bCs/>
          <w:sz w:val="24"/>
          <w:szCs w:val="24"/>
        </w:rPr>
        <w:t>cenach lub kosztach zawartych w ofertach.</w:t>
      </w:r>
    </w:p>
    <w:p w14:paraId="72FC60F5" w14:textId="77777777" w:rsidR="00BA4E4F" w:rsidRPr="00EF72DA" w:rsidRDefault="00BA4E4F" w:rsidP="00BA4E4F">
      <w:pPr>
        <w:pStyle w:val="Akapitzlist"/>
        <w:numPr>
          <w:ilvl w:val="1"/>
          <w:numId w:val="63"/>
        </w:numPr>
        <w:ind w:hanging="732"/>
        <w:rPr>
          <w:rFonts w:ascii="Cambria" w:hAnsi="Cambria"/>
          <w:bCs/>
          <w:sz w:val="24"/>
          <w:szCs w:val="24"/>
        </w:rPr>
      </w:pPr>
      <w:r w:rsidRPr="00EF72DA">
        <w:rPr>
          <w:rFonts w:ascii="Cambria" w:hAnsi="Cambria"/>
          <w:bCs/>
          <w:sz w:val="24"/>
          <w:szCs w:val="24"/>
        </w:rPr>
        <w:t xml:space="preserve">Zamawiający odrzuca ofertę, jeżeli została złożona po terminie składania ofert, </w:t>
      </w:r>
      <w:r>
        <w:rPr>
          <w:rFonts w:ascii="Cambria" w:hAnsi="Cambria"/>
          <w:bCs/>
          <w:sz w:val="24"/>
          <w:szCs w:val="24"/>
        </w:rPr>
        <w:br/>
      </w:r>
      <w:r w:rsidRPr="00EF72DA">
        <w:rPr>
          <w:rFonts w:ascii="Cambria" w:hAnsi="Cambria"/>
          <w:bCs/>
          <w:sz w:val="24"/>
          <w:szCs w:val="24"/>
        </w:rPr>
        <w:t>o którym mowa w pkt. 14.1 SWZ.</w:t>
      </w:r>
    </w:p>
    <w:p w14:paraId="672367DD" w14:textId="77777777" w:rsidR="0046682B" w:rsidRPr="009C577E" w:rsidRDefault="0046682B" w:rsidP="00627C7D">
      <w:pPr>
        <w:widowControl w:val="0"/>
        <w:spacing w:line="276" w:lineRule="auto"/>
        <w:ind w:left="720"/>
        <w:jc w:val="both"/>
        <w:outlineLvl w:val="3"/>
        <w:rPr>
          <w:rFonts w:asciiTheme="majorHAnsi" w:hAnsiTheme="majorHAnsi" w:cs="Arial"/>
          <w:bCs/>
          <w:color w:val="000000" w:themeColor="text1"/>
        </w:rPr>
      </w:pPr>
    </w:p>
    <w:tbl>
      <w:tblPr>
        <w:tblW w:w="0" w:type="auto"/>
        <w:tblInd w:w="108" w:type="dxa"/>
        <w:tblBorders>
          <w:bottom w:val="single" w:sz="4" w:space="0" w:color="auto"/>
        </w:tblBorders>
        <w:tblLook w:val="00A0" w:firstRow="1" w:lastRow="0" w:firstColumn="1" w:lastColumn="0" w:noHBand="0" w:noVBand="0"/>
      </w:tblPr>
      <w:tblGrid>
        <w:gridCol w:w="8964"/>
      </w:tblGrid>
      <w:tr w:rsidR="009C577E" w:rsidRPr="009C577E" w14:paraId="2258DA79" w14:textId="77777777" w:rsidTr="0046682B">
        <w:trPr>
          <w:trHeight w:val="652"/>
        </w:trPr>
        <w:tc>
          <w:tcPr>
            <w:tcW w:w="8964" w:type="dxa"/>
            <w:tcBorders>
              <w:bottom w:val="single" w:sz="4" w:space="0" w:color="auto"/>
            </w:tcBorders>
            <w:shd w:val="clear" w:color="auto" w:fill="D9D9D9" w:themeFill="background1" w:themeFillShade="D9"/>
          </w:tcPr>
          <w:p w14:paraId="545489DC" w14:textId="77777777" w:rsidR="00D9784D" w:rsidRPr="009C577E" w:rsidRDefault="00D9784D" w:rsidP="00627C7D">
            <w:pPr>
              <w:suppressAutoHyphens/>
              <w:spacing w:line="276" w:lineRule="auto"/>
              <w:contextualSpacing/>
              <w:jc w:val="center"/>
              <w:textAlignment w:val="baseline"/>
              <w:rPr>
                <w:rFonts w:asciiTheme="majorHAnsi" w:hAnsiTheme="majorHAnsi"/>
                <w:color w:val="000000" w:themeColor="text1"/>
                <w:sz w:val="26"/>
                <w:szCs w:val="26"/>
              </w:rPr>
            </w:pPr>
            <w:r w:rsidRPr="009C577E">
              <w:rPr>
                <w:rFonts w:asciiTheme="majorHAnsi" w:hAnsiTheme="majorHAnsi"/>
                <w:color w:val="000000" w:themeColor="text1"/>
                <w:sz w:val="26"/>
                <w:szCs w:val="26"/>
              </w:rPr>
              <w:t>Rozdział 15</w:t>
            </w:r>
          </w:p>
          <w:p w14:paraId="4A39B16F" w14:textId="77777777" w:rsidR="00D9784D" w:rsidRPr="009C577E" w:rsidRDefault="00D9784D" w:rsidP="00627C7D">
            <w:pPr>
              <w:suppressAutoHyphens/>
              <w:spacing w:line="276" w:lineRule="auto"/>
              <w:contextualSpacing/>
              <w:jc w:val="center"/>
              <w:textAlignment w:val="baseline"/>
              <w:rPr>
                <w:rFonts w:asciiTheme="majorHAnsi" w:hAnsiTheme="majorHAnsi"/>
                <w:color w:val="000000" w:themeColor="text1"/>
              </w:rPr>
            </w:pPr>
            <w:r w:rsidRPr="009C577E">
              <w:rPr>
                <w:rFonts w:asciiTheme="majorHAnsi" w:hAnsiTheme="majorHAnsi"/>
                <w:b/>
                <w:color w:val="000000" w:themeColor="text1"/>
                <w:sz w:val="26"/>
                <w:szCs w:val="26"/>
              </w:rPr>
              <w:t>TERMIN ZWIĄZANIA OFERTĄ</w:t>
            </w:r>
          </w:p>
        </w:tc>
      </w:tr>
    </w:tbl>
    <w:p w14:paraId="3D5ECE15" w14:textId="77777777" w:rsidR="00B70AF5" w:rsidRDefault="00B70AF5" w:rsidP="00B70AF5">
      <w:pPr>
        <w:pStyle w:val="Akapitzlist"/>
        <w:widowControl w:val="0"/>
        <w:spacing w:line="276" w:lineRule="auto"/>
        <w:outlineLvl w:val="3"/>
        <w:rPr>
          <w:rFonts w:asciiTheme="majorHAnsi" w:hAnsiTheme="majorHAnsi" w:cs="Arial"/>
          <w:bCs/>
          <w:color w:val="000000" w:themeColor="text1"/>
          <w:sz w:val="24"/>
          <w:szCs w:val="24"/>
        </w:rPr>
      </w:pPr>
    </w:p>
    <w:p w14:paraId="45C2240E" w14:textId="5E25995F" w:rsidR="002152DC" w:rsidRPr="009C577E" w:rsidRDefault="00D9784D">
      <w:pPr>
        <w:pStyle w:val="Akapitzlist"/>
        <w:widowControl w:val="0"/>
        <w:numPr>
          <w:ilvl w:val="1"/>
          <w:numId w:val="8"/>
        </w:numPr>
        <w:spacing w:line="276" w:lineRule="auto"/>
        <w:outlineLvl w:val="3"/>
        <w:rPr>
          <w:rFonts w:asciiTheme="majorHAnsi" w:hAnsiTheme="majorHAnsi" w:cs="Arial"/>
          <w:bCs/>
          <w:color w:val="000000" w:themeColor="text1"/>
          <w:sz w:val="24"/>
          <w:szCs w:val="24"/>
        </w:rPr>
      </w:pPr>
      <w:r w:rsidRPr="009C577E">
        <w:rPr>
          <w:rFonts w:asciiTheme="majorHAnsi" w:hAnsiTheme="majorHAnsi" w:cs="Arial"/>
          <w:bCs/>
          <w:color w:val="000000" w:themeColor="text1"/>
          <w:sz w:val="24"/>
          <w:szCs w:val="24"/>
        </w:rPr>
        <w:t xml:space="preserve">Wykonawca jest </w:t>
      </w:r>
      <w:r w:rsidRPr="00675C17">
        <w:rPr>
          <w:rFonts w:asciiTheme="majorHAnsi" w:hAnsiTheme="majorHAnsi" w:cs="Arial"/>
          <w:bCs/>
          <w:color w:val="000000" w:themeColor="text1"/>
          <w:sz w:val="24"/>
          <w:szCs w:val="24"/>
        </w:rPr>
        <w:t xml:space="preserve">związany ofertą </w:t>
      </w:r>
      <w:r w:rsidR="00B6142F" w:rsidRPr="00675C17">
        <w:rPr>
          <w:rFonts w:asciiTheme="majorHAnsi" w:hAnsiTheme="majorHAnsi" w:cs="Arial"/>
          <w:b/>
          <w:color w:val="000000" w:themeColor="text1"/>
          <w:sz w:val="24"/>
          <w:szCs w:val="24"/>
        </w:rPr>
        <w:t>do dnia</w:t>
      </w:r>
      <w:r w:rsidR="00B70AF5" w:rsidRPr="00675C17">
        <w:rPr>
          <w:rFonts w:asciiTheme="majorHAnsi" w:hAnsiTheme="majorHAnsi" w:cs="Arial"/>
          <w:b/>
          <w:color w:val="000000" w:themeColor="text1"/>
          <w:sz w:val="24"/>
          <w:szCs w:val="24"/>
        </w:rPr>
        <w:t xml:space="preserve"> </w:t>
      </w:r>
      <w:r w:rsidR="00675C17" w:rsidRPr="00675C17">
        <w:rPr>
          <w:rFonts w:ascii="Cambria" w:hAnsi="Cambria"/>
          <w:b/>
          <w:bCs/>
          <w:sz w:val="24"/>
          <w:szCs w:val="24"/>
        </w:rPr>
        <w:t>2</w:t>
      </w:r>
      <w:r w:rsidR="009F5A8E">
        <w:rPr>
          <w:rFonts w:ascii="Cambria" w:hAnsi="Cambria"/>
          <w:b/>
          <w:bCs/>
          <w:sz w:val="24"/>
          <w:szCs w:val="24"/>
        </w:rPr>
        <w:t>6</w:t>
      </w:r>
      <w:r w:rsidR="00057EB5" w:rsidRPr="00675C17">
        <w:rPr>
          <w:rFonts w:ascii="Cambria" w:hAnsi="Cambria"/>
          <w:b/>
          <w:bCs/>
          <w:sz w:val="24"/>
          <w:szCs w:val="24"/>
        </w:rPr>
        <w:t>.0</w:t>
      </w:r>
      <w:r w:rsidR="00C16D36" w:rsidRPr="00675C17">
        <w:rPr>
          <w:rFonts w:ascii="Cambria" w:hAnsi="Cambria"/>
          <w:b/>
          <w:bCs/>
          <w:sz w:val="24"/>
          <w:szCs w:val="24"/>
        </w:rPr>
        <w:t>5</w:t>
      </w:r>
      <w:r w:rsidR="00057EB5" w:rsidRPr="00675C17">
        <w:rPr>
          <w:rFonts w:ascii="Cambria" w:hAnsi="Cambria"/>
          <w:b/>
          <w:bCs/>
          <w:sz w:val="24"/>
          <w:szCs w:val="24"/>
        </w:rPr>
        <w:t>.</w:t>
      </w:r>
      <w:r w:rsidR="005824E5" w:rsidRPr="00675C17">
        <w:rPr>
          <w:rFonts w:asciiTheme="majorHAnsi" w:hAnsiTheme="majorHAnsi" w:cs="Arial"/>
          <w:b/>
          <w:color w:val="000000" w:themeColor="text1"/>
          <w:sz w:val="24"/>
          <w:szCs w:val="24"/>
        </w:rPr>
        <w:t>202</w:t>
      </w:r>
      <w:r w:rsidR="00C16D36" w:rsidRPr="00675C17">
        <w:rPr>
          <w:rFonts w:asciiTheme="majorHAnsi" w:hAnsiTheme="majorHAnsi" w:cs="Arial"/>
          <w:b/>
          <w:color w:val="000000" w:themeColor="text1"/>
          <w:sz w:val="24"/>
          <w:szCs w:val="24"/>
        </w:rPr>
        <w:t>6</w:t>
      </w:r>
      <w:r w:rsidR="000852F2" w:rsidRPr="00675C17">
        <w:rPr>
          <w:rFonts w:asciiTheme="majorHAnsi" w:hAnsiTheme="majorHAnsi" w:cs="Arial"/>
          <w:b/>
          <w:color w:val="000000" w:themeColor="text1"/>
          <w:sz w:val="24"/>
          <w:szCs w:val="24"/>
        </w:rPr>
        <w:t xml:space="preserve"> r.</w:t>
      </w:r>
    </w:p>
    <w:p w14:paraId="43EE0D98" w14:textId="58E7772D" w:rsidR="002152DC" w:rsidRPr="009C577E" w:rsidRDefault="002152DC">
      <w:pPr>
        <w:pStyle w:val="Akapitzlist"/>
        <w:widowControl w:val="0"/>
        <w:numPr>
          <w:ilvl w:val="1"/>
          <w:numId w:val="8"/>
        </w:numPr>
        <w:spacing w:line="276" w:lineRule="auto"/>
        <w:outlineLvl w:val="3"/>
        <w:rPr>
          <w:rFonts w:asciiTheme="majorHAnsi" w:hAnsiTheme="majorHAnsi" w:cs="Arial"/>
          <w:bCs/>
          <w:color w:val="000000" w:themeColor="text1"/>
          <w:sz w:val="24"/>
          <w:szCs w:val="24"/>
        </w:rPr>
      </w:pPr>
      <w:r w:rsidRPr="009C577E">
        <w:rPr>
          <w:rFonts w:ascii="Cambria" w:hAnsi="Cambria"/>
          <w:color w:val="000000" w:themeColor="text1"/>
          <w:sz w:val="24"/>
          <w:szCs w:val="24"/>
        </w:rPr>
        <w:t>W przypadku gdy wybór najkorzystniejszej oferty nie nastąpi przed upływem terminu związania ofertą, o którym mowa w pkt 15.1</w:t>
      </w:r>
      <w:r w:rsidR="002C408D">
        <w:rPr>
          <w:rFonts w:ascii="Cambria" w:hAnsi="Cambria"/>
          <w:color w:val="000000" w:themeColor="text1"/>
          <w:sz w:val="24"/>
          <w:szCs w:val="24"/>
        </w:rPr>
        <w:t xml:space="preserve"> SWZ</w:t>
      </w:r>
      <w:r w:rsidRPr="009C577E">
        <w:rPr>
          <w:rFonts w:ascii="Cambria" w:hAnsi="Cambria"/>
          <w:color w:val="000000" w:themeColor="text1"/>
          <w:sz w:val="24"/>
          <w:szCs w:val="24"/>
        </w:rPr>
        <w:t xml:space="preserve">, </w:t>
      </w:r>
      <w:r w:rsidR="00CB4701" w:rsidRPr="009C577E">
        <w:rPr>
          <w:rFonts w:ascii="Cambria" w:hAnsi="Cambria"/>
          <w:color w:val="000000" w:themeColor="text1"/>
          <w:sz w:val="24"/>
          <w:szCs w:val="24"/>
        </w:rPr>
        <w:t>Z</w:t>
      </w:r>
      <w:r w:rsidRPr="009C577E">
        <w:rPr>
          <w:rFonts w:ascii="Cambria" w:hAnsi="Cambria"/>
          <w:color w:val="000000" w:themeColor="text1"/>
          <w:sz w:val="24"/>
          <w:szCs w:val="24"/>
        </w:rPr>
        <w:t xml:space="preserve">amawiający przed </w:t>
      </w:r>
      <w:r w:rsidRPr="009C577E">
        <w:rPr>
          <w:rFonts w:ascii="Cambria" w:hAnsi="Cambria"/>
          <w:color w:val="000000" w:themeColor="text1"/>
          <w:sz w:val="24"/>
          <w:szCs w:val="24"/>
        </w:rPr>
        <w:lastRenderedPageBreak/>
        <w:t xml:space="preserve">upływem terminu związania ofertą, zwróci się jednokrotnie do </w:t>
      </w:r>
      <w:r w:rsidR="00CB4701" w:rsidRPr="009C577E">
        <w:rPr>
          <w:rFonts w:ascii="Cambria" w:hAnsi="Cambria"/>
          <w:color w:val="000000" w:themeColor="text1"/>
          <w:sz w:val="24"/>
          <w:szCs w:val="24"/>
        </w:rPr>
        <w:t>W</w:t>
      </w:r>
      <w:r w:rsidRPr="009C577E">
        <w:rPr>
          <w:rFonts w:ascii="Cambria" w:hAnsi="Cambria"/>
          <w:color w:val="000000" w:themeColor="text1"/>
          <w:sz w:val="24"/>
          <w:szCs w:val="24"/>
        </w:rPr>
        <w:t>ykonawców o wyrażenie zgody na przedłużenie tego terminu o wskazywany prze</w:t>
      </w:r>
      <w:r w:rsidR="00E00FF6" w:rsidRPr="009C577E">
        <w:rPr>
          <w:rFonts w:ascii="Cambria" w:hAnsi="Cambria"/>
          <w:color w:val="000000" w:themeColor="text1"/>
          <w:sz w:val="24"/>
          <w:szCs w:val="24"/>
        </w:rPr>
        <w:t>z niego okres, nie dłuższy niż 3</w:t>
      </w:r>
      <w:r w:rsidRPr="009C577E">
        <w:rPr>
          <w:rFonts w:ascii="Cambria" w:hAnsi="Cambria"/>
          <w:color w:val="000000" w:themeColor="text1"/>
          <w:sz w:val="24"/>
          <w:szCs w:val="24"/>
        </w:rPr>
        <w:t>0 dni.</w:t>
      </w:r>
    </w:p>
    <w:p w14:paraId="1E8C5843" w14:textId="77777777" w:rsidR="002152DC" w:rsidRPr="00732255" w:rsidRDefault="0046682B">
      <w:pPr>
        <w:pStyle w:val="Akapitzlist"/>
        <w:widowControl w:val="0"/>
        <w:numPr>
          <w:ilvl w:val="1"/>
          <w:numId w:val="8"/>
        </w:numPr>
        <w:spacing w:line="276" w:lineRule="auto"/>
        <w:outlineLvl w:val="3"/>
        <w:rPr>
          <w:rFonts w:asciiTheme="majorHAnsi" w:hAnsiTheme="majorHAnsi" w:cs="Arial"/>
          <w:bCs/>
          <w:color w:val="000000" w:themeColor="text1"/>
          <w:sz w:val="24"/>
          <w:szCs w:val="24"/>
        </w:rPr>
      </w:pPr>
      <w:r w:rsidRPr="009C577E">
        <w:rPr>
          <w:rFonts w:ascii="Cambria" w:hAnsi="Cambria" w:cs="Arial"/>
          <w:bCs/>
          <w:color w:val="000000" w:themeColor="text1"/>
          <w:sz w:val="24"/>
          <w:szCs w:val="24"/>
        </w:rPr>
        <w:t>Przedłużenie terminu związania ofertą, o którym mowa w pkt. 15.2 SWZ, wymaga złożenia przez Wykonawcę pisemnego oświadczenia o wyrażeniu zgody na przedłużenie terminu związania ofertą.</w:t>
      </w:r>
    </w:p>
    <w:p w14:paraId="161B6847" w14:textId="77777777" w:rsidR="00732255" w:rsidRPr="009C577E" w:rsidRDefault="00732255" w:rsidP="002152DC">
      <w:pPr>
        <w:widowControl w:val="0"/>
        <w:spacing w:line="276" w:lineRule="auto"/>
        <w:ind w:left="720"/>
        <w:jc w:val="both"/>
        <w:outlineLvl w:val="3"/>
        <w:rPr>
          <w:rFonts w:ascii="Cambria" w:hAnsi="Cambria" w:cs="Arial"/>
          <w:bCs/>
          <w:color w:val="000000" w:themeColor="text1"/>
        </w:rPr>
      </w:pPr>
    </w:p>
    <w:tbl>
      <w:tblPr>
        <w:tblW w:w="0" w:type="auto"/>
        <w:jc w:val="center"/>
        <w:tblBorders>
          <w:bottom w:val="single" w:sz="4" w:space="0" w:color="auto"/>
        </w:tblBorders>
        <w:tblLook w:val="00A0" w:firstRow="1" w:lastRow="0" w:firstColumn="1" w:lastColumn="0" w:noHBand="0" w:noVBand="0"/>
      </w:tblPr>
      <w:tblGrid>
        <w:gridCol w:w="9060"/>
      </w:tblGrid>
      <w:tr w:rsidR="009C577E" w:rsidRPr="009C577E" w14:paraId="730A1322" w14:textId="77777777" w:rsidTr="00E37018">
        <w:trPr>
          <w:jc w:val="center"/>
        </w:trPr>
        <w:tc>
          <w:tcPr>
            <w:tcW w:w="9060" w:type="dxa"/>
            <w:tcBorders>
              <w:bottom w:val="single" w:sz="4" w:space="0" w:color="auto"/>
            </w:tcBorders>
            <w:shd w:val="clear" w:color="auto" w:fill="D9D9D9" w:themeFill="background1" w:themeFillShade="D9"/>
          </w:tcPr>
          <w:p w14:paraId="347C3107" w14:textId="77777777" w:rsidR="00D9784D" w:rsidRPr="009C577E" w:rsidRDefault="00D9784D" w:rsidP="00627C7D">
            <w:pPr>
              <w:suppressAutoHyphens/>
              <w:spacing w:line="276" w:lineRule="auto"/>
              <w:contextualSpacing/>
              <w:jc w:val="center"/>
              <w:textAlignment w:val="baseline"/>
              <w:rPr>
                <w:rFonts w:asciiTheme="majorHAnsi" w:hAnsiTheme="majorHAnsi"/>
                <w:color w:val="000000" w:themeColor="text1"/>
                <w:sz w:val="26"/>
                <w:szCs w:val="26"/>
              </w:rPr>
            </w:pPr>
            <w:r w:rsidRPr="009C577E">
              <w:rPr>
                <w:rFonts w:asciiTheme="majorHAnsi" w:hAnsiTheme="majorHAnsi"/>
                <w:color w:val="000000" w:themeColor="text1"/>
                <w:sz w:val="26"/>
                <w:szCs w:val="26"/>
              </w:rPr>
              <w:t>Rozdział 16</w:t>
            </w:r>
          </w:p>
          <w:p w14:paraId="1B71AD17" w14:textId="77777777" w:rsidR="00D9784D" w:rsidRPr="009C577E" w:rsidRDefault="00D9784D" w:rsidP="00627C7D">
            <w:pPr>
              <w:suppressAutoHyphens/>
              <w:spacing w:line="276" w:lineRule="auto"/>
              <w:contextualSpacing/>
              <w:jc w:val="center"/>
              <w:textAlignment w:val="baseline"/>
              <w:rPr>
                <w:rFonts w:asciiTheme="majorHAnsi" w:hAnsiTheme="majorHAnsi"/>
                <w:color w:val="000000" w:themeColor="text1"/>
              </w:rPr>
            </w:pPr>
            <w:r w:rsidRPr="009C577E">
              <w:rPr>
                <w:rFonts w:asciiTheme="majorHAnsi" w:hAnsiTheme="majorHAnsi"/>
                <w:b/>
                <w:color w:val="000000" w:themeColor="text1"/>
                <w:sz w:val="26"/>
                <w:szCs w:val="26"/>
              </w:rPr>
              <w:t>OPIS SPOSOBU OBLICZENIA CENY OFERTY</w:t>
            </w:r>
          </w:p>
        </w:tc>
      </w:tr>
    </w:tbl>
    <w:p w14:paraId="648D0000" w14:textId="77777777" w:rsidR="00D9784D" w:rsidRPr="009C577E" w:rsidRDefault="00D9784D" w:rsidP="00627C7D">
      <w:pPr>
        <w:pStyle w:val="Kolorowalistaakcent11"/>
        <w:widowControl w:val="0"/>
        <w:spacing w:before="0" w:after="0" w:line="276" w:lineRule="auto"/>
        <w:ind w:left="0"/>
        <w:contextualSpacing w:val="0"/>
        <w:outlineLvl w:val="3"/>
        <w:rPr>
          <w:rFonts w:asciiTheme="majorHAnsi" w:hAnsiTheme="majorHAnsi" w:cs="Arial"/>
          <w:bCs/>
          <w:color w:val="000000" w:themeColor="text1"/>
          <w:sz w:val="24"/>
          <w:szCs w:val="24"/>
          <w:lang w:eastAsia="pl-PL"/>
        </w:rPr>
      </w:pPr>
    </w:p>
    <w:p w14:paraId="1045FB8F" w14:textId="6A3FF33E" w:rsidR="00732255" w:rsidRPr="00680B6A" w:rsidRDefault="00680B6A">
      <w:pPr>
        <w:pStyle w:val="Akapitzlist"/>
        <w:widowControl w:val="0"/>
        <w:numPr>
          <w:ilvl w:val="1"/>
          <w:numId w:val="24"/>
        </w:numPr>
        <w:spacing w:line="276" w:lineRule="auto"/>
        <w:outlineLvl w:val="3"/>
        <w:rPr>
          <w:rFonts w:ascii="Cambria" w:hAnsi="Cambria"/>
          <w:color w:val="000000" w:themeColor="text1"/>
          <w:sz w:val="24"/>
          <w:szCs w:val="24"/>
        </w:rPr>
      </w:pPr>
      <w:bookmarkStart w:id="17" w:name="_Hlk105401568"/>
      <w:r w:rsidRPr="00680B6A">
        <w:rPr>
          <w:rFonts w:ascii="Cambria" w:hAnsi="Cambria"/>
          <w:color w:val="000000" w:themeColor="text1"/>
          <w:sz w:val="24"/>
          <w:szCs w:val="24"/>
        </w:rPr>
        <w:t xml:space="preserve">Obowiązującą formą wynagrodzenia za wykonanie przez Wykonawcę przedmiotu zamówienia będzie </w:t>
      </w:r>
      <w:r w:rsidRPr="00131140">
        <w:rPr>
          <w:rFonts w:ascii="Cambria" w:hAnsi="Cambria"/>
          <w:b/>
          <w:bCs/>
          <w:color w:val="000000" w:themeColor="text1"/>
          <w:sz w:val="24"/>
          <w:szCs w:val="24"/>
          <w:u w:val="single"/>
        </w:rPr>
        <w:t>wynagrodzenie ryczałtowe</w:t>
      </w:r>
      <w:r w:rsidRPr="00680B6A">
        <w:rPr>
          <w:rFonts w:ascii="Cambria" w:hAnsi="Cambria"/>
          <w:color w:val="000000" w:themeColor="text1"/>
          <w:sz w:val="24"/>
          <w:szCs w:val="24"/>
        </w:rPr>
        <w:t xml:space="preserve"> wskazane </w:t>
      </w:r>
      <w:r w:rsidR="00131140">
        <w:rPr>
          <w:rFonts w:ascii="Cambria" w:hAnsi="Cambria"/>
          <w:color w:val="000000" w:themeColor="text1"/>
          <w:sz w:val="24"/>
          <w:szCs w:val="24"/>
        </w:rPr>
        <w:br/>
      </w:r>
      <w:r w:rsidRPr="00680B6A">
        <w:rPr>
          <w:rFonts w:ascii="Cambria" w:hAnsi="Cambria"/>
          <w:color w:val="000000" w:themeColor="text1"/>
          <w:sz w:val="24"/>
          <w:szCs w:val="24"/>
        </w:rPr>
        <w:t>w Formularzu ofertowym – Załącznik Nr 3 do SWZ</w:t>
      </w:r>
      <w:r w:rsidR="00B70AF5">
        <w:rPr>
          <w:rFonts w:ascii="Cambria" w:hAnsi="Cambria"/>
          <w:color w:val="000000" w:themeColor="text1"/>
          <w:sz w:val="24"/>
          <w:szCs w:val="24"/>
        </w:rPr>
        <w:t xml:space="preserve"> </w:t>
      </w:r>
      <w:r w:rsidR="00B70AF5" w:rsidRPr="002C408D">
        <w:rPr>
          <w:rFonts w:ascii="Cambria" w:hAnsi="Cambria"/>
          <w:color w:val="000000" w:themeColor="text1"/>
          <w:sz w:val="24"/>
          <w:szCs w:val="24"/>
          <w:u w:val="single"/>
        </w:rPr>
        <w:t xml:space="preserve">w części, na którą </w:t>
      </w:r>
      <w:r w:rsidR="00131140" w:rsidRPr="002C408D">
        <w:rPr>
          <w:rFonts w:ascii="Cambria" w:hAnsi="Cambria"/>
          <w:color w:val="000000" w:themeColor="text1"/>
          <w:sz w:val="24"/>
          <w:szCs w:val="24"/>
          <w:u w:val="single"/>
        </w:rPr>
        <w:t>W</w:t>
      </w:r>
      <w:r w:rsidR="00B70AF5" w:rsidRPr="002C408D">
        <w:rPr>
          <w:rFonts w:ascii="Cambria" w:hAnsi="Cambria"/>
          <w:color w:val="000000" w:themeColor="text1"/>
          <w:sz w:val="24"/>
          <w:szCs w:val="24"/>
          <w:u w:val="single"/>
        </w:rPr>
        <w:t>ykonawca składa ofertę</w:t>
      </w:r>
      <w:r w:rsidRPr="00680B6A">
        <w:rPr>
          <w:rFonts w:ascii="Cambria" w:hAnsi="Cambria"/>
          <w:color w:val="000000" w:themeColor="text1"/>
          <w:sz w:val="24"/>
          <w:szCs w:val="24"/>
        </w:rPr>
        <w:t>. Cena ryczałtowa obejmuje wszystkie koszty i składniki związane z wykonaniem zamówienia w zakresie wynikającym z opisu przedmiotu zamówienia</w:t>
      </w:r>
      <w:r w:rsidR="00380D12">
        <w:rPr>
          <w:rFonts w:ascii="Cambria" w:hAnsi="Cambria"/>
          <w:color w:val="000000" w:themeColor="text1"/>
          <w:sz w:val="24"/>
          <w:szCs w:val="24"/>
        </w:rPr>
        <w:t xml:space="preserve">. </w:t>
      </w:r>
      <w:bookmarkEnd w:id="17"/>
      <w:r w:rsidR="00732255" w:rsidRPr="00680B6A">
        <w:rPr>
          <w:rFonts w:ascii="Cambria" w:hAnsi="Cambria"/>
          <w:color w:val="000000" w:themeColor="text1"/>
          <w:sz w:val="24"/>
          <w:szCs w:val="24"/>
        </w:rPr>
        <w:t xml:space="preserve">Cena oferty – jest to kwota wymieniona w Formularzu oferty </w:t>
      </w:r>
      <w:r w:rsidR="00732255" w:rsidRPr="00680B6A">
        <w:rPr>
          <w:rFonts w:ascii="Cambria" w:hAnsi="Cambria"/>
          <w:b/>
          <w:bCs/>
          <w:color w:val="000000" w:themeColor="text1"/>
          <w:sz w:val="24"/>
          <w:szCs w:val="24"/>
        </w:rPr>
        <w:t>(Załącznik Nr 3 SWZ).</w:t>
      </w:r>
    </w:p>
    <w:p w14:paraId="542D4C9A" w14:textId="542D914C" w:rsidR="00131140" w:rsidRPr="00143D74" w:rsidRDefault="00131140">
      <w:pPr>
        <w:widowControl w:val="0"/>
        <w:numPr>
          <w:ilvl w:val="1"/>
          <w:numId w:val="24"/>
        </w:numPr>
        <w:autoSpaceDE w:val="0"/>
        <w:autoSpaceDN w:val="0"/>
        <w:adjustRightInd w:val="0"/>
        <w:spacing w:line="276" w:lineRule="auto"/>
        <w:ind w:left="709"/>
        <w:jc w:val="both"/>
        <w:outlineLvl w:val="3"/>
        <w:rPr>
          <w:rFonts w:ascii="Cambria" w:eastAsia="TimesNewRoman" w:hAnsi="Cambria" w:cs="Arial"/>
        </w:rPr>
      </w:pPr>
      <w:r w:rsidRPr="00143D74">
        <w:rPr>
          <w:rFonts w:ascii="Cambria" w:eastAsia="TimesNewRoman" w:hAnsi="Cambria" w:cs="Arial"/>
        </w:rPr>
        <w:t>Podstawą do określenia ceny oferty jest SWZ wraz załącznikami.</w:t>
      </w:r>
      <w:r>
        <w:rPr>
          <w:rFonts w:ascii="Cambria" w:eastAsia="TimesNewRoman" w:hAnsi="Cambria" w:cs="Arial"/>
        </w:rPr>
        <w:t xml:space="preserve"> </w:t>
      </w:r>
      <w:r>
        <w:rPr>
          <w:rFonts w:ascii="Cambria" w:eastAsia="Cambria" w:hAnsi="Cambria" w:cs="Cambria"/>
          <w:color w:val="000000"/>
        </w:rPr>
        <w:t>Cena winna uwzględniać wymagania wskazane w dokumentacji opisującej przedmiot zamówienia, SWZ i Projekcie umowy.</w:t>
      </w:r>
    </w:p>
    <w:p w14:paraId="0A184533" w14:textId="4E50F5B6" w:rsidR="00732255" w:rsidRPr="00062FE2" w:rsidRDefault="00732255">
      <w:pPr>
        <w:pStyle w:val="Akapitzlist"/>
        <w:widowControl w:val="0"/>
        <w:numPr>
          <w:ilvl w:val="1"/>
          <w:numId w:val="9"/>
        </w:numPr>
        <w:spacing w:line="276" w:lineRule="auto"/>
        <w:outlineLvl w:val="3"/>
        <w:rPr>
          <w:rFonts w:asciiTheme="majorHAnsi" w:hAnsiTheme="majorHAnsi" w:cs="Arial"/>
          <w:bCs/>
          <w:sz w:val="24"/>
          <w:szCs w:val="24"/>
        </w:rPr>
      </w:pPr>
      <w:r w:rsidRPr="00062FE2">
        <w:rPr>
          <w:rFonts w:ascii="Cambria" w:hAnsi="Cambria"/>
          <w:color w:val="000000"/>
          <w:sz w:val="24"/>
          <w:szCs w:val="24"/>
        </w:rPr>
        <w:t>Jeżeli została złożona oferta, której wybór prowadziłby do powstania u</w:t>
      </w:r>
      <w:r>
        <w:rPr>
          <w:rFonts w:ascii="Cambria" w:hAnsi="Cambria"/>
          <w:color w:val="000000"/>
          <w:sz w:val="24"/>
          <w:szCs w:val="24"/>
        </w:rPr>
        <w:t> Z</w:t>
      </w:r>
      <w:r w:rsidRPr="00062FE2">
        <w:rPr>
          <w:rFonts w:ascii="Cambria" w:hAnsi="Cambria"/>
          <w:color w:val="000000"/>
          <w:sz w:val="24"/>
          <w:szCs w:val="24"/>
        </w:rPr>
        <w:t>amawiającego obowiązku podatkowego zgodnie z ustawą z dnia 11 marca 2004 r. o podatku od towarów i usług (Dz. U. z 20</w:t>
      </w:r>
      <w:r w:rsidR="00390690">
        <w:rPr>
          <w:rFonts w:ascii="Cambria" w:hAnsi="Cambria"/>
          <w:color w:val="000000"/>
          <w:sz w:val="24"/>
          <w:szCs w:val="24"/>
        </w:rPr>
        <w:t>24</w:t>
      </w:r>
      <w:r w:rsidRPr="00062FE2">
        <w:rPr>
          <w:rFonts w:ascii="Cambria" w:hAnsi="Cambria"/>
          <w:color w:val="000000"/>
          <w:sz w:val="24"/>
          <w:szCs w:val="24"/>
        </w:rPr>
        <w:t xml:space="preserve"> r. poz. </w:t>
      </w:r>
      <w:r w:rsidR="00390690">
        <w:rPr>
          <w:rFonts w:ascii="Cambria" w:hAnsi="Cambria"/>
          <w:color w:val="000000"/>
          <w:sz w:val="24"/>
          <w:szCs w:val="24"/>
        </w:rPr>
        <w:t>361</w:t>
      </w:r>
      <w:r w:rsidRPr="00062FE2">
        <w:rPr>
          <w:rFonts w:ascii="Cambria" w:hAnsi="Cambria"/>
          <w:color w:val="000000"/>
          <w:sz w:val="24"/>
          <w:szCs w:val="24"/>
        </w:rPr>
        <w:t>), dla</w:t>
      </w:r>
      <w:r>
        <w:rPr>
          <w:rFonts w:ascii="Cambria" w:hAnsi="Cambria"/>
          <w:color w:val="000000"/>
          <w:sz w:val="24"/>
          <w:szCs w:val="24"/>
        </w:rPr>
        <w:t> </w:t>
      </w:r>
      <w:r w:rsidRPr="00062FE2">
        <w:rPr>
          <w:rFonts w:ascii="Cambria" w:hAnsi="Cambria"/>
          <w:color w:val="000000"/>
          <w:sz w:val="24"/>
          <w:szCs w:val="24"/>
        </w:rPr>
        <w:t>celów zastosow</w:t>
      </w:r>
      <w:r>
        <w:rPr>
          <w:rFonts w:ascii="Cambria" w:hAnsi="Cambria"/>
          <w:color w:val="000000"/>
          <w:sz w:val="24"/>
          <w:szCs w:val="24"/>
        </w:rPr>
        <w:t>ania kryterium ceny lub kosztu Z</w:t>
      </w:r>
      <w:r w:rsidRPr="00062FE2">
        <w:rPr>
          <w:rFonts w:ascii="Cambria" w:hAnsi="Cambria"/>
          <w:color w:val="000000"/>
          <w:sz w:val="24"/>
          <w:szCs w:val="24"/>
        </w:rPr>
        <w:t>amawiający dolicza do</w:t>
      </w:r>
      <w:r>
        <w:rPr>
          <w:rFonts w:ascii="Cambria" w:hAnsi="Cambria"/>
          <w:color w:val="000000"/>
          <w:sz w:val="24"/>
          <w:szCs w:val="24"/>
        </w:rPr>
        <w:t> </w:t>
      </w:r>
      <w:r w:rsidRPr="00062FE2">
        <w:rPr>
          <w:rFonts w:ascii="Cambria" w:hAnsi="Cambria"/>
          <w:color w:val="000000"/>
          <w:sz w:val="24"/>
          <w:szCs w:val="24"/>
        </w:rPr>
        <w:t>przedstawionej w tej ofercie ceny kwotę podatku od towarów i usług, którą miałby obowiązek rozliczyć.</w:t>
      </w:r>
    </w:p>
    <w:p w14:paraId="60236C73" w14:textId="10CD2A61" w:rsidR="00732255" w:rsidRPr="00062FE2" w:rsidRDefault="00732255">
      <w:pPr>
        <w:pStyle w:val="Akapitzlist"/>
        <w:widowControl w:val="0"/>
        <w:numPr>
          <w:ilvl w:val="1"/>
          <w:numId w:val="9"/>
        </w:numPr>
        <w:spacing w:line="276" w:lineRule="auto"/>
        <w:outlineLvl w:val="3"/>
        <w:rPr>
          <w:rFonts w:asciiTheme="majorHAnsi" w:hAnsiTheme="majorHAnsi" w:cs="Arial"/>
          <w:bCs/>
          <w:sz w:val="24"/>
          <w:szCs w:val="24"/>
        </w:rPr>
      </w:pPr>
      <w:r w:rsidRPr="00062FE2">
        <w:rPr>
          <w:rFonts w:ascii="Cambria" w:hAnsi="Cambria"/>
          <w:color w:val="000000"/>
          <w:sz w:val="24"/>
          <w:szCs w:val="24"/>
        </w:rPr>
        <w:t xml:space="preserve">W ofercie, o której mowa w </w:t>
      </w:r>
      <w:r>
        <w:rPr>
          <w:rFonts w:ascii="Cambria" w:hAnsi="Cambria"/>
          <w:color w:val="000000"/>
          <w:sz w:val="24"/>
          <w:szCs w:val="24"/>
        </w:rPr>
        <w:t>pkt 16.</w:t>
      </w:r>
      <w:r w:rsidR="002C408D">
        <w:rPr>
          <w:rFonts w:ascii="Cambria" w:hAnsi="Cambria"/>
          <w:color w:val="000000"/>
          <w:sz w:val="24"/>
          <w:szCs w:val="24"/>
        </w:rPr>
        <w:t>3</w:t>
      </w:r>
      <w:r w:rsidR="00390690">
        <w:rPr>
          <w:rFonts w:ascii="Cambria" w:hAnsi="Cambria"/>
          <w:color w:val="000000"/>
          <w:sz w:val="24"/>
          <w:szCs w:val="24"/>
        </w:rPr>
        <w:t xml:space="preserve"> </w:t>
      </w:r>
      <w:r>
        <w:rPr>
          <w:rFonts w:ascii="Cambria" w:hAnsi="Cambria"/>
          <w:color w:val="000000"/>
          <w:sz w:val="24"/>
          <w:szCs w:val="24"/>
        </w:rPr>
        <w:t>SWZ W</w:t>
      </w:r>
      <w:r w:rsidRPr="00062FE2">
        <w:rPr>
          <w:rFonts w:ascii="Cambria" w:hAnsi="Cambria"/>
          <w:color w:val="000000"/>
          <w:sz w:val="24"/>
          <w:szCs w:val="24"/>
        </w:rPr>
        <w:t>ykonawca ma obowiązek:</w:t>
      </w:r>
    </w:p>
    <w:p w14:paraId="4A045716" w14:textId="77777777" w:rsidR="00732255" w:rsidRPr="00062FE2" w:rsidRDefault="00732255">
      <w:pPr>
        <w:pStyle w:val="Akapitzlist"/>
        <w:numPr>
          <w:ilvl w:val="0"/>
          <w:numId w:val="19"/>
        </w:numPr>
        <w:shd w:val="clear" w:color="auto" w:fill="FFFFFF"/>
        <w:tabs>
          <w:tab w:val="left" w:pos="851"/>
        </w:tabs>
        <w:spacing w:before="72" w:after="72" w:line="276" w:lineRule="auto"/>
        <w:ind w:left="993" w:hanging="284"/>
        <w:rPr>
          <w:rFonts w:ascii="Cambria" w:hAnsi="Cambria"/>
          <w:color w:val="000000"/>
          <w:sz w:val="24"/>
          <w:szCs w:val="24"/>
        </w:rPr>
      </w:pPr>
      <w:r w:rsidRPr="00062FE2">
        <w:rPr>
          <w:rFonts w:ascii="Cambria" w:hAnsi="Cambria"/>
          <w:color w:val="000000"/>
          <w:sz w:val="24"/>
          <w:szCs w:val="24"/>
        </w:rPr>
        <w:t xml:space="preserve">poinformowania </w:t>
      </w:r>
      <w:r>
        <w:rPr>
          <w:rFonts w:ascii="Cambria" w:hAnsi="Cambria"/>
          <w:color w:val="000000"/>
          <w:sz w:val="24"/>
          <w:szCs w:val="24"/>
        </w:rPr>
        <w:t>Z</w:t>
      </w:r>
      <w:r w:rsidRPr="00062FE2">
        <w:rPr>
          <w:rFonts w:ascii="Cambria" w:hAnsi="Cambria"/>
          <w:color w:val="000000"/>
          <w:sz w:val="24"/>
          <w:szCs w:val="24"/>
        </w:rPr>
        <w:t>amawiającego, że wybór jego oferty będzie prowadził do</w:t>
      </w:r>
      <w:r>
        <w:rPr>
          <w:rFonts w:ascii="Cambria" w:hAnsi="Cambria"/>
          <w:color w:val="000000"/>
          <w:sz w:val="24"/>
          <w:szCs w:val="24"/>
        </w:rPr>
        <w:t> </w:t>
      </w:r>
      <w:r w:rsidRPr="00062FE2">
        <w:rPr>
          <w:rFonts w:ascii="Cambria" w:hAnsi="Cambria"/>
          <w:color w:val="000000"/>
          <w:sz w:val="24"/>
          <w:szCs w:val="24"/>
        </w:rPr>
        <w:t xml:space="preserve">powstania u </w:t>
      </w:r>
      <w:r>
        <w:rPr>
          <w:rFonts w:ascii="Cambria" w:hAnsi="Cambria"/>
          <w:color w:val="000000"/>
          <w:sz w:val="24"/>
          <w:szCs w:val="24"/>
        </w:rPr>
        <w:t>Z</w:t>
      </w:r>
      <w:r w:rsidRPr="00062FE2">
        <w:rPr>
          <w:rFonts w:ascii="Cambria" w:hAnsi="Cambria"/>
          <w:color w:val="000000"/>
          <w:sz w:val="24"/>
          <w:szCs w:val="24"/>
        </w:rPr>
        <w:t>amawiającego obowiązku podatkowego;</w:t>
      </w:r>
    </w:p>
    <w:p w14:paraId="238DC2A2" w14:textId="77777777" w:rsidR="00732255" w:rsidRPr="00062FE2" w:rsidRDefault="00732255">
      <w:pPr>
        <w:pStyle w:val="Akapitzlist"/>
        <w:numPr>
          <w:ilvl w:val="0"/>
          <w:numId w:val="19"/>
        </w:numPr>
        <w:shd w:val="clear" w:color="auto" w:fill="FFFFFF"/>
        <w:tabs>
          <w:tab w:val="left" w:pos="851"/>
        </w:tabs>
        <w:spacing w:before="72" w:after="72" w:line="276" w:lineRule="auto"/>
        <w:ind w:left="993" w:hanging="284"/>
        <w:rPr>
          <w:rFonts w:ascii="Cambria" w:hAnsi="Cambria"/>
          <w:color w:val="000000"/>
          <w:sz w:val="24"/>
          <w:szCs w:val="24"/>
        </w:rPr>
      </w:pPr>
      <w:r w:rsidRPr="00062FE2">
        <w:rPr>
          <w:rFonts w:ascii="Cambria" w:hAnsi="Cambria"/>
          <w:color w:val="000000"/>
          <w:sz w:val="24"/>
          <w:szCs w:val="24"/>
        </w:rPr>
        <w:t>wskazania nazwy (rodzaju) towaru lub usługi, których dostawa lub świadczenie będą prowadziły do powstania obowiązku podatkowego;</w:t>
      </w:r>
    </w:p>
    <w:p w14:paraId="107079F3" w14:textId="77777777" w:rsidR="00732255" w:rsidRPr="00062FE2" w:rsidRDefault="00732255">
      <w:pPr>
        <w:pStyle w:val="Akapitzlist"/>
        <w:numPr>
          <w:ilvl w:val="0"/>
          <w:numId w:val="19"/>
        </w:numPr>
        <w:shd w:val="clear" w:color="auto" w:fill="FFFFFF"/>
        <w:tabs>
          <w:tab w:val="left" w:pos="851"/>
        </w:tabs>
        <w:spacing w:before="72" w:after="72" w:line="276" w:lineRule="auto"/>
        <w:ind w:left="993" w:hanging="284"/>
        <w:rPr>
          <w:rFonts w:ascii="Cambria" w:hAnsi="Cambria"/>
          <w:color w:val="000000"/>
          <w:sz w:val="24"/>
          <w:szCs w:val="24"/>
        </w:rPr>
      </w:pPr>
      <w:r w:rsidRPr="00062FE2">
        <w:rPr>
          <w:rFonts w:ascii="Cambria" w:hAnsi="Cambria"/>
          <w:color w:val="000000"/>
          <w:sz w:val="24"/>
          <w:szCs w:val="24"/>
        </w:rPr>
        <w:t>wskazania wartości towaru lub usługi o</w:t>
      </w:r>
      <w:r>
        <w:rPr>
          <w:rFonts w:ascii="Cambria" w:hAnsi="Cambria"/>
          <w:color w:val="000000"/>
          <w:sz w:val="24"/>
          <w:szCs w:val="24"/>
        </w:rPr>
        <w:t>bjętego obowiązkiem podatkowym Z</w:t>
      </w:r>
      <w:r w:rsidRPr="00062FE2">
        <w:rPr>
          <w:rFonts w:ascii="Cambria" w:hAnsi="Cambria"/>
          <w:color w:val="000000"/>
          <w:sz w:val="24"/>
          <w:szCs w:val="24"/>
        </w:rPr>
        <w:t>amawiającego, bez kwoty podatku;</w:t>
      </w:r>
    </w:p>
    <w:p w14:paraId="4603227D" w14:textId="77777777" w:rsidR="00732255" w:rsidRPr="00062FE2" w:rsidRDefault="00732255">
      <w:pPr>
        <w:pStyle w:val="Akapitzlist"/>
        <w:numPr>
          <w:ilvl w:val="0"/>
          <w:numId w:val="19"/>
        </w:numPr>
        <w:shd w:val="clear" w:color="auto" w:fill="FFFFFF"/>
        <w:tabs>
          <w:tab w:val="left" w:pos="851"/>
        </w:tabs>
        <w:spacing w:before="72" w:after="72" w:line="276" w:lineRule="auto"/>
        <w:ind w:left="993" w:hanging="284"/>
        <w:rPr>
          <w:rFonts w:ascii="Cambria" w:hAnsi="Cambria"/>
          <w:color w:val="000000"/>
          <w:sz w:val="24"/>
          <w:szCs w:val="24"/>
        </w:rPr>
      </w:pPr>
      <w:r w:rsidRPr="00062FE2">
        <w:rPr>
          <w:rFonts w:ascii="Cambria" w:hAnsi="Cambria"/>
          <w:color w:val="000000"/>
          <w:sz w:val="24"/>
          <w:szCs w:val="24"/>
        </w:rPr>
        <w:t xml:space="preserve">wskazania stawki podatku od towarów i usług, która zgodnie z wiedzą </w:t>
      </w:r>
      <w:r>
        <w:rPr>
          <w:rFonts w:ascii="Cambria" w:hAnsi="Cambria"/>
          <w:color w:val="000000"/>
          <w:sz w:val="24"/>
          <w:szCs w:val="24"/>
        </w:rPr>
        <w:t>W</w:t>
      </w:r>
      <w:r w:rsidRPr="00062FE2">
        <w:rPr>
          <w:rFonts w:ascii="Cambria" w:hAnsi="Cambria"/>
          <w:color w:val="000000"/>
          <w:sz w:val="24"/>
          <w:szCs w:val="24"/>
        </w:rPr>
        <w:t>ykonawcy, będzie miała zastosowanie.</w:t>
      </w:r>
    </w:p>
    <w:p w14:paraId="014EECA1" w14:textId="7583BF3B" w:rsidR="00732255" w:rsidRDefault="00732255">
      <w:pPr>
        <w:pStyle w:val="Kolorowalistaakcent11"/>
        <w:widowControl w:val="0"/>
        <w:numPr>
          <w:ilvl w:val="1"/>
          <w:numId w:val="9"/>
        </w:numPr>
        <w:autoSpaceDE w:val="0"/>
        <w:autoSpaceDN w:val="0"/>
        <w:adjustRightInd w:val="0"/>
        <w:spacing w:before="0" w:after="0" w:line="276" w:lineRule="auto"/>
        <w:ind w:left="709"/>
        <w:rPr>
          <w:rFonts w:asciiTheme="majorHAnsi" w:hAnsiTheme="majorHAnsi" w:cs="Arial"/>
          <w:sz w:val="24"/>
          <w:szCs w:val="24"/>
        </w:rPr>
      </w:pPr>
      <w:r w:rsidRPr="00C6306E">
        <w:rPr>
          <w:rFonts w:asciiTheme="majorHAnsi" w:hAnsiTheme="majorHAnsi" w:cs="Arial"/>
          <w:sz w:val="24"/>
          <w:szCs w:val="24"/>
        </w:rPr>
        <w:t>W Formularzu oferty Wykonawca podaje cen</w:t>
      </w:r>
      <w:r w:rsidRPr="00C6306E">
        <w:rPr>
          <w:rFonts w:asciiTheme="majorHAnsi" w:eastAsia="TimesNewRoman" w:hAnsiTheme="majorHAnsi" w:cs="Arial"/>
          <w:sz w:val="24"/>
          <w:szCs w:val="24"/>
        </w:rPr>
        <w:t>ę</w:t>
      </w:r>
      <w:r w:rsidRPr="00C6306E">
        <w:rPr>
          <w:rFonts w:asciiTheme="majorHAnsi" w:hAnsiTheme="majorHAnsi" w:cs="Arial"/>
          <w:sz w:val="24"/>
          <w:szCs w:val="24"/>
        </w:rPr>
        <w:t>, z dokładno</w:t>
      </w:r>
      <w:r w:rsidRPr="00C6306E">
        <w:rPr>
          <w:rFonts w:asciiTheme="majorHAnsi" w:eastAsia="TimesNewRoman" w:hAnsiTheme="majorHAnsi" w:cs="Arial"/>
          <w:sz w:val="24"/>
          <w:szCs w:val="24"/>
        </w:rPr>
        <w:t>ś</w:t>
      </w:r>
      <w:r w:rsidRPr="00C6306E">
        <w:rPr>
          <w:rFonts w:asciiTheme="majorHAnsi" w:hAnsiTheme="majorHAnsi" w:cs="Arial"/>
          <w:sz w:val="24"/>
          <w:szCs w:val="24"/>
        </w:rPr>
        <w:t>ci</w:t>
      </w:r>
      <w:r w:rsidRPr="00C6306E">
        <w:rPr>
          <w:rFonts w:asciiTheme="majorHAnsi" w:eastAsia="TimesNewRoman" w:hAnsiTheme="majorHAnsi" w:cs="Arial"/>
          <w:sz w:val="24"/>
          <w:szCs w:val="24"/>
        </w:rPr>
        <w:t xml:space="preserve">ą </w:t>
      </w:r>
      <w:r w:rsidRPr="00C6306E">
        <w:rPr>
          <w:rFonts w:asciiTheme="majorHAnsi" w:hAnsiTheme="majorHAnsi" w:cs="Arial"/>
          <w:sz w:val="24"/>
          <w:szCs w:val="24"/>
        </w:rPr>
        <w:t>do dwóch miejsc po przecinku w rozumieniu art. 3 ust. 1 pkt 1 i ust. 2 ustawy z dnia 9 maja 2014</w:t>
      </w:r>
      <w:r w:rsidR="00B70AF5">
        <w:rPr>
          <w:rFonts w:asciiTheme="majorHAnsi" w:hAnsiTheme="majorHAnsi" w:cs="Arial"/>
          <w:sz w:val="24"/>
          <w:szCs w:val="24"/>
        </w:rPr>
        <w:t xml:space="preserve"> </w:t>
      </w:r>
      <w:r w:rsidRPr="00C6306E">
        <w:rPr>
          <w:rFonts w:asciiTheme="majorHAnsi" w:hAnsiTheme="majorHAnsi" w:cs="Arial"/>
          <w:sz w:val="24"/>
          <w:szCs w:val="24"/>
        </w:rPr>
        <w:t>r. o informowaniu o cenach towarów i usług oraz ustawy z dnia 7 lipca 1994 r. o</w:t>
      </w:r>
      <w:r>
        <w:rPr>
          <w:rFonts w:asciiTheme="majorHAnsi" w:hAnsiTheme="majorHAnsi" w:cs="Arial"/>
          <w:sz w:val="24"/>
          <w:szCs w:val="24"/>
        </w:rPr>
        <w:t> </w:t>
      </w:r>
      <w:r w:rsidRPr="00C6306E">
        <w:rPr>
          <w:rFonts w:asciiTheme="majorHAnsi" w:hAnsiTheme="majorHAnsi" w:cs="Arial"/>
          <w:sz w:val="24"/>
          <w:szCs w:val="24"/>
        </w:rPr>
        <w:t>denominacji złotego, za któr</w:t>
      </w:r>
      <w:r w:rsidRPr="00C6306E">
        <w:rPr>
          <w:rFonts w:asciiTheme="majorHAnsi" w:eastAsia="TimesNewRoman" w:hAnsiTheme="majorHAnsi" w:cs="Arial"/>
          <w:sz w:val="24"/>
          <w:szCs w:val="24"/>
        </w:rPr>
        <w:t xml:space="preserve">ą </w:t>
      </w:r>
      <w:r w:rsidRPr="00C6306E">
        <w:rPr>
          <w:rFonts w:asciiTheme="majorHAnsi" w:hAnsiTheme="majorHAnsi" w:cs="Arial"/>
          <w:sz w:val="24"/>
          <w:szCs w:val="24"/>
        </w:rPr>
        <w:t>podejmuje si</w:t>
      </w:r>
      <w:r w:rsidRPr="00C6306E">
        <w:rPr>
          <w:rFonts w:asciiTheme="majorHAnsi" w:eastAsia="TimesNewRoman" w:hAnsiTheme="majorHAnsi" w:cs="Arial"/>
          <w:sz w:val="24"/>
          <w:szCs w:val="24"/>
        </w:rPr>
        <w:t xml:space="preserve">ę </w:t>
      </w:r>
      <w:r w:rsidRPr="00C6306E">
        <w:rPr>
          <w:rFonts w:asciiTheme="majorHAnsi" w:hAnsiTheme="majorHAnsi" w:cs="Arial"/>
          <w:sz w:val="24"/>
          <w:szCs w:val="24"/>
        </w:rPr>
        <w:t>zrealizowa</w:t>
      </w:r>
      <w:r w:rsidRPr="00C6306E">
        <w:rPr>
          <w:rFonts w:asciiTheme="majorHAnsi" w:eastAsia="TimesNewRoman" w:hAnsiTheme="majorHAnsi" w:cs="Arial"/>
          <w:sz w:val="24"/>
          <w:szCs w:val="24"/>
        </w:rPr>
        <w:t xml:space="preserve">ć </w:t>
      </w:r>
      <w:r w:rsidRPr="00C6306E">
        <w:rPr>
          <w:rFonts w:asciiTheme="majorHAnsi" w:hAnsiTheme="majorHAnsi" w:cs="Arial"/>
          <w:sz w:val="24"/>
          <w:szCs w:val="24"/>
        </w:rPr>
        <w:t xml:space="preserve">przedmiot zamówienia. </w:t>
      </w:r>
    </w:p>
    <w:p w14:paraId="4BD8A073" w14:textId="77777777" w:rsidR="00636DFC" w:rsidRPr="002240A0" w:rsidRDefault="00636DFC">
      <w:pPr>
        <w:pStyle w:val="Kolorowalistaakcent11"/>
        <w:widowControl w:val="0"/>
        <w:numPr>
          <w:ilvl w:val="1"/>
          <w:numId w:val="9"/>
        </w:numPr>
        <w:autoSpaceDE w:val="0"/>
        <w:autoSpaceDN w:val="0"/>
        <w:adjustRightInd w:val="0"/>
        <w:spacing w:before="0" w:after="0" w:line="276" w:lineRule="auto"/>
        <w:ind w:left="709"/>
        <w:rPr>
          <w:rFonts w:ascii="Cambria" w:hAnsi="Cambria" w:cs="Calibri"/>
          <w:bCs/>
          <w:sz w:val="24"/>
          <w:szCs w:val="24"/>
        </w:rPr>
      </w:pPr>
      <w:r w:rsidRPr="002240A0">
        <w:rPr>
          <w:rFonts w:ascii="Cambria" w:hAnsi="Cambria" w:cs="Calibri"/>
          <w:bCs/>
          <w:sz w:val="24"/>
          <w:szCs w:val="24"/>
        </w:rPr>
        <w:t>Wszelkie rozliczenia dotyczące realizacji przedmiotu zamówienia opisanego w niniejszej specyfikacji dokonywane będą w złotych polskich.</w:t>
      </w:r>
    </w:p>
    <w:p w14:paraId="50902BF3" w14:textId="15083FF5" w:rsidR="00732255" w:rsidRPr="00C0428C" w:rsidRDefault="00732255">
      <w:pPr>
        <w:pStyle w:val="Kolorowalistaakcent11"/>
        <w:widowControl w:val="0"/>
        <w:numPr>
          <w:ilvl w:val="1"/>
          <w:numId w:val="9"/>
        </w:numPr>
        <w:autoSpaceDE w:val="0"/>
        <w:autoSpaceDN w:val="0"/>
        <w:adjustRightInd w:val="0"/>
        <w:spacing w:before="0" w:after="0" w:line="276" w:lineRule="auto"/>
        <w:ind w:left="709"/>
        <w:rPr>
          <w:rFonts w:asciiTheme="majorHAnsi" w:hAnsiTheme="majorHAnsi" w:cs="Arial"/>
          <w:b/>
          <w:bCs/>
        </w:rPr>
      </w:pPr>
      <w:r w:rsidRPr="00C0428C">
        <w:rPr>
          <w:rFonts w:asciiTheme="majorHAnsi" w:hAnsiTheme="majorHAnsi" w:cs="Arial"/>
          <w:sz w:val="24"/>
          <w:szCs w:val="24"/>
        </w:rPr>
        <w:lastRenderedPageBreak/>
        <w:t xml:space="preserve">Wynagrodzenie będzie płatne zgodnie z Projektem umowy </w:t>
      </w:r>
      <w:r w:rsidRPr="00C0428C">
        <w:rPr>
          <w:rFonts w:asciiTheme="majorHAnsi" w:hAnsiTheme="majorHAnsi" w:cs="Arial"/>
          <w:b/>
          <w:sz w:val="24"/>
          <w:szCs w:val="24"/>
        </w:rPr>
        <w:t xml:space="preserve">Załącznik Nr </w:t>
      </w:r>
      <w:r w:rsidR="002C408D" w:rsidRPr="00C0428C">
        <w:rPr>
          <w:rFonts w:asciiTheme="majorHAnsi" w:hAnsiTheme="majorHAnsi" w:cs="Arial"/>
          <w:b/>
          <w:sz w:val="24"/>
          <w:szCs w:val="24"/>
        </w:rPr>
        <w:t>2</w:t>
      </w:r>
      <w:r w:rsidR="004B151D" w:rsidRPr="00C0428C">
        <w:rPr>
          <w:rFonts w:asciiTheme="majorHAnsi" w:hAnsiTheme="majorHAnsi" w:cs="Arial"/>
          <w:b/>
          <w:sz w:val="24"/>
          <w:szCs w:val="24"/>
        </w:rPr>
        <w:t xml:space="preserve">.1 </w:t>
      </w:r>
      <w:r w:rsidR="004B151D" w:rsidRPr="00C0428C">
        <w:rPr>
          <w:rFonts w:asciiTheme="majorHAnsi" w:hAnsiTheme="majorHAnsi" w:cs="Arial"/>
          <w:b/>
          <w:sz w:val="24"/>
          <w:szCs w:val="24"/>
        </w:rPr>
        <w:br/>
        <w:t>i 2.2.</w:t>
      </w:r>
      <w:r w:rsidR="00B70AF5" w:rsidRPr="00C0428C">
        <w:rPr>
          <w:rFonts w:asciiTheme="majorHAnsi" w:hAnsiTheme="majorHAnsi" w:cs="Arial"/>
          <w:b/>
          <w:sz w:val="24"/>
          <w:szCs w:val="24"/>
        </w:rPr>
        <w:t xml:space="preserve"> </w:t>
      </w:r>
      <w:r w:rsidRPr="00C0428C">
        <w:rPr>
          <w:rFonts w:asciiTheme="majorHAnsi" w:hAnsiTheme="majorHAnsi" w:cs="Arial"/>
          <w:b/>
          <w:sz w:val="24"/>
          <w:szCs w:val="24"/>
        </w:rPr>
        <w:t>do SWZ.</w:t>
      </w:r>
    </w:p>
    <w:p w14:paraId="45F2FC38" w14:textId="0FB53E36" w:rsidR="00732255" w:rsidRDefault="00732255">
      <w:pPr>
        <w:pStyle w:val="Kolorowalistaakcent11"/>
        <w:widowControl w:val="0"/>
        <w:numPr>
          <w:ilvl w:val="1"/>
          <w:numId w:val="9"/>
        </w:numPr>
        <w:autoSpaceDE w:val="0"/>
        <w:autoSpaceDN w:val="0"/>
        <w:adjustRightInd w:val="0"/>
        <w:spacing w:before="0" w:after="0" w:line="276" w:lineRule="auto"/>
        <w:ind w:left="709"/>
        <w:rPr>
          <w:rFonts w:ascii="Cambria" w:eastAsia="TimesNewRoman" w:hAnsi="Cambria" w:cs="Arial"/>
          <w:b/>
          <w:sz w:val="24"/>
          <w:szCs w:val="24"/>
        </w:rPr>
      </w:pPr>
      <w:r w:rsidRPr="00636DFC">
        <w:rPr>
          <w:rFonts w:ascii="Cambria" w:eastAsia="TimesNewRoman" w:hAnsi="Cambria" w:cs="Arial"/>
          <w:b/>
          <w:sz w:val="24"/>
          <w:szCs w:val="24"/>
        </w:rPr>
        <w:t>Dla porównania i oceny ofert Zamawiający przyjmie całkowitą cenę brutto, jaką poniesie na realizację przedmiotu zamówienia</w:t>
      </w:r>
      <w:r w:rsidR="00B70AF5">
        <w:rPr>
          <w:rFonts w:ascii="Cambria" w:eastAsia="TimesNewRoman" w:hAnsi="Cambria" w:cs="Arial"/>
          <w:b/>
          <w:sz w:val="24"/>
          <w:szCs w:val="24"/>
        </w:rPr>
        <w:t xml:space="preserve"> w danej części zamówienia</w:t>
      </w:r>
      <w:r w:rsidRPr="00636DFC">
        <w:rPr>
          <w:rFonts w:ascii="Cambria" w:eastAsia="TimesNewRoman" w:hAnsi="Cambria" w:cs="Arial"/>
          <w:b/>
          <w:sz w:val="24"/>
          <w:szCs w:val="24"/>
        </w:rPr>
        <w:t>.</w:t>
      </w:r>
    </w:p>
    <w:p w14:paraId="4497E742" w14:textId="77777777" w:rsidR="00AE292F" w:rsidRPr="00636DFC" w:rsidRDefault="00AE292F" w:rsidP="00AE292F">
      <w:pPr>
        <w:pStyle w:val="Kolorowalistaakcent11"/>
        <w:widowControl w:val="0"/>
        <w:autoSpaceDE w:val="0"/>
        <w:autoSpaceDN w:val="0"/>
        <w:adjustRightInd w:val="0"/>
        <w:spacing w:before="0" w:after="0" w:line="276" w:lineRule="auto"/>
        <w:ind w:left="709"/>
        <w:rPr>
          <w:rFonts w:ascii="Cambria" w:eastAsia="TimesNewRoman" w:hAnsi="Cambria" w:cs="Arial"/>
          <w:b/>
          <w:sz w:val="24"/>
          <w:szCs w:val="24"/>
        </w:rPr>
      </w:pPr>
    </w:p>
    <w:tbl>
      <w:tblPr>
        <w:tblW w:w="0" w:type="auto"/>
        <w:jc w:val="center"/>
        <w:tblBorders>
          <w:bottom w:val="single" w:sz="4" w:space="0" w:color="auto"/>
        </w:tblBorders>
        <w:tblLook w:val="00A0" w:firstRow="1" w:lastRow="0" w:firstColumn="1" w:lastColumn="0" w:noHBand="0" w:noVBand="0"/>
      </w:tblPr>
      <w:tblGrid>
        <w:gridCol w:w="9072"/>
      </w:tblGrid>
      <w:tr w:rsidR="00410DCF" w:rsidRPr="00C6306E" w14:paraId="643AA0CD" w14:textId="77777777" w:rsidTr="005A3078">
        <w:trPr>
          <w:jc w:val="center"/>
        </w:trPr>
        <w:tc>
          <w:tcPr>
            <w:tcW w:w="9072" w:type="dxa"/>
            <w:tcBorders>
              <w:bottom w:val="single" w:sz="4" w:space="0" w:color="auto"/>
            </w:tcBorders>
            <w:shd w:val="clear" w:color="auto" w:fill="D9D9D9" w:themeFill="background1" w:themeFillShade="D9"/>
          </w:tcPr>
          <w:p w14:paraId="6ABC96CC" w14:textId="77777777" w:rsidR="00410DCF" w:rsidRPr="00C6306E" w:rsidRDefault="00410DCF" w:rsidP="005A3078">
            <w:pPr>
              <w:suppressAutoHyphens/>
              <w:spacing w:line="276" w:lineRule="auto"/>
              <w:contextualSpacing/>
              <w:jc w:val="center"/>
              <w:textAlignment w:val="baseline"/>
              <w:rPr>
                <w:rFonts w:asciiTheme="majorHAnsi" w:hAnsiTheme="majorHAnsi"/>
                <w:sz w:val="26"/>
                <w:szCs w:val="26"/>
              </w:rPr>
            </w:pPr>
            <w:r w:rsidRPr="00C6306E">
              <w:rPr>
                <w:rFonts w:asciiTheme="majorHAnsi" w:hAnsiTheme="majorHAnsi"/>
                <w:sz w:val="26"/>
                <w:szCs w:val="26"/>
              </w:rPr>
              <w:t>Rozdział 1</w:t>
            </w:r>
            <w:r>
              <w:rPr>
                <w:rFonts w:asciiTheme="majorHAnsi" w:hAnsiTheme="majorHAnsi"/>
                <w:sz w:val="26"/>
                <w:szCs w:val="26"/>
              </w:rPr>
              <w:t>7</w:t>
            </w:r>
          </w:p>
          <w:p w14:paraId="5FF20F1C" w14:textId="77777777" w:rsidR="00410DCF" w:rsidRPr="00C6306E" w:rsidRDefault="00410DCF" w:rsidP="005A3078">
            <w:pPr>
              <w:suppressAutoHyphens/>
              <w:spacing w:line="276" w:lineRule="auto"/>
              <w:contextualSpacing/>
              <w:jc w:val="center"/>
              <w:textAlignment w:val="baseline"/>
              <w:rPr>
                <w:rFonts w:asciiTheme="majorHAnsi" w:hAnsiTheme="majorHAnsi"/>
              </w:rPr>
            </w:pPr>
            <w:r w:rsidRPr="00CB2EDF">
              <w:rPr>
                <w:rFonts w:asciiTheme="majorHAnsi" w:hAnsiTheme="majorHAnsi"/>
                <w:b/>
                <w:sz w:val="26"/>
                <w:szCs w:val="26"/>
              </w:rPr>
              <w:t xml:space="preserve">OPIS KRYTERIÓW OCENY OFERT, WRAZ Z PODANIEM WAG TYCH KRYTERIÓW </w:t>
            </w:r>
            <w:r>
              <w:rPr>
                <w:rFonts w:asciiTheme="majorHAnsi" w:hAnsiTheme="majorHAnsi"/>
                <w:b/>
                <w:sz w:val="26"/>
                <w:szCs w:val="26"/>
              </w:rPr>
              <w:t>I SPOSOBU OCENY OFERT</w:t>
            </w:r>
          </w:p>
        </w:tc>
      </w:tr>
    </w:tbl>
    <w:p w14:paraId="3837CD70" w14:textId="77777777" w:rsidR="00732255" w:rsidRDefault="00732255" w:rsidP="00732255">
      <w:pPr>
        <w:pStyle w:val="Listanumerowana2"/>
        <w:numPr>
          <w:ilvl w:val="0"/>
          <w:numId w:val="0"/>
        </w:numPr>
        <w:tabs>
          <w:tab w:val="left" w:pos="709"/>
          <w:tab w:val="left" w:pos="1276"/>
          <w:tab w:val="left" w:pos="1418"/>
        </w:tabs>
        <w:suppressAutoHyphens/>
        <w:spacing w:line="276" w:lineRule="auto"/>
        <w:ind w:left="709"/>
        <w:rPr>
          <w:rFonts w:ascii="Cambria" w:hAnsi="Cambria"/>
          <w:sz w:val="24"/>
        </w:rPr>
      </w:pPr>
    </w:p>
    <w:p w14:paraId="38D550D9" w14:textId="77777777" w:rsidR="0070163C" w:rsidRPr="005371A6" w:rsidRDefault="0070163C">
      <w:pPr>
        <w:pStyle w:val="Listanumerowana2"/>
        <w:numPr>
          <w:ilvl w:val="1"/>
          <w:numId w:val="26"/>
        </w:numPr>
        <w:tabs>
          <w:tab w:val="left" w:pos="709"/>
          <w:tab w:val="left" w:pos="1276"/>
          <w:tab w:val="left" w:pos="1418"/>
        </w:tabs>
        <w:suppressAutoHyphens/>
        <w:spacing w:line="276" w:lineRule="auto"/>
        <w:ind w:left="709" w:hanging="709"/>
        <w:rPr>
          <w:rFonts w:ascii="Cambria" w:hAnsi="Cambria"/>
          <w:sz w:val="24"/>
        </w:rPr>
      </w:pPr>
      <w:r w:rsidRPr="005371A6">
        <w:rPr>
          <w:rFonts w:ascii="Cambria" w:hAnsi="Cambria"/>
          <w:sz w:val="24"/>
        </w:rPr>
        <w:t>Zamawiający dokona oceny ofert, które nie zostały odrzucone, na podstawie następujących kryteriów oceny ofert: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1"/>
        <w:gridCol w:w="4826"/>
        <w:gridCol w:w="2836"/>
      </w:tblGrid>
      <w:tr w:rsidR="0070163C" w:rsidRPr="00FC016C" w14:paraId="2E5205C6" w14:textId="77777777" w:rsidTr="00411ED7">
        <w:tc>
          <w:tcPr>
            <w:tcW w:w="701"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6A8B6EF8" w14:textId="77777777" w:rsidR="0070163C" w:rsidRPr="005371A6" w:rsidRDefault="0070163C" w:rsidP="00411ED7">
            <w:pPr>
              <w:pStyle w:val="Akapitzlist"/>
              <w:tabs>
                <w:tab w:val="left" w:pos="709"/>
                <w:tab w:val="left" w:pos="1276"/>
                <w:tab w:val="left" w:pos="1418"/>
              </w:tabs>
              <w:suppressAutoHyphens/>
              <w:spacing w:line="276" w:lineRule="auto"/>
              <w:ind w:left="0"/>
              <w:jc w:val="center"/>
              <w:rPr>
                <w:rFonts w:ascii="Cambria" w:hAnsi="Cambria"/>
                <w:b/>
                <w:sz w:val="24"/>
                <w:szCs w:val="24"/>
              </w:rPr>
            </w:pPr>
            <w:r w:rsidRPr="005371A6">
              <w:rPr>
                <w:rFonts w:ascii="Cambria" w:hAnsi="Cambria"/>
                <w:b/>
                <w:sz w:val="24"/>
                <w:szCs w:val="24"/>
              </w:rPr>
              <w:t>Lp.</w:t>
            </w:r>
          </w:p>
        </w:tc>
        <w:tc>
          <w:tcPr>
            <w:tcW w:w="4826"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022D0DA5" w14:textId="77777777" w:rsidR="0070163C" w:rsidRPr="005371A6" w:rsidRDefault="0070163C" w:rsidP="00411ED7">
            <w:pPr>
              <w:pStyle w:val="Akapitzlist"/>
              <w:tabs>
                <w:tab w:val="left" w:pos="709"/>
                <w:tab w:val="left" w:pos="1276"/>
                <w:tab w:val="left" w:pos="1418"/>
              </w:tabs>
              <w:suppressAutoHyphens/>
              <w:spacing w:line="276" w:lineRule="auto"/>
              <w:ind w:left="0"/>
              <w:rPr>
                <w:rFonts w:ascii="Cambria" w:hAnsi="Cambria"/>
                <w:b/>
                <w:sz w:val="24"/>
                <w:szCs w:val="24"/>
              </w:rPr>
            </w:pPr>
            <w:r w:rsidRPr="005371A6">
              <w:rPr>
                <w:rFonts w:ascii="Cambria" w:hAnsi="Cambria"/>
                <w:b/>
                <w:sz w:val="24"/>
                <w:szCs w:val="24"/>
              </w:rPr>
              <w:t>Nazwa kryterium</w:t>
            </w:r>
          </w:p>
        </w:tc>
        <w:tc>
          <w:tcPr>
            <w:tcW w:w="2836"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1571157C" w14:textId="77777777" w:rsidR="0070163C" w:rsidRPr="005371A6" w:rsidRDefault="0070163C" w:rsidP="00411ED7">
            <w:pPr>
              <w:pStyle w:val="Akapitzlist"/>
              <w:tabs>
                <w:tab w:val="left" w:pos="709"/>
                <w:tab w:val="left" w:pos="1276"/>
                <w:tab w:val="left" w:pos="1418"/>
              </w:tabs>
              <w:suppressAutoHyphens/>
              <w:spacing w:line="276" w:lineRule="auto"/>
              <w:ind w:left="0"/>
              <w:jc w:val="center"/>
              <w:rPr>
                <w:rFonts w:ascii="Cambria" w:hAnsi="Cambria"/>
                <w:b/>
                <w:sz w:val="24"/>
                <w:szCs w:val="24"/>
              </w:rPr>
            </w:pPr>
            <w:r w:rsidRPr="005371A6">
              <w:rPr>
                <w:rFonts w:ascii="Cambria" w:hAnsi="Cambria"/>
                <w:b/>
                <w:sz w:val="24"/>
                <w:szCs w:val="24"/>
              </w:rPr>
              <w:t>Znaczenie kryterium (w %)</w:t>
            </w:r>
          </w:p>
        </w:tc>
      </w:tr>
      <w:tr w:rsidR="0070163C" w:rsidRPr="00FC016C" w14:paraId="214A3776" w14:textId="77777777" w:rsidTr="00411ED7">
        <w:trPr>
          <w:trHeight w:val="314"/>
        </w:trPr>
        <w:tc>
          <w:tcPr>
            <w:tcW w:w="701" w:type="dxa"/>
            <w:tcBorders>
              <w:top w:val="single" w:sz="4" w:space="0" w:color="auto"/>
              <w:left w:val="single" w:sz="4" w:space="0" w:color="auto"/>
              <w:bottom w:val="single" w:sz="4" w:space="0" w:color="auto"/>
              <w:right w:val="single" w:sz="4" w:space="0" w:color="auto"/>
            </w:tcBorders>
            <w:vAlign w:val="center"/>
            <w:hideMark/>
          </w:tcPr>
          <w:p w14:paraId="1BB4519A" w14:textId="77777777" w:rsidR="0070163C" w:rsidRPr="00273462" w:rsidRDefault="0070163C" w:rsidP="00411ED7">
            <w:pPr>
              <w:pStyle w:val="Akapitzlist"/>
              <w:tabs>
                <w:tab w:val="left" w:pos="709"/>
                <w:tab w:val="left" w:pos="1276"/>
                <w:tab w:val="left" w:pos="1418"/>
              </w:tabs>
              <w:suppressAutoHyphens/>
              <w:spacing w:before="0" w:after="0" w:line="276" w:lineRule="auto"/>
              <w:ind w:left="0"/>
              <w:jc w:val="center"/>
              <w:rPr>
                <w:rFonts w:ascii="Cambria" w:hAnsi="Cambria"/>
                <w:sz w:val="24"/>
                <w:szCs w:val="24"/>
              </w:rPr>
            </w:pPr>
            <w:r w:rsidRPr="00273462">
              <w:rPr>
                <w:rFonts w:ascii="Cambria" w:hAnsi="Cambria"/>
                <w:sz w:val="24"/>
                <w:szCs w:val="24"/>
              </w:rPr>
              <w:t>1</w:t>
            </w:r>
          </w:p>
        </w:tc>
        <w:tc>
          <w:tcPr>
            <w:tcW w:w="4826" w:type="dxa"/>
            <w:tcBorders>
              <w:top w:val="single" w:sz="4" w:space="0" w:color="auto"/>
              <w:left w:val="single" w:sz="4" w:space="0" w:color="auto"/>
              <w:bottom w:val="single" w:sz="4" w:space="0" w:color="auto"/>
              <w:right w:val="single" w:sz="4" w:space="0" w:color="auto"/>
            </w:tcBorders>
            <w:vAlign w:val="center"/>
            <w:hideMark/>
          </w:tcPr>
          <w:p w14:paraId="6FAB3E29" w14:textId="77777777" w:rsidR="0070163C" w:rsidRPr="00273462" w:rsidRDefault="0070163C" w:rsidP="00411ED7">
            <w:pPr>
              <w:pStyle w:val="Akapitzlist"/>
              <w:tabs>
                <w:tab w:val="left" w:pos="709"/>
                <w:tab w:val="left" w:pos="1276"/>
                <w:tab w:val="left" w:pos="1418"/>
              </w:tabs>
              <w:suppressAutoHyphens/>
              <w:spacing w:before="0" w:after="0" w:line="276" w:lineRule="auto"/>
              <w:ind w:left="0"/>
              <w:rPr>
                <w:rFonts w:ascii="Cambria" w:hAnsi="Cambria"/>
                <w:sz w:val="24"/>
                <w:szCs w:val="24"/>
              </w:rPr>
            </w:pPr>
            <w:r w:rsidRPr="00273462">
              <w:rPr>
                <w:rFonts w:ascii="Cambria" w:hAnsi="Cambria"/>
                <w:sz w:val="24"/>
                <w:szCs w:val="24"/>
              </w:rPr>
              <w:t>Cena (P</w:t>
            </w:r>
            <w:r w:rsidRPr="00273462">
              <w:rPr>
                <w:rFonts w:ascii="Cambria" w:hAnsi="Cambria"/>
                <w:sz w:val="24"/>
                <w:szCs w:val="24"/>
                <w:vertAlign w:val="subscript"/>
              </w:rPr>
              <w:t>C</w:t>
            </w:r>
            <w:r w:rsidRPr="00273462">
              <w:rPr>
                <w:rFonts w:ascii="Cambria" w:hAnsi="Cambria"/>
                <w:sz w:val="24"/>
                <w:szCs w:val="24"/>
              </w:rPr>
              <w:t xml:space="preserve">)  </w:t>
            </w:r>
          </w:p>
        </w:tc>
        <w:tc>
          <w:tcPr>
            <w:tcW w:w="2836" w:type="dxa"/>
            <w:tcBorders>
              <w:top w:val="single" w:sz="4" w:space="0" w:color="auto"/>
              <w:left w:val="single" w:sz="4" w:space="0" w:color="auto"/>
              <w:bottom w:val="single" w:sz="4" w:space="0" w:color="auto"/>
              <w:right w:val="single" w:sz="4" w:space="0" w:color="auto"/>
            </w:tcBorders>
            <w:vAlign w:val="center"/>
            <w:hideMark/>
          </w:tcPr>
          <w:p w14:paraId="177C9419" w14:textId="245A1B64" w:rsidR="0070163C" w:rsidRPr="00273462" w:rsidRDefault="00E209D4" w:rsidP="00411ED7">
            <w:pPr>
              <w:pStyle w:val="Akapitzlist"/>
              <w:tabs>
                <w:tab w:val="left" w:pos="709"/>
                <w:tab w:val="left" w:pos="1276"/>
                <w:tab w:val="left" w:pos="1418"/>
              </w:tabs>
              <w:suppressAutoHyphens/>
              <w:spacing w:before="0" w:after="0" w:line="276" w:lineRule="auto"/>
              <w:ind w:left="0"/>
              <w:jc w:val="center"/>
              <w:rPr>
                <w:rFonts w:ascii="Cambria" w:hAnsi="Cambria"/>
                <w:sz w:val="24"/>
                <w:szCs w:val="24"/>
              </w:rPr>
            </w:pPr>
            <w:r>
              <w:rPr>
                <w:rFonts w:ascii="Cambria" w:hAnsi="Cambria"/>
                <w:sz w:val="24"/>
                <w:szCs w:val="24"/>
              </w:rPr>
              <w:t>100</w:t>
            </w:r>
          </w:p>
        </w:tc>
      </w:tr>
      <w:tr w:rsidR="0070163C" w:rsidRPr="00FC016C" w14:paraId="2F18E34A" w14:textId="77777777" w:rsidTr="00411ED7">
        <w:trPr>
          <w:trHeight w:val="410"/>
        </w:trPr>
        <w:tc>
          <w:tcPr>
            <w:tcW w:w="5527" w:type="dxa"/>
            <w:gridSpan w:val="2"/>
            <w:tcBorders>
              <w:top w:val="single" w:sz="4" w:space="0" w:color="auto"/>
              <w:left w:val="single" w:sz="4" w:space="0" w:color="auto"/>
              <w:bottom w:val="single" w:sz="4" w:space="0" w:color="auto"/>
              <w:right w:val="single" w:sz="4" w:space="0" w:color="auto"/>
            </w:tcBorders>
            <w:vAlign w:val="center"/>
          </w:tcPr>
          <w:p w14:paraId="781E9E44" w14:textId="77777777" w:rsidR="0070163C" w:rsidRPr="001B4AB5" w:rsidRDefault="0070163C" w:rsidP="00411ED7">
            <w:pPr>
              <w:pStyle w:val="Akapitzlist"/>
              <w:tabs>
                <w:tab w:val="left" w:pos="709"/>
                <w:tab w:val="left" w:pos="1276"/>
                <w:tab w:val="left" w:pos="1418"/>
              </w:tabs>
              <w:suppressAutoHyphens/>
              <w:spacing w:before="0" w:after="0" w:line="276" w:lineRule="auto"/>
              <w:ind w:left="0"/>
              <w:jc w:val="right"/>
              <w:rPr>
                <w:rFonts w:ascii="Cambria" w:hAnsi="Cambria"/>
                <w:color w:val="000000" w:themeColor="text1"/>
                <w:sz w:val="24"/>
                <w:szCs w:val="24"/>
              </w:rPr>
            </w:pPr>
            <w:r>
              <w:rPr>
                <w:rFonts w:ascii="Cambria" w:hAnsi="Cambria"/>
                <w:color w:val="000000" w:themeColor="text1"/>
                <w:sz w:val="24"/>
                <w:szCs w:val="24"/>
              </w:rPr>
              <w:t>Razem:</w:t>
            </w:r>
          </w:p>
        </w:tc>
        <w:tc>
          <w:tcPr>
            <w:tcW w:w="2836" w:type="dxa"/>
            <w:tcBorders>
              <w:top w:val="single" w:sz="4" w:space="0" w:color="auto"/>
              <w:left w:val="single" w:sz="4" w:space="0" w:color="auto"/>
              <w:bottom w:val="single" w:sz="4" w:space="0" w:color="auto"/>
              <w:right w:val="single" w:sz="4" w:space="0" w:color="auto"/>
            </w:tcBorders>
            <w:vAlign w:val="center"/>
          </w:tcPr>
          <w:p w14:paraId="49AA8E10" w14:textId="77777777" w:rsidR="0070163C" w:rsidRDefault="0070163C" w:rsidP="00411ED7">
            <w:pPr>
              <w:pStyle w:val="Akapitzlist"/>
              <w:tabs>
                <w:tab w:val="left" w:pos="709"/>
                <w:tab w:val="left" w:pos="1276"/>
                <w:tab w:val="left" w:pos="1418"/>
              </w:tabs>
              <w:suppressAutoHyphens/>
              <w:spacing w:before="0" w:after="0" w:line="276" w:lineRule="auto"/>
              <w:ind w:left="0"/>
              <w:jc w:val="center"/>
              <w:rPr>
                <w:rFonts w:ascii="Cambria" w:hAnsi="Cambria"/>
                <w:sz w:val="24"/>
                <w:szCs w:val="24"/>
              </w:rPr>
            </w:pPr>
            <w:r>
              <w:rPr>
                <w:rFonts w:ascii="Cambria" w:hAnsi="Cambria"/>
                <w:sz w:val="24"/>
                <w:szCs w:val="24"/>
              </w:rPr>
              <w:t>100</w:t>
            </w:r>
          </w:p>
        </w:tc>
      </w:tr>
    </w:tbl>
    <w:p w14:paraId="68D461CD" w14:textId="77777777" w:rsidR="0070163C" w:rsidRPr="000D1938" w:rsidRDefault="0070163C" w:rsidP="0070163C">
      <w:pPr>
        <w:pStyle w:val="Listanumerowana2"/>
        <w:numPr>
          <w:ilvl w:val="0"/>
          <w:numId w:val="0"/>
        </w:numPr>
        <w:ind w:left="360" w:hanging="360"/>
        <w:rPr>
          <w:rFonts w:ascii="Cambria" w:hAnsi="Cambria"/>
          <w:sz w:val="10"/>
          <w:szCs w:val="10"/>
        </w:rPr>
      </w:pPr>
    </w:p>
    <w:p w14:paraId="140EBE8D" w14:textId="77777777" w:rsidR="0070163C" w:rsidRPr="007A53BF" w:rsidRDefault="0070163C">
      <w:pPr>
        <w:numPr>
          <w:ilvl w:val="0"/>
          <w:numId w:val="45"/>
        </w:numPr>
        <w:tabs>
          <w:tab w:val="left" w:pos="993"/>
          <w:tab w:val="left" w:pos="1418"/>
        </w:tabs>
        <w:suppressAutoHyphens/>
        <w:spacing w:line="276" w:lineRule="auto"/>
        <w:ind w:left="993" w:hanging="284"/>
        <w:rPr>
          <w:rFonts w:ascii="Cambria" w:hAnsi="Cambria"/>
          <w:i/>
          <w:iCs/>
        </w:rPr>
      </w:pPr>
      <w:r w:rsidRPr="007A53BF">
        <w:rPr>
          <w:rFonts w:ascii="Cambria" w:hAnsi="Cambria"/>
          <w:b/>
          <w:i/>
          <w:iCs/>
        </w:rPr>
        <w:t>Ocena ofert zostanie dokonana</w:t>
      </w:r>
      <w:r w:rsidRPr="007A53BF">
        <w:rPr>
          <w:rFonts w:ascii="Cambria" w:hAnsi="Cambria"/>
          <w:i/>
          <w:iCs/>
        </w:rPr>
        <w:t xml:space="preserve"> </w:t>
      </w:r>
      <w:r w:rsidRPr="007A53BF">
        <w:rPr>
          <w:rFonts w:ascii="Cambria" w:hAnsi="Cambria"/>
          <w:b/>
          <w:i/>
          <w:iCs/>
          <w:u w:val="single"/>
        </w:rPr>
        <w:t>dla każdej części oddzielnie</w:t>
      </w:r>
      <w:r w:rsidRPr="007A53BF">
        <w:rPr>
          <w:rFonts w:ascii="Cambria" w:hAnsi="Cambria"/>
          <w:i/>
          <w:iCs/>
        </w:rPr>
        <w:t>.</w:t>
      </w:r>
    </w:p>
    <w:p w14:paraId="14B0E112" w14:textId="28311C8B" w:rsidR="0070163C" w:rsidRPr="007A53BF" w:rsidRDefault="0070163C">
      <w:pPr>
        <w:pStyle w:val="Akapitzlist"/>
        <w:numPr>
          <w:ilvl w:val="0"/>
          <w:numId w:val="45"/>
        </w:numPr>
        <w:tabs>
          <w:tab w:val="left" w:pos="993"/>
          <w:tab w:val="left" w:pos="1418"/>
        </w:tabs>
        <w:suppressAutoHyphens/>
        <w:spacing w:before="0" w:after="0" w:line="276" w:lineRule="auto"/>
        <w:ind w:left="993" w:hanging="284"/>
        <w:rPr>
          <w:rFonts w:ascii="Cambria" w:hAnsi="Cambria"/>
          <w:i/>
          <w:iCs/>
          <w:sz w:val="24"/>
          <w:szCs w:val="24"/>
        </w:rPr>
      </w:pPr>
      <w:r w:rsidRPr="007A53BF">
        <w:rPr>
          <w:rFonts w:ascii="Cambria" w:hAnsi="Cambria"/>
          <w:i/>
          <w:iCs/>
          <w:sz w:val="24"/>
          <w:szCs w:val="24"/>
        </w:rPr>
        <w:t>Zamawiający dokona oceny ofert przyznając punkty w ramach  kryteri</w:t>
      </w:r>
      <w:r w:rsidR="00C0428C">
        <w:rPr>
          <w:rFonts w:ascii="Cambria" w:hAnsi="Cambria"/>
          <w:i/>
          <w:iCs/>
          <w:sz w:val="24"/>
          <w:szCs w:val="24"/>
        </w:rPr>
        <w:t>um</w:t>
      </w:r>
      <w:r w:rsidRPr="007A53BF">
        <w:rPr>
          <w:rFonts w:ascii="Cambria" w:hAnsi="Cambria"/>
          <w:i/>
          <w:iCs/>
          <w:sz w:val="24"/>
          <w:szCs w:val="24"/>
        </w:rPr>
        <w:t xml:space="preserve"> oceny ofert, przyjmując zasadę, że 1% = 1 punkt.</w:t>
      </w:r>
    </w:p>
    <w:p w14:paraId="6D79E4C3" w14:textId="77777777" w:rsidR="0070163C" w:rsidRPr="00597D69" w:rsidRDefault="0070163C" w:rsidP="0070163C">
      <w:pPr>
        <w:pStyle w:val="Akapitzlist"/>
        <w:tabs>
          <w:tab w:val="left" w:pos="709"/>
          <w:tab w:val="left" w:pos="1418"/>
        </w:tabs>
        <w:suppressAutoHyphens/>
        <w:spacing w:before="0" w:after="0" w:line="276" w:lineRule="auto"/>
        <w:ind w:left="709"/>
        <w:rPr>
          <w:rFonts w:ascii="Cambria" w:hAnsi="Cambria"/>
          <w:i/>
          <w:iCs/>
          <w:sz w:val="10"/>
          <w:szCs w:val="10"/>
        </w:rPr>
      </w:pPr>
    </w:p>
    <w:p w14:paraId="784A0A31" w14:textId="77777777" w:rsidR="0070163C" w:rsidRPr="00F36ADF" w:rsidRDefault="0070163C">
      <w:pPr>
        <w:pStyle w:val="Akapitzlist"/>
        <w:numPr>
          <w:ilvl w:val="1"/>
          <w:numId w:val="26"/>
        </w:numPr>
        <w:tabs>
          <w:tab w:val="left" w:pos="709"/>
          <w:tab w:val="left" w:pos="1418"/>
        </w:tabs>
        <w:suppressAutoHyphens/>
        <w:spacing w:before="0" w:after="0" w:line="276" w:lineRule="auto"/>
        <w:ind w:left="709" w:hanging="709"/>
        <w:rPr>
          <w:rFonts w:ascii="Cambria" w:hAnsi="Cambria"/>
          <w:sz w:val="24"/>
          <w:szCs w:val="24"/>
        </w:rPr>
      </w:pPr>
      <w:r w:rsidRPr="005371A6">
        <w:rPr>
          <w:rFonts w:ascii="Cambria" w:hAnsi="Cambria"/>
          <w:sz w:val="24"/>
          <w:szCs w:val="24"/>
        </w:rPr>
        <w:t xml:space="preserve">Punkty za </w:t>
      </w:r>
      <w:r w:rsidRPr="00F36ADF">
        <w:rPr>
          <w:rFonts w:ascii="Cambria" w:hAnsi="Cambria"/>
          <w:sz w:val="24"/>
          <w:szCs w:val="24"/>
        </w:rPr>
        <w:t xml:space="preserve">kryterium </w:t>
      </w:r>
      <w:r w:rsidRPr="00F36ADF">
        <w:rPr>
          <w:rFonts w:ascii="Cambria" w:hAnsi="Cambria"/>
          <w:b/>
          <w:sz w:val="24"/>
          <w:szCs w:val="24"/>
        </w:rPr>
        <w:t>„Cena”</w:t>
      </w:r>
      <w:r w:rsidRPr="00F36ADF">
        <w:rPr>
          <w:rFonts w:ascii="Cambria" w:hAnsi="Cambria"/>
          <w:sz w:val="24"/>
          <w:szCs w:val="24"/>
        </w:rPr>
        <w:t xml:space="preserve"> zostaną obliczone według wzoru:</w:t>
      </w:r>
    </w:p>
    <w:p w14:paraId="4B75F5A8" w14:textId="77777777" w:rsidR="0070163C" w:rsidRPr="00F36ADF" w:rsidRDefault="0070163C" w:rsidP="0070163C">
      <w:pPr>
        <w:pStyle w:val="Akapitzlist"/>
        <w:tabs>
          <w:tab w:val="left" w:pos="709"/>
          <w:tab w:val="left" w:pos="1276"/>
          <w:tab w:val="left" w:pos="1418"/>
        </w:tabs>
        <w:suppressAutoHyphens/>
        <w:spacing w:line="276" w:lineRule="auto"/>
        <w:ind w:left="709"/>
        <w:rPr>
          <w:rFonts w:ascii="Cambria" w:hAnsi="Cambria"/>
          <w:sz w:val="24"/>
          <w:szCs w:val="24"/>
        </w:rPr>
      </w:pPr>
      <w:r w:rsidRPr="00F36ADF">
        <w:rPr>
          <w:rFonts w:ascii="Cambria" w:hAnsi="Cambria"/>
          <w:sz w:val="24"/>
          <w:szCs w:val="24"/>
        </w:rPr>
        <w:tab/>
      </w:r>
      <w:r w:rsidRPr="00F36ADF">
        <w:rPr>
          <w:rFonts w:ascii="Cambria" w:hAnsi="Cambria"/>
          <w:sz w:val="24"/>
          <w:szCs w:val="24"/>
        </w:rPr>
        <w:tab/>
        <w:t>C</w:t>
      </w:r>
      <w:r w:rsidRPr="00F36ADF">
        <w:rPr>
          <w:rFonts w:ascii="Cambria" w:hAnsi="Cambria"/>
          <w:sz w:val="24"/>
          <w:szCs w:val="24"/>
          <w:vertAlign w:val="subscript"/>
        </w:rPr>
        <w:t>n</w:t>
      </w:r>
    </w:p>
    <w:p w14:paraId="075E119D" w14:textId="2FD0B1D9" w:rsidR="0070163C" w:rsidRPr="00F36ADF" w:rsidRDefault="0070163C" w:rsidP="0070163C">
      <w:pPr>
        <w:pStyle w:val="Akapitzlist"/>
        <w:tabs>
          <w:tab w:val="left" w:pos="709"/>
          <w:tab w:val="left" w:pos="1276"/>
          <w:tab w:val="left" w:pos="1418"/>
        </w:tabs>
        <w:suppressAutoHyphens/>
        <w:spacing w:line="276" w:lineRule="auto"/>
        <w:ind w:left="709"/>
        <w:rPr>
          <w:rFonts w:ascii="Cambria" w:hAnsi="Cambria"/>
          <w:sz w:val="24"/>
          <w:szCs w:val="24"/>
        </w:rPr>
      </w:pPr>
      <w:r w:rsidRPr="00F36ADF">
        <w:rPr>
          <w:rFonts w:ascii="Cambria" w:hAnsi="Cambria"/>
          <w:sz w:val="24"/>
          <w:szCs w:val="24"/>
        </w:rPr>
        <w:t>P</w:t>
      </w:r>
      <w:r w:rsidRPr="00F36ADF">
        <w:rPr>
          <w:rFonts w:ascii="Cambria" w:hAnsi="Cambria"/>
          <w:sz w:val="24"/>
          <w:szCs w:val="24"/>
          <w:vertAlign w:val="subscript"/>
        </w:rPr>
        <w:t>c</w:t>
      </w:r>
      <w:r w:rsidRPr="00F36ADF">
        <w:rPr>
          <w:rFonts w:ascii="Cambria" w:hAnsi="Cambria"/>
          <w:sz w:val="24"/>
          <w:szCs w:val="24"/>
        </w:rPr>
        <w:t xml:space="preserve">= </w:t>
      </w:r>
      <w:r w:rsidRPr="00F36ADF">
        <w:rPr>
          <w:rFonts w:ascii="Cambria" w:hAnsi="Cambria"/>
          <w:sz w:val="24"/>
          <w:szCs w:val="24"/>
        </w:rPr>
        <w:tab/>
        <w:t xml:space="preserve">------- x </w:t>
      </w:r>
      <w:r w:rsidR="00E209D4" w:rsidRPr="00F36ADF">
        <w:rPr>
          <w:rFonts w:ascii="Cambria" w:hAnsi="Cambria"/>
          <w:sz w:val="24"/>
          <w:szCs w:val="24"/>
        </w:rPr>
        <w:t>100</w:t>
      </w:r>
      <w:r w:rsidRPr="00F36ADF">
        <w:rPr>
          <w:rFonts w:ascii="Cambria" w:hAnsi="Cambria"/>
          <w:sz w:val="24"/>
          <w:szCs w:val="24"/>
        </w:rPr>
        <w:t xml:space="preserve"> pkt </w:t>
      </w:r>
    </w:p>
    <w:p w14:paraId="3ED676DF" w14:textId="77777777" w:rsidR="0070163C" w:rsidRPr="00F36ADF" w:rsidRDefault="0070163C" w:rsidP="0070163C">
      <w:pPr>
        <w:pStyle w:val="Akapitzlist"/>
        <w:tabs>
          <w:tab w:val="left" w:pos="709"/>
          <w:tab w:val="left" w:pos="1276"/>
          <w:tab w:val="left" w:pos="1418"/>
        </w:tabs>
        <w:suppressAutoHyphens/>
        <w:spacing w:line="276" w:lineRule="auto"/>
        <w:ind w:left="709"/>
        <w:rPr>
          <w:rFonts w:ascii="Cambria" w:hAnsi="Cambria"/>
          <w:sz w:val="24"/>
          <w:szCs w:val="24"/>
        </w:rPr>
      </w:pPr>
      <w:r w:rsidRPr="00F36ADF">
        <w:rPr>
          <w:rFonts w:ascii="Cambria" w:hAnsi="Cambria"/>
          <w:sz w:val="24"/>
          <w:szCs w:val="24"/>
        </w:rPr>
        <w:tab/>
        <w:t>C</w:t>
      </w:r>
      <w:r w:rsidRPr="00F36ADF">
        <w:rPr>
          <w:rFonts w:ascii="Cambria" w:hAnsi="Cambria"/>
          <w:sz w:val="24"/>
          <w:szCs w:val="24"/>
          <w:vertAlign w:val="subscript"/>
        </w:rPr>
        <w:t>b</w:t>
      </w:r>
    </w:p>
    <w:p w14:paraId="449B23C0" w14:textId="77777777" w:rsidR="0070163C" w:rsidRPr="00F36ADF" w:rsidRDefault="0070163C" w:rsidP="0070163C">
      <w:pPr>
        <w:tabs>
          <w:tab w:val="left" w:pos="709"/>
          <w:tab w:val="left" w:pos="1276"/>
          <w:tab w:val="left" w:pos="1418"/>
        </w:tabs>
        <w:suppressAutoHyphens/>
        <w:spacing w:line="276" w:lineRule="auto"/>
        <w:rPr>
          <w:rFonts w:ascii="Cambria" w:hAnsi="Cambria"/>
        </w:rPr>
      </w:pPr>
      <w:r w:rsidRPr="00F36ADF">
        <w:rPr>
          <w:rFonts w:ascii="Cambria" w:hAnsi="Cambria"/>
        </w:rPr>
        <w:tab/>
        <w:t>gdzie,</w:t>
      </w:r>
    </w:p>
    <w:p w14:paraId="0EB75552" w14:textId="77777777" w:rsidR="0070163C" w:rsidRPr="00F36ADF" w:rsidRDefault="0070163C" w:rsidP="0070163C">
      <w:pPr>
        <w:pStyle w:val="Bezodstpw"/>
        <w:spacing w:line="276" w:lineRule="auto"/>
        <w:ind w:left="708"/>
        <w:rPr>
          <w:rFonts w:ascii="Cambria" w:hAnsi="Cambria"/>
          <w:sz w:val="24"/>
          <w:szCs w:val="24"/>
        </w:rPr>
      </w:pPr>
      <w:r w:rsidRPr="00F36ADF">
        <w:rPr>
          <w:rFonts w:ascii="Cambria" w:hAnsi="Cambria"/>
          <w:sz w:val="24"/>
          <w:szCs w:val="24"/>
        </w:rPr>
        <w:t>P</w:t>
      </w:r>
      <w:r w:rsidRPr="00F36ADF">
        <w:rPr>
          <w:rFonts w:ascii="Cambria" w:hAnsi="Cambria"/>
          <w:sz w:val="24"/>
          <w:szCs w:val="24"/>
          <w:vertAlign w:val="subscript"/>
        </w:rPr>
        <w:t>c</w:t>
      </w:r>
      <w:r w:rsidRPr="00F36ADF">
        <w:rPr>
          <w:rFonts w:ascii="Cambria" w:hAnsi="Cambria"/>
          <w:sz w:val="24"/>
          <w:szCs w:val="24"/>
        </w:rPr>
        <w:t xml:space="preserve"> – ilość punktów za kryterium cena,</w:t>
      </w:r>
    </w:p>
    <w:p w14:paraId="2A50D2BA" w14:textId="77777777" w:rsidR="0070163C" w:rsidRPr="00F36ADF" w:rsidRDefault="0070163C" w:rsidP="0070163C">
      <w:pPr>
        <w:pStyle w:val="Bezodstpw"/>
        <w:spacing w:line="276" w:lineRule="auto"/>
        <w:ind w:left="708"/>
        <w:rPr>
          <w:rFonts w:ascii="Cambria" w:hAnsi="Cambria"/>
          <w:sz w:val="24"/>
          <w:szCs w:val="24"/>
        </w:rPr>
      </w:pPr>
      <w:r w:rsidRPr="00F36ADF">
        <w:rPr>
          <w:rFonts w:ascii="Cambria" w:hAnsi="Cambria"/>
          <w:sz w:val="24"/>
          <w:szCs w:val="24"/>
        </w:rPr>
        <w:t>C</w:t>
      </w:r>
      <w:r w:rsidRPr="00F36ADF">
        <w:rPr>
          <w:rFonts w:ascii="Cambria" w:hAnsi="Cambria"/>
          <w:sz w:val="24"/>
          <w:szCs w:val="24"/>
          <w:vertAlign w:val="subscript"/>
        </w:rPr>
        <w:t>n</w:t>
      </w:r>
      <w:r w:rsidRPr="00F36ADF">
        <w:rPr>
          <w:rFonts w:ascii="Cambria" w:hAnsi="Cambria"/>
          <w:sz w:val="24"/>
          <w:szCs w:val="24"/>
        </w:rPr>
        <w:t xml:space="preserve"> – najniższa cena ofertowa spośród ofert nieodrzuconych,</w:t>
      </w:r>
    </w:p>
    <w:p w14:paraId="79B0FC4A" w14:textId="77777777" w:rsidR="0070163C" w:rsidRPr="00F36ADF" w:rsidRDefault="0070163C" w:rsidP="0070163C">
      <w:pPr>
        <w:pStyle w:val="Bezodstpw"/>
        <w:spacing w:line="276" w:lineRule="auto"/>
        <w:ind w:left="708"/>
        <w:rPr>
          <w:rFonts w:ascii="Cambria" w:hAnsi="Cambria"/>
          <w:sz w:val="24"/>
          <w:szCs w:val="24"/>
        </w:rPr>
      </w:pPr>
      <w:r w:rsidRPr="00F36ADF">
        <w:rPr>
          <w:rFonts w:ascii="Cambria" w:hAnsi="Cambria"/>
          <w:sz w:val="24"/>
          <w:szCs w:val="24"/>
        </w:rPr>
        <w:t>C</w:t>
      </w:r>
      <w:r w:rsidRPr="00F36ADF">
        <w:rPr>
          <w:rFonts w:ascii="Cambria" w:hAnsi="Cambria"/>
          <w:sz w:val="24"/>
          <w:szCs w:val="24"/>
          <w:vertAlign w:val="subscript"/>
        </w:rPr>
        <w:t>b</w:t>
      </w:r>
      <w:r w:rsidRPr="00F36ADF">
        <w:rPr>
          <w:rFonts w:ascii="Cambria" w:hAnsi="Cambria"/>
          <w:sz w:val="24"/>
          <w:szCs w:val="24"/>
        </w:rPr>
        <w:t xml:space="preserve"> – cena oferty badanej.</w:t>
      </w:r>
    </w:p>
    <w:p w14:paraId="15CB911B" w14:textId="77777777" w:rsidR="0070163C" w:rsidRPr="00F36ADF" w:rsidRDefault="0070163C" w:rsidP="0070163C">
      <w:pPr>
        <w:pStyle w:val="Akapitzlist"/>
        <w:spacing w:line="276" w:lineRule="auto"/>
        <w:ind w:left="708"/>
        <w:rPr>
          <w:rFonts w:ascii="Cambria" w:hAnsi="Cambria"/>
          <w:sz w:val="10"/>
          <w:szCs w:val="10"/>
        </w:rPr>
      </w:pPr>
    </w:p>
    <w:p w14:paraId="3D8A73C7" w14:textId="427C57D3" w:rsidR="0070163C" w:rsidRPr="00F36ADF" w:rsidRDefault="0070163C" w:rsidP="0070163C">
      <w:pPr>
        <w:pStyle w:val="Akapitzlist"/>
        <w:spacing w:line="276" w:lineRule="auto"/>
        <w:ind w:left="708"/>
        <w:rPr>
          <w:rFonts w:ascii="Cambria" w:hAnsi="Cambria"/>
          <w:sz w:val="24"/>
          <w:szCs w:val="24"/>
        </w:rPr>
      </w:pPr>
      <w:r w:rsidRPr="00F36ADF">
        <w:rPr>
          <w:rFonts w:ascii="Cambria" w:hAnsi="Cambria"/>
          <w:sz w:val="24"/>
          <w:szCs w:val="24"/>
        </w:rPr>
        <w:t>W kryterium „</w:t>
      </w:r>
      <w:r w:rsidRPr="00F36ADF">
        <w:rPr>
          <w:rFonts w:ascii="Cambria" w:hAnsi="Cambria"/>
          <w:b/>
          <w:sz w:val="24"/>
          <w:szCs w:val="24"/>
        </w:rPr>
        <w:t>Cena”</w:t>
      </w:r>
      <w:r w:rsidRPr="00F36ADF">
        <w:rPr>
          <w:rFonts w:ascii="Cambria" w:hAnsi="Cambria"/>
          <w:sz w:val="24"/>
          <w:szCs w:val="24"/>
        </w:rPr>
        <w:t xml:space="preserve">, oferta z najniższą </w:t>
      </w:r>
      <w:r w:rsidRPr="00F36ADF">
        <w:rPr>
          <w:rFonts w:ascii="Cambria" w:hAnsi="Cambria"/>
          <w:color w:val="000000" w:themeColor="text1"/>
          <w:sz w:val="24"/>
          <w:szCs w:val="24"/>
        </w:rPr>
        <w:t xml:space="preserve">ceną otrzyma </w:t>
      </w:r>
      <w:r w:rsidR="00E209D4" w:rsidRPr="00F36ADF">
        <w:rPr>
          <w:rFonts w:ascii="Cambria" w:hAnsi="Cambria"/>
          <w:color w:val="000000" w:themeColor="text1"/>
          <w:sz w:val="24"/>
          <w:szCs w:val="24"/>
        </w:rPr>
        <w:t>100</w:t>
      </w:r>
      <w:r w:rsidRPr="00F36ADF">
        <w:rPr>
          <w:rFonts w:ascii="Cambria" w:hAnsi="Cambria"/>
          <w:color w:val="000000" w:themeColor="text1"/>
          <w:sz w:val="24"/>
          <w:szCs w:val="24"/>
        </w:rPr>
        <w:t xml:space="preserve"> punktów</w:t>
      </w:r>
      <w:r w:rsidR="00E209D4" w:rsidRPr="00F36ADF">
        <w:rPr>
          <w:rFonts w:ascii="Cambria" w:hAnsi="Cambria"/>
          <w:color w:val="000000" w:themeColor="text1"/>
          <w:sz w:val="24"/>
          <w:szCs w:val="24"/>
        </w:rPr>
        <w:t>,</w:t>
      </w:r>
      <w:r w:rsidRPr="00F36ADF">
        <w:rPr>
          <w:rFonts w:ascii="Cambria" w:hAnsi="Cambria"/>
          <w:sz w:val="24"/>
          <w:szCs w:val="24"/>
        </w:rPr>
        <w:t xml:space="preserve"> a pozostałe oferty po matematycznym przeliczeniu w odniesieniu do najniższej ceny odpowiednio mniej. Końcowy wynik powyższego działania zostanie zaokrąglony do dwóch miejsc po przecinku.</w:t>
      </w:r>
    </w:p>
    <w:p w14:paraId="03887143" w14:textId="77777777" w:rsidR="0070163C" w:rsidRPr="00F36ADF" w:rsidRDefault="0070163C" w:rsidP="0070163C">
      <w:pPr>
        <w:pStyle w:val="Akapitzlist"/>
        <w:tabs>
          <w:tab w:val="left" w:pos="142"/>
          <w:tab w:val="left" w:pos="709"/>
        </w:tabs>
        <w:autoSpaceDE w:val="0"/>
        <w:autoSpaceDN w:val="0"/>
        <w:adjustRightInd w:val="0"/>
        <w:ind w:left="709" w:hanging="709"/>
        <w:rPr>
          <w:rFonts w:ascii="Cambria" w:eastAsia="Times New Roman" w:hAnsi="Cambria"/>
          <w:sz w:val="10"/>
          <w:szCs w:val="10"/>
        </w:rPr>
      </w:pPr>
    </w:p>
    <w:p w14:paraId="246DD442" w14:textId="77777777" w:rsidR="0070163C" w:rsidRPr="00F36ADF" w:rsidRDefault="0070163C">
      <w:pPr>
        <w:pStyle w:val="Akapitzlist"/>
        <w:numPr>
          <w:ilvl w:val="0"/>
          <w:numId w:val="40"/>
        </w:numPr>
        <w:tabs>
          <w:tab w:val="left" w:pos="142"/>
          <w:tab w:val="left" w:pos="709"/>
          <w:tab w:val="left" w:pos="1276"/>
          <w:tab w:val="left" w:pos="1418"/>
        </w:tabs>
        <w:suppressAutoHyphens/>
        <w:spacing w:before="0" w:after="0" w:line="276" w:lineRule="auto"/>
        <w:ind w:hanging="709"/>
        <w:rPr>
          <w:rFonts w:ascii="Cambria" w:hAnsi="Cambria"/>
          <w:vanish/>
          <w:sz w:val="24"/>
          <w:szCs w:val="24"/>
        </w:rPr>
      </w:pPr>
    </w:p>
    <w:p w14:paraId="2474B54E" w14:textId="77777777" w:rsidR="0070163C" w:rsidRPr="00F36ADF" w:rsidRDefault="0070163C">
      <w:pPr>
        <w:pStyle w:val="Akapitzlist"/>
        <w:numPr>
          <w:ilvl w:val="1"/>
          <w:numId w:val="40"/>
        </w:numPr>
        <w:tabs>
          <w:tab w:val="left" w:pos="142"/>
          <w:tab w:val="left" w:pos="709"/>
          <w:tab w:val="left" w:pos="1276"/>
          <w:tab w:val="left" w:pos="1418"/>
        </w:tabs>
        <w:suppressAutoHyphens/>
        <w:spacing w:before="0" w:after="0" w:line="276" w:lineRule="auto"/>
        <w:ind w:hanging="709"/>
        <w:rPr>
          <w:rFonts w:ascii="Cambria" w:hAnsi="Cambria"/>
          <w:vanish/>
          <w:sz w:val="24"/>
          <w:szCs w:val="24"/>
        </w:rPr>
      </w:pPr>
    </w:p>
    <w:p w14:paraId="2C5C3632" w14:textId="77777777" w:rsidR="0070163C" w:rsidRPr="00F36ADF" w:rsidRDefault="0070163C">
      <w:pPr>
        <w:pStyle w:val="Akapitzlist"/>
        <w:numPr>
          <w:ilvl w:val="1"/>
          <w:numId w:val="40"/>
        </w:numPr>
        <w:tabs>
          <w:tab w:val="left" w:pos="142"/>
          <w:tab w:val="left" w:pos="709"/>
          <w:tab w:val="left" w:pos="1276"/>
          <w:tab w:val="left" w:pos="1418"/>
        </w:tabs>
        <w:suppressAutoHyphens/>
        <w:spacing w:before="0" w:after="0" w:line="276" w:lineRule="auto"/>
        <w:ind w:hanging="709"/>
        <w:rPr>
          <w:rFonts w:ascii="Cambria" w:hAnsi="Cambria"/>
          <w:vanish/>
          <w:sz w:val="24"/>
          <w:szCs w:val="24"/>
        </w:rPr>
      </w:pPr>
    </w:p>
    <w:p w14:paraId="3FA2D441" w14:textId="77777777" w:rsidR="0070163C" w:rsidRPr="00F36ADF" w:rsidRDefault="0070163C" w:rsidP="0070163C">
      <w:pPr>
        <w:pStyle w:val="Listanumerowana2"/>
        <w:numPr>
          <w:ilvl w:val="0"/>
          <w:numId w:val="0"/>
        </w:numPr>
        <w:ind w:left="1276"/>
        <w:rPr>
          <w:rFonts w:ascii="Cambria" w:hAnsi="Cambria" w:cs="Cambria"/>
          <w:sz w:val="10"/>
          <w:szCs w:val="10"/>
        </w:rPr>
      </w:pPr>
    </w:p>
    <w:p w14:paraId="64B5A617" w14:textId="5EE69B0C" w:rsidR="0070163C" w:rsidRPr="00F36ADF" w:rsidRDefault="0070163C">
      <w:pPr>
        <w:pStyle w:val="Listanumerowana2"/>
        <w:numPr>
          <w:ilvl w:val="1"/>
          <w:numId w:val="26"/>
        </w:numPr>
        <w:ind w:left="709" w:hanging="709"/>
        <w:rPr>
          <w:rFonts w:ascii="Cambria" w:hAnsi="Cambria"/>
          <w:sz w:val="24"/>
        </w:rPr>
      </w:pPr>
      <w:r w:rsidRPr="00F36ADF">
        <w:rPr>
          <w:rFonts w:ascii="Cambria" w:hAnsi="Cambria"/>
          <w:sz w:val="24"/>
        </w:rPr>
        <w:t xml:space="preserve">Za najkorzystniejszą ofertę </w:t>
      </w:r>
      <w:r w:rsidRPr="00F36ADF">
        <w:rPr>
          <w:rFonts w:ascii="Cambria" w:hAnsi="Cambria"/>
          <w:sz w:val="24"/>
          <w:u w:val="single"/>
        </w:rPr>
        <w:t>w danej części zamówienia</w:t>
      </w:r>
      <w:r w:rsidRPr="00F36ADF">
        <w:rPr>
          <w:rFonts w:ascii="Cambria" w:hAnsi="Cambria"/>
          <w:sz w:val="24"/>
        </w:rPr>
        <w:t xml:space="preserve"> zostanie uznana oferta, która otrzyma największą ilość punktów (P</w:t>
      </w:r>
      <w:r w:rsidRPr="00F36ADF">
        <w:rPr>
          <w:rFonts w:ascii="Cambria" w:hAnsi="Cambria"/>
          <w:sz w:val="24"/>
          <w:vertAlign w:val="subscript"/>
        </w:rPr>
        <w:t>O</w:t>
      </w:r>
      <w:r w:rsidRPr="00F36ADF">
        <w:rPr>
          <w:rFonts w:ascii="Cambria" w:hAnsi="Cambria"/>
          <w:sz w:val="24"/>
        </w:rPr>
        <w:t>) obliczoną na podstawie wzoru:</w:t>
      </w:r>
    </w:p>
    <w:p w14:paraId="27B1B073" w14:textId="77777777" w:rsidR="0070163C" w:rsidRPr="00F36ADF" w:rsidRDefault="0070163C" w:rsidP="0070163C">
      <w:pPr>
        <w:pStyle w:val="Akapitzlist"/>
        <w:tabs>
          <w:tab w:val="left" w:pos="2979"/>
        </w:tabs>
        <w:spacing w:after="0"/>
        <w:ind w:left="993"/>
        <w:jc w:val="center"/>
        <w:rPr>
          <w:rFonts w:ascii="Cambria" w:hAnsi="Cambria" w:cs="Helvetica"/>
          <w:b/>
          <w:bCs/>
          <w:sz w:val="12"/>
          <w:szCs w:val="12"/>
        </w:rPr>
      </w:pPr>
    </w:p>
    <w:p w14:paraId="66CAFB6D" w14:textId="7F96EC86" w:rsidR="0070163C" w:rsidRPr="00F36ADF" w:rsidRDefault="0070163C" w:rsidP="0070163C">
      <w:pPr>
        <w:pStyle w:val="Akapitzlist"/>
        <w:tabs>
          <w:tab w:val="left" w:pos="2979"/>
        </w:tabs>
        <w:spacing w:after="0"/>
        <w:ind w:left="993"/>
        <w:jc w:val="center"/>
        <w:rPr>
          <w:rFonts w:ascii="Cambria" w:hAnsi="Cambria" w:cs="Helvetica"/>
          <w:b/>
          <w:bCs/>
          <w:sz w:val="24"/>
          <w:szCs w:val="24"/>
          <w:vertAlign w:val="subscript"/>
        </w:rPr>
      </w:pPr>
      <w:r w:rsidRPr="00F36ADF">
        <w:rPr>
          <w:rFonts w:ascii="Cambria" w:hAnsi="Cambria" w:cs="Helvetica"/>
          <w:b/>
          <w:bCs/>
          <w:sz w:val="24"/>
          <w:szCs w:val="24"/>
        </w:rPr>
        <w:t>P</w:t>
      </w:r>
      <w:r w:rsidRPr="00F36ADF">
        <w:rPr>
          <w:rFonts w:ascii="Cambria" w:hAnsi="Cambria" w:cs="Helvetica"/>
          <w:b/>
          <w:bCs/>
          <w:sz w:val="24"/>
          <w:szCs w:val="24"/>
          <w:vertAlign w:val="subscript"/>
        </w:rPr>
        <w:t>O</w:t>
      </w:r>
      <w:r w:rsidRPr="00F36ADF">
        <w:rPr>
          <w:rFonts w:ascii="Cambria" w:hAnsi="Cambria" w:cs="Helvetica"/>
          <w:b/>
          <w:bCs/>
          <w:sz w:val="24"/>
          <w:szCs w:val="24"/>
        </w:rPr>
        <w:t xml:space="preserve"> = P</w:t>
      </w:r>
      <w:r w:rsidR="00F36ADF" w:rsidRPr="00F36ADF">
        <w:rPr>
          <w:rFonts w:ascii="Cambria" w:hAnsi="Cambria" w:cs="Helvetica"/>
          <w:b/>
          <w:bCs/>
          <w:sz w:val="24"/>
          <w:szCs w:val="24"/>
          <w:vertAlign w:val="subscript"/>
        </w:rPr>
        <w:t>C</w:t>
      </w:r>
      <w:r w:rsidRPr="00F36ADF">
        <w:rPr>
          <w:rFonts w:ascii="Cambria" w:hAnsi="Cambria" w:cs="Helvetica"/>
          <w:b/>
          <w:bCs/>
          <w:sz w:val="24"/>
          <w:szCs w:val="24"/>
          <w:vertAlign w:val="subscript"/>
        </w:rPr>
        <w:tab/>
      </w:r>
    </w:p>
    <w:p w14:paraId="141C61A9" w14:textId="77777777" w:rsidR="0070163C" w:rsidRPr="00F36ADF" w:rsidRDefault="0070163C" w:rsidP="0070163C">
      <w:pPr>
        <w:pStyle w:val="Akapitzlist"/>
        <w:tabs>
          <w:tab w:val="left" w:pos="2127"/>
        </w:tabs>
        <w:spacing w:after="0" w:line="276" w:lineRule="auto"/>
        <w:ind w:left="709"/>
        <w:rPr>
          <w:rFonts w:ascii="Cambria" w:hAnsi="Cambria" w:cs="Helvetica"/>
          <w:bCs/>
          <w:sz w:val="24"/>
          <w:szCs w:val="24"/>
          <w:u w:val="single"/>
        </w:rPr>
      </w:pPr>
      <w:r w:rsidRPr="00F36ADF">
        <w:rPr>
          <w:rFonts w:ascii="Cambria" w:hAnsi="Cambria" w:cs="Helvetica"/>
          <w:bCs/>
          <w:sz w:val="24"/>
          <w:szCs w:val="24"/>
          <w:u w:val="single"/>
        </w:rPr>
        <w:t>gdzie:</w:t>
      </w:r>
    </w:p>
    <w:p w14:paraId="1FDB5ACD" w14:textId="77777777" w:rsidR="0070163C" w:rsidRPr="00F36ADF" w:rsidRDefault="0070163C" w:rsidP="0070163C">
      <w:pPr>
        <w:pStyle w:val="Akapitzlist"/>
        <w:tabs>
          <w:tab w:val="left" w:pos="2127"/>
        </w:tabs>
        <w:spacing w:after="0" w:line="276" w:lineRule="auto"/>
        <w:ind w:left="709"/>
        <w:rPr>
          <w:rFonts w:ascii="Cambria" w:hAnsi="Cambria" w:cs="Helvetica"/>
          <w:bCs/>
          <w:sz w:val="24"/>
          <w:szCs w:val="24"/>
        </w:rPr>
      </w:pPr>
      <w:r w:rsidRPr="00F36ADF">
        <w:rPr>
          <w:rFonts w:ascii="Cambria" w:hAnsi="Cambria" w:cs="Helvetica"/>
          <w:b/>
          <w:bCs/>
          <w:sz w:val="24"/>
          <w:szCs w:val="24"/>
        </w:rPr>
        <w:t>P</w:t>
      </w:r>
      <w:r w:rsidRPr="00F36ADF">
        <w:rPr>
          <w:rFonts w:ascii="Cambria" w:hAnsi="Cambria" w:cs="Helvetica"/>
          <w:b/>
          <w:bCs/>
          <w:sz w:val="24"/>
          <w:szCs w:val="24"/>
          <w:vertAlign w:val="subscript"/>
        </w:rPr>
        <w:t>O</w:t>
      </w:r>
      <w:r w:rsidRPr="00F36ADF">
        <w:rPr>
          <w:rFonts w:ascii="Cambria" w:hAnsi="Cambria" w:cs="Helvetica"/>
          <w:bCs/>
          <w:sz w:val="24"/>
          <w:szCs w:val="24"/>
        </w:rPr>
        <w:t xml:space="preserve"> - łączna ilość punktów oferty ocenianej,</w:t>
      </w:r>
    </w:p>
    <w:p w14:paraId="3D372C1C" w14:textId="0EB7EAE7" w:rsidR="0070163C" w:rsidRPr="00F36ADF" w:rsidRDefault="0070163C" w:rsidP="0070163C">
      <w:pPr>
        <w:pStyle w:val="Akapitzlist"/>
        <w:tabs>
          <w:tab w:val="left" w:pos="2127"/>
        </w:tabs>
        <w:spacing w:after="0" w:line="276" w:lineRule="auto"/>
        <w:ind w:left="709"/>
      </w:pPr>
      <w:r w:rsidRPr="00F36ADF">
        <w:rPr>
          <w:rFonts w:ascii="Cambria" w:hAnsi="Cambria" w:cs="Helvetica"/>
          <w:b/>
          <w:bCs/>
          <w:sz w:val="24"/>
          <w:szCs w:val="24"/>
        </w:rPr>
        <w:t>P</w:t>
      </w:r>
      <w:r w:rsidRPr="00F36ADF">
        <w:rPr>
          <w:rFonts w:ascii="Cambria" w:hAnsi="Cambria" w:cs="Helvetica"/>
          <w:b/>
          <w:bCs/>
          <w:sz w:val="24"/>
          <w:szCs w:val="24"/>
          <w:vertAlign w:val="subscript"/>
        </w:rPr>
        <w:t>C</w:t>
      </w:r>
      <w:r w:rsidRPr="00F36ADF">
        <w:rPr>
          <w:rFonts w:ascii="Cambria" w:hAnsi="Cambria" w:cs="Helvetica"/>
          <w:bCs/>
          <w:sz w:val="24"/>
          <w:szCs w:val="24"/>
        </w:rPr>
        <w:t xml:space="preserve"> - liczba punktów uzyskanych w kryterium </w:t>
      </w:r>
      <w:r w:rsidRPr="00F36ADF">
        <w:rPr>
          <w:rFonts w:ascii="Cambria" w:hAnsi="Cambria" w:cs="Helvetica"/>
          <w:b/>
          <w:bCs/>
          <w:sz w:val="24"/>
          <w:szCs w:val="24"/>
        </w:rPr>
        <w:t>„Cena”</w:t>
      </w:r>
      <w:r w:rsidR="00F36ADF" w:rsidRPr="00F36ADF">
        <w:rPr>
          <w:rFonts w:ascii="Cambria" w:hAnsi="Cambria" w:cs="Helvetica"/>
          <w:bCs/>
          <w:sz w:val="24"/>
          <w:szCs w:val="24"/>
        </w:rPr>
        <w:t>.</w:t>
      </w:r>
    </w:p>
    <w:p w14:paraId="53DBF866" w14:textId="77777777" w:rsidR="0070163C" w:rsidRDefault="0070163C" w:rsidP="001B4AB5">
      <w:pPr>
        <w:tabs>
          <w:tab w:val="left" w:pos="2127"/>
        </w:tabs>
        <w:spacing w:line="276" w:lineRule="auto"/>
      </w:pPr>
    </w:p>
    <w:tbl>
      <w:tblPr>
        <w:tblW w:w="0" w:type="auto"/>
        <w:jc w:val="center"/>
        <w:tblBorders>
          <w:bottom w:val="single" w:sz="4" w:space="0" w:color="auto"/>
        </w:tblBorders>
        <w:tblLook w:val="00A0" w:firstRow="1" w:lastRow="0" w:firstColumn="1" w:lastColumn="0" w:noHBand="0" w:noVBand="0"/>
      </w:tblPr>
      <w:tblGrid>
        <w:gridCol w:w="9070"/>
      </w:tblGrid>
      <w:tr w:rsidR="009C577E" w:rsidRPr="009C577E" w14:paraId="3788E085" w14:textId="77777777" w:rsidTr="00CB2EDF">
        <w:trPr>
          <w:jc w:val="center"/>
        </w:trPr>
        <w:tc>
          <w:tcPr>
            <w:tcW w:w="9070" w:type="dxa"/>
            <w:tcBorders>
              <w:bottom w:val="single" w:sz="4" w:space="0" w:color="auto"/>
            </w:tcBorders>
            <w:shd w:val="clear" w:color="auto" w:fill="D9D9D9" w:themeFill="background1" w:themeFillShade="D9"/>
          </w:tcPr>
          <w:p w14:paraId="66437263" w14:textId="77777777" w:rsidR="00D9784D" w:rsidRPr="009C577E" w:rsidRDefault="00D9784D" w:rsidP="00627C7D">
            <w:pPr>
              <w:suppressAutoHyphens/>
              <w:spacing w:line="276" w:lineRule="auto"/>
              <w:contextualSpacing/>
              <w:jc w:val="center"/>
              <w:textAlignment w:val="baseline"/>
              <w:rPr>
                <w:rFonts w:asciiTheme="majorHAnsi" w:hAnsiTheme="majorHAnsi"/>
                <w:color w:val="000000" w:themeColor="text1"/>
                <w:sz w:val="26"/>
                <w:szCs w:val="26"/>
              </w:rPr>
            </w:pPr>
            <w:r w:rsidRPr="009C577E">
              <w:rPr>
                <w:rFonts w:asciiTheme="majorHAnsi" w:hAnsiTheme="majorHAnsi"/>
                <w:color w:val="000000" w:themeColor="text1"/>
                <w:sz w:val="26"/>
                <w:szCs w:val="26"/>
              </w:rPr>
              <w:t>Rozdział 1</w:t>
            </w:r>
            <w:r w:rsidR="00FE5B21" w:rsidRPr="009C577E">
              <w:rPr>
                <w:rFonts w:asciiTheme="majorHAnsi" w:hAnsiTheme="majorHAnsi"/>
                <w:color w:val="000000" w:themeColor="text1"/>
                <w:sz w:val="26"/>
                <w:szCs w:val="26"/>
              </w:rPr>
              <w:t>8</w:t>
            </w:r>
          </w:p>
          <w:p w14:paraId="44882F3C" w14:textId="77777777" w:rsidR="00D9784D" w:rsidRPr="009C577E" w:rsidRDefault="000405D0" w:rsidP="00627C7D">
            <w:pPr>
              <w:suppressAutoHyphens/>
              <w:spacing w:line="276" w:lineRule="auto"/>
              <w:contextualSpacing/>
              <w:jc w:val="center"/>
              <w:textAlignment w:val="baseline"/>
              <w:rPr>
                <w:rFonts w:asciiTheme="majorHAnsi" w:hAnsiTheme="majorHAnsi"/>
                <w:color w:val="000000" w:themeColor="text1"/>
              </w:rPr>
            </w:pPr>
            <w:r w:rsidRPr="009C577E">
              <w:rPr>
                <w:rFonts w:asciiTheme="majorHAnsi" w:hAnsiTheme="majorHAnsi"/>
                <w:b/>
                <w:color w:val="000000" w:themeColor="text1"/>
                <w:sz w:val="26"/>
                <w:szCs w:val="26"/>
              </w:rPr>
              <w:lastRenderedPageBreak/>
              <w:t>WYBÓR NAJKORZYSTNIEJSZEJ OFERTY</w:t>
            </w:r>
          </w:p>
        </w:tc>
      </w:tr>
    </w:tbl>
    <w:p w14:paraId="191A3259" w14:textId="77777777" w:rsidR="008E02E9" w:rsidRPr="009C577E" w:rsidRDefault="008E02E9" w:rsidP="00FE5B21">
      <w:pPr>
        <w:pStyle w:val="Kolorowalistaakcent11"/>
        <w:tabs>
          <w:tab w:val="left" w:pos="709"/>
          <w:tab w:val="left" w:pos="1276"/>
          <w:tab w:val="left" w:pos="1418"/>
        </w:tabs>
        <w:suppressAutoHyphens/>
        <w:spacing w:before="0" w:after="0" w:line="276" w:lineRule="auto"/>
        <w:ind w:left="0"/>
        <w:rPr>
          <w:rFonts w:asciiTheme="majorHAnsi" w:hAnsiTheme="majorHAnsi"/>
          <w:color w:val="000000" w:themeColor="text1"/>
        </w:rPr>
      </w:pPr>
    </w:p>
    <w:p w14:paraId="1D0A469E" w14:textId="77777777" w:rsidR="000405D0" w:rsidRPr="009C577E" w:rsidRDefault="000405D0">
      <w:pPr>
        <w:pStyle w:val="Akapitzlist"/>
        <w:numPr>
          <w:ilvl w:val="1"/>
          <w:numId w:val="21"/>
        </w:numPr>
        <w:shd w:val="clear" w:color="auto" w:fill="FFFFFF"/>
        <w:spacing w:before="72"/>
        <w:ind w:left="709" w:hanging="709"/>
        <w:rPr>
          <w:rFonts w:ascii="Cambria" w:hAnsi="Cambria"/>
          <w:color w:val="000000" w:themeColor="text1"/>
          <w:sz w:val="24"/>
          <w:szCs w:val="24"/>
        </w:rPr>
      </w:pPr>
      <w:r w:rsidRPr="009C577E">
        <w:rPr>
          <w:rFonts w:ascii="Cambria" w:hAnsi="Cambria" w:cs="Arial"/>
          <w:color w:val="000000" w:themeColor="text1"/>
          <w:sz w:val="24"/>
          <w:szCs w:val="24"/>
        </w:rPr>
        <w:t>Zamawiający wybiera najkorzystniejszą ofertę w terminie związania ofertą.</w:t>
      </w:r>
    </w:p>
    <w:p w14:paraId="2E43DD69" w14:textId="77777777" w:rsidR="000405D0" w:rsidRPr="009C577E" w:rsidRDefault="000405D0">
      <w:pPr>
        <w:pStyle w:val="Listanumerowana2"/>
        <w:widowControl w:val="0"/>
        <w:numPr>
          <w:ilvl w:val="1"/>
          <w:numId w:val="21"/>
        </w:numPr>
        <w:tabs>
          <w:tab w:val="left" w:pos="993"/>
        </w:tabs>
        <w:spacing w:line="276" w:lineRule="auto"/>
        <w:ind w:left="709" w:hanging="709"/>
        <w:rPr>
          <w:rFonts w:ascii="Cambria" w:hAnsi="Cambria" w:cs="Arial"/>
          <w:color w:val="000000" w:themeColor="text1"/>
          <w:sz w:val="24"/>
        </w:rPr>
      </w:pPr>
      <w:r w:rsidRPr="009C577E">
        <w:rPr>
          <w:rFonts w:ascii="Cambria" w:hAnsi="Cambria" w:cs="Arial"/>
          <w:color w:val="000000" w:themeColor="text1"/>
          <w:sz w:val="24"/>
        </w:rPr>
        <w:t>Jeżeli termin związania ofertą upłynął przed wyborem najkorzystniejszej oferty, Zamawiający wzywa Wykonawcę, którego oferta otrzymała najwyższą ocenę, do wyrażenia, w wyznaczonym przez Zamawiającego terminie, pisemnej zgody na wybór jego oferty.</w:t>
      </w:r>
    </w:p>
    <w:p w14:paraId="7C91DFF4" w14:textId="77777777" w:rsidR="000405D0" w:rsidRPr="009C577E" w:rsidRDefault="000405D0">
      <w:pPr>
        <w:pStyle w:val="Listanumerowana2"/>
        <w:widowControl w:val="0"/>
        <w:numPr>
          <w:ilvl w:val="1"/>
          <w:numId w:val="21"/>
        </w:numPr>
        <w:tabs>
          <w:tab w:val="left" w:pos="993"/>
        </w:tabs>
        <w:spacing w:line="276" w:lineRule="auto"/>
        <w:ind w:left="709" w:hanging="709"/>
        <w:rPr>
          <w:rFonts w:ascii="Cambria" w:hAnsi="Cambria" w:cs="Arial"/>
          <w:color w:val="000000" w:themeColor="text1"/>
          <w:sz w:val="24"/>
        </w:rPr>
      </w:pPr>
      <w:r w:rsidRPr="009C577E">
        <w:rPr>
          <w:rFonts w:ascii="Cambria" w:hAnsi="Cambria"/>
          <w:color w:val="000000" w:themeColor="text1"/>
          <w:sz w:val="24"/>
        </w:rPr>
        <w:t xml:space="preserve">Stosownie do art. 253 ust. 1 ustawy Pzp, Zamawiający </w:t>
      </w:r>
      <w:r w:rsidRPr="009C577E">
        <w:rPr>
          <w:rFonts w:ascii="Cambria" w:hAnsi="Cambria" w:cs="Arial"/>
          <w:color w:val="000000" w:themeColor="text1"/>
          <w:sz w:val="24"/>
        </w:rPr>
        <w:t xml:space="preserve">niezwłocznie po wyborze najkorzystniejszej oferty informuje równocześnie Wykonawców, którzy złożyli </w:t>
      </w:r>
      <w:r w:rsidRPr="009C577E">
        <w:rPr>
          <w:rFonts w:ascii="Cambria" w:hAnsi="Cambria" w:cs="Arial"/>
          <w:color w:val="000000" w:themeColor="text1"/>
          <w:sz w:val="24"/>
        </w:rPr>
        <w:br/>
        <w:t>oferty, o:</w:t>
      </w:r>
    </w:p>
    <w:p w14:paraId="0349998B" w14:textId="77777777" w:rsidR="000405D0" w:rsidRPr="009C577E" w:rsidRDefault="000405D0">
      <w:pPr>
        <w:pStyle w:val="Akapitzlist"/>
        <w:numPr>
          <w:ilvl w:val="0"/>
          <w:numId w:val="20"/>
        </w:numPr>
        <w:tabs>
          <w:tab w:val="left" w:pos="1134"/>
          <w:tab w:val="left" w:pos="1276"/>
        </w:tabs>
        <w:suppressAutoHyphens/>
        <w:spacing w:line="276" w:lineRule="auto"/>
        <w:ind w:left="1134" w:hanging="425"/>
        <w:rPr>
          <w:rFonts w:ascii="Cambria" w:hAnsi="Cambria"/>
          <w:color w:val="000000" w:themeColor="text1"/>
          <w:sz w:val="24"/>
          <w:szCs w:val="24"/>
        </w:rPr>
      </w:pPr>
      <w:r w:rsidRPr="009C577E">
        <w:rPr>
          <w:rFonts w:ascii="Cambria" w:hAnsi="Cambria"/>
          <w:color w:val="000000" w:themeColor="text1"/>
          <w:sz w:val="24"/>
          <w:szCs w:val="24"/>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39940D63" w14:textId="77777777" w:rsidR="000405D0" w:rsidRPr="009C577E" w:rsidRDefault="000405D0">
      <w:pPr>
        <w:pStyle w:val="Akapitzlist"/>
        <w:numPr>
          <w:ilvl w:val="0"/>
          <w:numId w:val="20"/>
        </w:numPr>
        <w:tabs>
          <w:tab w:val="left" w:pos="1134"/>
          <w:tab w:val="left" w:pos="1276"/>
        </w:tabs>
        <w:suppressAutoHyphens/>
        <w:spacing w:line="276" w:lineRule="auto"/>
        <w:ind w:left="1134" w:hanging="425"/>
        <w:rPr>
          <w:rFonts w:ascii="Cambria" w:hAnsi="Cambria"/>
          <w:color w:val="000000" w:themeColor="text1"/>
          <w:sz w:val="24"/>
          <w:szCs w:val="24"/>
        </w:rPr>
      </w:pPr>
      <w:r w:rsidRPr="009C577E">
        <w:rPr>
          <w:rFonts w:ascii="Cambria" w:hAnsi="Cambria"/>
          <w:color w:val="000000" w:themeColor="text1"/>
          <w:sz w:val="24"/>
          <w:szCs w:val="24"/>
        </w:rPr>
        <w:t>Wykonawcach, których oferty zostały odrzucone.</w:t>
      </w:r>
    </w:p>
    <w:p w14:paraId="7FD26907" w14:textId="77777777" w:rsidR="000405D0" w:rsidRPr="009C577E" w:rsidRDefault="000405D0" w:rsidP="000405D0">
      <w:pPr>
        <w:pStyle w:val="Akapitzlist"/>
        <w:tabs>
          <w:tab w:val="left" w:pos="709"/>
          <w:tab w:val="left" w:pos="1276"/>
          <w:tab w:val="left" w:pos="1418"/>
        </w:tabs>
        <w:suppressAutoHyphens/>
        <w:spacing w:before="0" w:after="0" w:line="276" w:lineRule="auto"/>
        <w:ind w:left="709" w:hanging="709"/>
        <w:rPr>
          <w:rFonts w:ascii="Cambria" w:hAnsi="Cambria"/>
          <w:i/>
          <w:color w:val="000000" w:themeColor="text1"/>
          <w:sz w:val="24"/>
          <w:szCs w:val="24"/>
        </w:rPr>
      </w:pPr>
      <w:r w:rsidRPr="009C577E">
        <w:rPr>
          <w:rFonts w:ascii="Cambria" w:hAnsi="Cambria"/>
          <w:i/>
          <w:color w:val="000000" w:themeColor="text1"/>
          <w:sz w:val="24"/>
          <w:szCs w:val="24"/>
        </w:rPr>
        <w:tab/>
        <w:t>podaj</w:t>
      </w:r>
      <w:r w:rsidRPr="009C577E">
        <w:rPr>
          <w:rFonts w:ascii="Cambria" w:eastAsia="Calibri" w:hAnsi="Cambria" w:cs="Calibri"/>
          <w:i/>
          <w:color w:val="000000" w:themeColor="text1"/>
          <w:sz w:val="24"/>
          <w:szCs w:val="24"/>
        </w:rPr>
        <w:t>ą</w:t>
      </w:r>
      <w:r w:rsidRPr="009C577E">
        <w:rPr>
          <w:rFonts w:ascii="Cambria" w:hAnsi="Cambria"/>
          <w:i/>
          <w:color w:val="000000" w:themeColor="text1"/>
          <w:sz w:val="24"/>
          <w:szCs w:val="24"/>
        </w:rPr>
        <w:t>c uzasadnienie faktyczne i prawne.</w:t>
      </w:r>
    </w:p>
    <w:p w14:paraId="46142F1F" w14:textId="1F577159" w:rsidR="00E37018" w:rsidRPr="009C577E" w:rsidRDefault="000405D0">
      <w:pPr>
        <w:pStyle w:val="Akapitzlist"/>
        <w:numPr>
          <w:ilvl w:val="1"/>
          <w:numId w:val="21"/>
        </w:numPr>
        <w:tabs>
          <w:tab w:val="left" w:pos="709"/>
          <w:tab w:val="left" w:pos="1276"/>
          <w:tab w:val="left" w:pos="1418"/>
        </w:tabs>
        <w:suppressAutoHyphens/>
        <w:spacing w:before="0" w:after="0" w:line="276" w:lineRule="auto"/>
        <w:ind w:left="709" w:hanging="709"/>
        <w:rPr>
          <w:rFonts w:ascii="Cambria" w:hAnsi="Cambria"/>
          <w:color w:val="000000" w:themeColor="text1"/>
          <w:sz w:val="24"/>
          <w:szCs w:val="24"/>
        </w:rPr>
      </w:pPr>
      <w:r w:rsidRPr="009C577E">
        <w:rPr>
          <w:rFonts w:ascii="Cambria" w:hAnsi="Cambria" w:cs="Arial"/>
          <w:bCs/>
          <w:color w:val="000000" w:themeColor="text1"/>
          <w:sz w:val="24"/>
          <w:szCs w:val="24"/>
        </w:rPr>
        <w:t xml:space="preserve">Zamawiający udostępnia niezwłocznie informacje, o których mowa w pkt </w:t>
      </w:r>
      <w:r w:rsidRPr="009C577E">
        <w:rPr>
          <w:rFonts w:ascii="Cambria" w:hAnsi="Cambria"/>
          <w:color w:val="000000" w:themeColor="text1"/>
          <w:sz w:val="24"/>
          <w:szCs w:val="24"/>
        </w:rPr>
        <w:t>18.3 tiret pierwszy SWZ</w:t>
      </w:r>
      <w:r w:rsidRPr="009C577E">
        <w:rPr>
          <w:rFonts w:ascii="Cambria" w:hAnsi="Cambria" w:cs="Arial"/>
          <w:bCs/>
          <w:color w:val="000000" w:themeColor="text1"/>
          <w:sz w:val="24"/>
          <w:szCs w:val="24"/>
        </w:rPr>
        <w:t>, na stronie internetowej prowadzonego postępowania</w:t>
      </w:r>
      <w:r w:rsidR="002C408D">
        <w:rPr>
          <w:rFonts w:ascii="Cambria" w:hAnsi="Cambria" w:cs="Arial"/>
          <w:bCs/>
          <w:color w:val="000000" w:themeColor="text1"/>
          <w:sz w:val="24"/>
          <w:szCs w:val="24"/>
        </w:rPr>
        <w:t xml:space="preserve">, </w:t>
      </w:r>
      <w:r w:rsidR="002C408D">
        <w:rPr>
          <w:rFonts w:ascii="Cambria" w:hAnsi="Cambria" w:cs="Arial"/>
          <w:bCs/>
          <w:color w:val="000000" w:themeColor="text1"/>
          <w:sz w:val="24"/>
          <w:szCs w:val="24"/>
        </w:rPr>
        <w:br/>
        <w:t>o której mowa w pkt. 1.2 SWZ.</w:t>
      </w:r>
    </w:p>
    <w:p w14:paraId="0F60A297" w14:textId="77777777" w:rsidR="00E96CBC" w:rsidRDefault="00E96CBC" w:rsidP="00627C7D">
      <w:pPr>
        <w:pStyle w:val="Akapitzlist"/>
        <w:widowControl w:val="0"/>
        <w:spacing w:line="276" w:lineRule="auto"/>
        <w:outlineLvl w:val="3"/>
        <w:rPr>
          <w:rFonts w:asciiTheme="majorHAnsi" w:hAnsiTheme="majorHAnsi"/>
          <w:color w:val="0070C0"/>
          <w:sz w:val="24"/>
          <w:szCs w:val="24"/>
          <w:u w:val="single"/>
        </w:rPr>
      </w:pPr>
    </w:p>
    <w:p w14:paraId="094A24AB" w14:textId="77777777" w:rsidR="00D9784D" w:rsidRPr="009C577E" w:rsidRDefault="00D9784D" w:rsidP="00627C7D">
      <w:pPr>
        <w:pStyle w:val="Kolorowalistaakcent11"/>
        <w:tabs>
          <w:tab w:val="left" w:pos="1134"/>
          <w:tab w:val="left" w:pos="1276"/>
          <w:tab w:val="left" w:pos="1418"/>
        </w:tabs>
        <w:suppressAutoHyphens/>
        <w:spacing w:before="0" w:after="0" w:line="276" w:lineRule="auto"/>
        <w:ind w:left="0"/>
        <w:rPr>
          <w:rFonts w:asciiTheme="majorHAnsi" w:hAnsiTheme="majorHAnsi"/>
          <w:vanish/>
          <w:color w:val="000000" w:themeColor="text1"/>
          <w:sz w:val="24"/>
          <w:szCs w:val="24"/>
        </w:rPr>
      </w:pPr>
    </w:p>
    <w:tbl>
      <w:tblPr>
        <w:tblW w:w="0" w:type="auto"/>
        <w:jc w:val="center"/>
        <w:tblBorders>
          <w:bottom w:val="single" w:sz="4" w:space="0" w:color="auto"/>
        </w:tblBorders>
        <w:tblLook w:val="00A0" w:firstRow="1" w:lastRow="0" w:firstColumn="1" w:lastColumn="0" w:noHBand="0" w:noVBand="0"/>
      </w:tblPr>
      <w:tblGrid>
        <w:gridCol w:w="9102"/>
      </w:tblGrid>
      <w:tr w:rsidR="009C577E" w:rsidRPr="009C577E" w14:paraId="7B6D211A" w14:textId="77777777" w:rsidTr="00442E30">
        <w:trPr>
          <w:trHeight w:val="1015"/>
          <w:jc w:val="center"/>
        </w:trPr>
        <w:tc>
          <w:tcPr>
            <w:tcW w:w="9102" w:type="dxa"/>
            <w:tcBorders>
              <w:bottom w:val="single" w:sz="4" w:space="0" w:color="auto"/>
            </w:tcBorders>
            <w:shd w:val="clear" w:color="auto" w:fill="D9D9D9" w:themeFill="background1" w:themeFillShade="D9"/>
          </w:tcPr>
          <w:p w14:paraId="7C6D753B" w14:textId="77777777" w:rsidR="00D9784D" w:rsidRPr="009C577E" w:rsidRDefault="00D9784D" w:rsidP="00627C7D">
            <w:pPr>
              <w:suppressAutoHyphens/>
              <w:spacing w:line="276" w:lineRule="auto"/>
              <w:contextualSpacing/>
              <w:jc w:val="center"/>
              <w:textAlignment w:val="baseline"/>
              <w:rPr>
                <w:rFonts w:asciiTheme="majorHAnsi" w:hAnsiTheme="majorHAnsi"/>
                <w:color w:val="000000" w:themeColor="text1"/>
                <w:sz w:val="26"/>
                <w:szCs w:val="26"/>
              </w:rPr>
            </w:pPr>
            <w:r w:rsidRPr="009C577E">
              <w:rPr>
                <w:rFonts w:asciiTheme="majorHAnsi" w:hAnsiTheme="majorHAnsi"/>
                <w:color w:val="000000" w:themeColor="text1"/>
                <w:sz w:val="26"/>
                <w:szCs w:val="26"/>
              </w:rPr>
              <w:t xml:space="preserve">Rozdział </w:t>
            </w:r>
            <w:r w:rsidR="00451E97" w:rsidRPr="009C577E">
              <w:rPr>
                <w:rFonts w:asciiTheme="majorHAnsi" w:hAnsiTheme="majorHAnsi"/>
                <w:color w:val="000000" w:themeColor="text1"/>
                <w:sz w:val="26"/>
                <w:szCs w:val="26"/>
              </w:rPr>
              <w:t>19</w:t>
            </w:r>
          </w:p>
          <w:p w14:paraId="0E3752B8" w14:textId="77777777" w:rsidR="00D9784D" w:rsidRPr="009C577E" w:rsidRDefault="000405D0" w:rsidP="000405D0">
            <w:pPr>
              <w:suppressAutoHyphens/>
              <w:spacing w:line="276" w:lineRule="auto"/>
              <w:contextualSpacing/>
              <w:jc w:val="center"/>
              <w:textAlignment w:val="baseline"/>
              <w:rPr>
                <w:rFonts w:asciiTheme="majorHAnsi" w:hAnsiTheme="majorHAnsi"/>
                <w:color w:val="000000" w:themeColor="text1"/>
              </w:rPr>
            </w:pPr>
            <w:r w:rsidRPr="009C577E">
              <w:rPr>
                <w:rFonts w:asciiTheme="majorHAnsi" w:hAnsiTheme="majorHAnsi"/>
                <w:b/>
                <w:color w:val="000000" w:themeColor="text1"/>
                <w:sz w:val="26"/>
                <w:szCs w:val="26"/>
              </w:rPr>
              <w:t xml:space="preserve">INFORMACJE O FORMALNOŚCIACH, JAKIE MUSZĄ ZOSTAĆ DOPEŁNIONE </w:t>
            </w:r>
            <w:r w:rsidRPr="009C577E">
              <w:rPr>
                <w:rFonts w:asciiTheme="majorHAnsi" w:hAnsiTheme="majorHAnsi"/>
                <w:b/>
                <w:color w:val="000000" w:themeColor="text1"/>
                <w:sz w:val="26"/>
                <w:szCs w:val="26"/>
              </w:rPr>
              <w:br/>
              <w:t>PO WYBORZE OFERTY W CELU ZAWARCIA UMOWY W SPRAWIE ZAMÓWIENIA PUBLICZNEGO</w:t>
            </w:r>
          </w:p>
        </w:tc>
      </w:tr>
    </w:tbl>
    <w:p w14:paraId="249BCE7E" w14:textId="77777777" w:rsidR="00687671" w:rsidRPr="009C577E" w:rsidRDefault="00687671" w:rsidP="00627C7D">
      <w:pPr>
        <w:pStyle w:val="Kolorowalistaakcent11"/>
        <w:widowControl w:val="0"/>
        <w:suppressAutoHyphens/>
        <w:spacing w:line="276" w:lineRule="auto"/>
        <w:outlineLvl w:val="3"/>
        <w:rPr>
          <w:rFonts w:asciiTheme="majorHAnsi" w:hAnsiTheme="majorHAnsi"/>
          <w:color w:val="000000" w:themeColor="text1"/>
          <w:sz w:val="24"/>
          <w:szCs w:val="24"/>
        </w:rPr>
      </w:pPr>
    </w:p>
    <w:p w14:paraId="084D8EEB" w14:textId="77777777" w:rsidR="00451E97" w:rsidRPr="009C577E" w:rsidRDefault="00D9784D">
      <w:pPr>
        <w:pStyle w:val="Kolorowalistaakcent11"/>
        <w:widowControl w:val="0"/>
        <w:numPr>
          <w:ilvl w:val="1"/>
          <w:numId w:val="16"/>
        </w:numPr>
        <w:suppressAutoHyphens/>
        <w:spacing w:line="276" w:lineRule="auto"/>
        <w:ind w:left="851" w:hanging="851"/>
        <w:outlineLvl w:val="3"/>
        <w:rPr>
          <w:rFonts w:asciiTheme="majorHAnsi" w:hAnsiTheme="majorHAnsi"/>
          <w:color w:val="000000" w:themeColor="text1"/>
          <w:sz w:val="24"/>
          <w:szCs w:val="24"/>
        </w:rPr>
      </w:pPr>
      <w:r w:rsidRPr="009C577E">
        <w:rPr>
          <w:rFonts w:asciiTheme="majorHAnsi" w:hAnsiTheme="majorHAnsi"/>
          <w:color w:val="000000" w:themeColor="text1"/>
          <w:sz w:val="24"/>
          <w:szCs w:val="24"/>
        </w:rPr>
        <w:t>W przypadku, gdy zostanie wybrana jako najkorzystniejsza oferta Wykonawców wspólnie ubiegających się o udzielenie zamówienia, Wykonawca przed podpisaniem umowy na wezwanie Zamawiającego przedłoży umowę regulującą współpracę Wykonawców.</w:t>
      </w:r>
    </w:p>
    <w:p w14:paraId="22708A5D" w14:textId="77777777" w:rsidR="00451E97" w:rsidRPr="009C577E" w:rsidRDefault="00D9784D">
      <w:pPr>
        <w:pStyle w:val="Kolorowalistaakcent11"/>
        <w:widowControl w:val="0"/>
        <w:numPr>
          <w:ilvl w:val="1"/>
          <w:numId w:val="16"/>
        </w:numPr>
        <w:suppressAutoHyphens/>
        <w:spacing w:line="276" w:lineRule="auto"/>
        <w:ind w:left="851" w:hanging="851"/>
        <w:outlineLvl w:val="3"/>
        <w:rPr>
          <w:rFonts w:asciiTheme="majorHAnsi" w:hAnsiTheme="majorHAnsi"/>
          <w:color w:val="000000" w:themeColor="text1"/>
          <w:sz w:val="24"/>
          <w:szCs w:val="24"/>
        </w:rPr>
      </w:pPr>
      <w:r w:rsidRPr="009C577E">
        <w:rPr>
          <w:rFonts w:asciiTheme="majorHAnsi" w:hAnsiTheme="majorHAnsi"/>
          <w:color w:val="000000" w:themeColor="text1"/>
          <w:sz w:val="24"/>
          <w:szCs w:val="24"/>
        </w:rPr>
        <w:t xml:space="preserve">Osoby reprezentujące </w:t>
      </w:r>
      <w:r w:rsidR="007631EC" w:rsidRPr="009C577E">
        <w:rPr>
          <w:rFonts w:asciiTheme="majorHAnsi" w:hAnsiTheme="majorHAnsi"/>
          <w:color w:val="000000" w:themeColor="text1"/>
          <w:sz w:val="24"/>
          <w:szCs w:val="24"/>
        </w:rPr>
        <w:t>W</w:t>
      </w:r>
      <w:r w:rsidRPr="009C577E">
        <w:rPr>
          <w:rFonts w:asciiTheme="majorHAnsi" w:hAnsiTheme="majorHAnsi"/>
          <w:color w:val="000000" w:themeColor="text1"/>
          <w:sz w:val="24"/>
          <w:szCs w:val="24"/>
        </w:rPr>
        <w:t xml:space="preserve">ykonawcę przy podpisywaniu umowy powinny posiadać ze sobą dokumenty potwierdzające ich umocowanie do reprezentowania </w:t>
      </w:r>
      <w:r w:rsidR="007631EC" w:rsidRPr="009C577E">
        <w:rPr>
          <w:rFonts w:asciiTheme="majorHAnsi" w:hAnsiTheme="majorHAnsi"/>
          <w:color w:val="000000" w:themeColor="text1"/>
          <w:sz w:val="24"/>
          <w:szCs w:val="24"/>
        </w:rPr>
        <w:t>W</w:t>
      </w:r>
      <w:r w:rsidRPr="009C577E">
        <w:rPr>
          <w:rFonts w:asciiTheme="majorHAnsi" w:hAnsiTheme="majorHAnsi"/>
          <w:color w:val="000000" w:themeColor="text1"/>
          <w:sz w:val="24"/>
          <w:szCs w:val="24"/>
        </w:rPr>
        <w:t>ykonawcy, o ile umocowanie to nie będzie wynikać z dokumentów załączonych do oferty.</w:t>
      </w:r>
    </w:p>
    <w:p w14:paraId="5278E614" w14:textId="77777777" w:rsidR="00451E97" w:rsidRPr="009C577E" w:rsidRDefault="00D9784D">
      <w:pPr>
        <w:pStyle w:val="Kolorowalistaakcent11"/>
        <w:widowControl w:val="0"/>
        <w:numPr>
          <w:ilvl w:val="1"/>
          <w:numId w:val="16"/>
        </w:numPr>
        <w:suppressAutoHyphens/>
        <w:spacing w:line="276" w:lineRule="auto"/>
        <w:ind w:left="851" w:hanging="851"/>
        <w:outlineLvl w:val="3"/>
        <w:rPr>
          <w:rFonts w:asciiTheme="majorHAnsi" w:hAnsiTheme="majorHAnsi"/>
          <w:color w:val="000000" w:themeColor="text1"/>
          <w:sz w:val="24"/>
          <w:szCs w:val="24"/>
        </w:rPr>
      </w:pPr>
      <w:r w:rsidRPr="009C577E">
        <w:rPr>
          <w:rFonts w:asciiTheme="majorHAnsi" w:hAnsiTheme="majorHAnsi"/>
          <w:color w:val="000000" w:themeColor="text1"/>
          <w:sz w:val="24"/>
          <w:szCs w:val="24"/>
        </w:rPr>
        <w:t xml:space="preserve">O terminie złożenia dokumentu, o którym mowa w pkt </w:t>
      </w:r>
      <w:r w:rsidR="00451E97" w:rsidRPr="009C577E">
        <w:rPr>
          <w:rFonts w:asciiTheme="majorHAnsi" w:hAnsiTheme="majorHAnsi"/>
          <w:color w:val="000000" w:themeColor="text1"/>
          <w:sz w:val="24"/>
          <w:szCs w:val="24"/>
        </w:rPr>
        <w:t>19</w:t>
      </w:r>
      <w:r w:rsidR="000405D0" w:rsidRPr="009C577E">
        <w:rPr>
          <w:rFonts w:asciiTheme="majorHAnsi" w:hAnsiTheme="majorHAnsi"/>
          <w:color w:val="000000" w:themeColor="text1"/>
          <w:sz w:val="24"/>
          <w:szCs w:val="24"/>
        </w:rPr>
        <w:t>.1 SWZ</w:t>
      </w:r>
      <w:r w:rsidRPr="009C577E">
        <w:rPr>
          <w:rFonts w:asciiTheme="majorHAnsi" w:hAnsiTheme="majorHAnsi"/>
          <w:color w:val="000000" w:themeColor="text1"/>
          <w:sz w:val="24"/>
          <w:szCs w:val="24"/>
        </w:rPr>
        <w:t xml:space="preserve"> Zamawiający powiadomi Wykonawcę odrębnym pismem.</w:t>
      </w:r>
    </w:p>
    <w:p w14:paraId="6B6BDD1B" w14:textId="77777777" w:rsidR="00B658CE" w:rsidRPr="009C577E" w:rsidRDefault="00B658CE" w:rsidP="00627C7D">
      <w:pPr>
        <w:pStyle w:val="Kolorowalistaakcent11"/>
        <w:widowControl w:val="0"/>
        <w:suppressAutoHyphens/>
        <w:spacing w:line="276" w:lineRule="auto"/>
        <w:outlineLvl w:val="3"/>
        <w:rPr>
          <w:rFonts w:asciiTheme="majorHAnsi" w:hAnsiTheme="majorHAnsi"/>
          <w:color w:val="000000" w:themeColor="text1"/>
          <w:sz w:val="24"/>
          <w:szCs w:val="24"/>
        </w:rPr>
      </w:pPr>
    </w:p>
    <w:tbl>
      <w:tblPr>
        <w:tblW w:w="0" w:type="auto"/>
        <w:jc w:val="center"/>
        <w:tblBorders>
          <w:bottom w:val="single" w:sz="4" w:space="0" w:color="auto"/>
        </w:tblBorders>
        <w:tblLook w:val="00A0" w:firstRow="1" w:lastRow="0" w:firstColumn="1" w:lastColumn="0" w:noHBand="0" w:noVBand="0"/>
      </w:tblPr>
      <w:tblGrid>
        <w:gridCol w:w="9072"/>
      </w:tblGrid>
      <w:tr w:rsidR="009C577E" w:rsidRPr="009C577E" w14:paraId="755BE204" w14:textId="77777777" w:rsidTr="000405D0">
        <w:trPr>
          <w:jc w:val="center"/>
        </w:trPr>
        <w:tc>
          <w:tcPr>
            <w:tcW w:w="9072" w:type="dxa"/>
            <w:tcBorders>
              <w:bottom w:val="single" w:sz="4" w:space="0" w:color="auto"/>
            </w:tcBorders>
            <w:shd w:val="clear" w:color="auto" w:fill="D9D9D9" w:themeFill="background1" w:themeFillShade="D9"/>
          </w:tcPr>
          <w:p w14:paraId="68C01196" w14:textId="77777777" w:rsidR="00D9784D" w:rsidRPr="009C577E" w:rsidRDefault="00D9784D" w:rsidP="00627C7D">
            <w:pPr>
              <w:suppressAutoHyphens/>
              <w:spacing w:line="276" w:lineRule="auto"/>
              <w:contextualSpacing/>
              <w:jc w:val="center"/>
              <w:textAlignment w:val="baseline"/>
              <w:rPr>
                <w:rFonts w:asciiTheme="majorHAnsi" w:hAnsiTheme="majorHAnsi"/>
                <w:color w:val="000000" w:themeColor="text1"/>
                <w:sz w:val="26"/>
                <w:szCs w:val="26"/>
              </w:rPr>
            </w:pPr>
            <w:r w:rsidRPr="009C577E">
              <w:rPr>
                <w:rFonts w:asciiTheme="majorHAnsi" w:hAnsiTheme="majorHAnsi"/>
                <w:color w:val="000000" w:themeColor="text1"/>
                <w:sz w:val="26"/>
                <w:szCs w:val="26"/>
              </w:rPr>
              <w:t>Rozdział 2</w:t>
            </w:r>
            <w:r w:rsidR="00451E97" w:rsidRPr="009C577E">
              <w:rPr>
                <w:rFonts w:asciiTheme="majorHAnsi" w:hAnsiTheme="majorHAnsi"/>
                <w:color w:val="000000" w:themeColor="text1"/>
                <w:sz w:val="26"/>
                <w:szCs w:val="26"/>
              </w:rPr>
              <w:t>0</w:t>
            </w:r>
          </w:p>
          <w:p w14:paraId="2B6FA6B9" w14:textId="77777777" w:rsidR="00D9784D" w:rsidRPr="009C577E" w:rsidRDefault="00D9784D" w:rsidP="00627C7D">
            <w:pPr>
              <w:suppressAutoHyphens/>
              <w:spacing w:line="276" w:lineRule="auto"/>
              <w:contextualSpacing/>
              <w:jc w:val="center"/>
              <w:textAlignment w:val="baseline"/>
              <w:rPr>
                <w:rFonts w:asciiTheme="majorHAnsi" w:hAnsiTheme="majorHAnsi"/>
                <w:color w:val="000000" w:themeColor="text1"/>
              </w:rPr>
            </w:pPr>
            <w:r w:rsidRPr="009C577E">
              <w:rPr>
                <w:rFonts w:asciiTheme="majorHAnsi" w:hAnsiTheme="majorHAnsi"/>
                <w:b/>
                <w:color w:val="000000" w:themeColor="text1"/>
                <w:sz w:val="26"/>
                <w:szCs w:val="26"/>
              </w:rPr>
              <w:t xml:space="preserve">WYMAGANIA DOTYCZĄCE ZABEZPIECZENIA NALEŻYTEGO </w:t>
            </w:r>
            <w:r w:rsidRPr="009C577E">
              <w:rPr>
                <w:rFonts w:asciiTheme="majorHAnsi" w:hAnsiTheme="majorHAnsi"/>
                <w:b/>
                <w:color w:val="000000" w:themeColor="text1"/>
                <w:sz w:val="26"/>
                <w:szCs w:val="26"/>
              </w:rPr>
              <w:br/>
            </w:r>
            <w:r w:rsidRPr="009C577E">
              <w:rPr>
                <w:rFonts w:asciiTheme="majorHAnsi" w:hAnsiTheme="majorHAnsi"/>
                <w:b/>
                <w:color w:val="000000" w:themeColor="text1"/>
                <w:sz w:val="26"/>
                <w:szCs w:val="26"/>
              </w:rPr>
              <w:lastRenderedPageBreak/>
              <w:t>WYKONANIA UMOWY</w:t>
            </w:r>
          </w:p>
        </w:tc>
      </w:tr>
    </w:tbl>
    <w:p w14:paraId="60FAB959" w14:textId="77777777" w:rsidR="00687671" w:rsidRPr="009C577E" w:rsidRDefault="00687671" w:rsidP="00627C7D">
      <w:pPr>
        <w:pStyle w:val="Kolorowalistaakcent11"/>
        <w:tabs>
          <w:tab w:val="left" w:pos="709"/>
        </w:tabs>
        <w:autoSpaceDE w:val="0"/>
        <w:autoSpaceDN w:val="0"/>
        <w:adjustRightInd w:val="0"/>
        <w:spacing w:line="276" w:lineRule="auto"/>
        <w:rPr>
          <w:rFonts w:asciiTheme="majorHAnsi" w:hAnsiTheme="majorHAnsi" w:cs="Helvetica"/>
          <w:bCs/>
          <w:color w:val="000000" w:themeColor="text1"/>
          <w:sz w:val="24"/>
          <w:szCs w:val="24"/>
        </w:rPr>
      </w:pPr>
    </w:p>
    <w:p w14:paraId="0DA57BF4" w14:textId="77777777" w:rsidR="00430F97" w:rsidRPr="009C577E" w:rsidRDefault="005527AF" w:rsidP="00B658CE">
      <w:pPr>
        <w:pStyle w:val="Kolorowalistaakcent11"/>
        <w:autoSpaceDE w:val="0"/>
        <w:autoSpaceDN w:val="0"/>
        <w:adjustRightInd w:val="0"/>
        <w:spacing w:before="0" w:after="0" w:line="276" w:lineRule="auto"/>
        <w:ind w:left="0"/>
        <w:rPr>
          <w:rFonts w:asciiTheme="majorHAnsi" w:hAnsiTheme="majorHAnsi"/>
          <w:color w:val="000000" w:themeColor="text1"/>
          <w:sz w:val="24"/>
          <w:szCs w:val="24"/>
        </w:rPr>
      </w:pPr>
      <w:r>
        <w:rPr>
          <w:rFonts w:asciiTheme="majorHAnsi" w:hAnsiTheme="majorHAnsi" w:cs="Helvetica"/>
          <w:bCs/>
          <w:color w:val="000000" w:themeColor="text1"/>
          <w:sz w:val="24"/>
          <w:szCs w:val="24"/>
        </w:rPr>
        <w:t xml:space="preserve">Zamawiający </w:t>
      </w:r>
      <w:r w:rsidRPr="008D4623">
        <w:rPr>
          <w:rFonts w:asciiTheme="majorHAnsi" w:hAnsiTheme="majorHAnsi" w:cs="Helvetica"/>
          <w:b/>
          <w:color w:val="000000" w:themeColor="text1"/>
          <w:sz w:val="24"/>
          <w:szCs w:val="24"/>
          <w:u w:val="single"/>
        </w:rPr>
        <w:t>nie wymaga</w:t>
      </w:r>
      <w:r>
        <w:rPr>
          <w:rFonts w:asciiTheme="majorHAnsi" w:hAnsiTheme="majorHAnsi" w:cs="Helvetica"/>
          <w:bCs/>
          <w:color w:val="000000" w:themeColor="text1"/>
          <w:sz w:val="24"/>
          <w:szCs w:val="24"/>
        </w:rPr>
        <w:t xml:space="preserve"> wniesienia zabezpieczenia należytego wykonania umowy</w:t>
      </w:r>
    </w:p>
    <w:p w14:paraId="700E0434" w14:textId="77777777" w:rsidR="00355F6F" w:rsidRPr="009C577E" w:rsidRDefault="00355F6F" w:rsidP="00627C7D">
      <w:pPr>
        <w:pStyle w:val="Kolorowalistaakcent11"/>
        <w:tabs>
          <w:tab w:val="left" w:pos="709"/>
        </w:tabs>
        <w:autoSpaceDE w:val="0"/>
        <w:autoSpaceDN w:val="0"/>
        <w:adjustRightInd w:val="0"/>
        <w:spacing w:before="0" w:after="0" w:line="276" w:lineRule="auto"/>
        <w:ind w:left="709"/>
        <w:rPr>
          <w:rFonts w:asciiTheme="majorHAnsi" w:hAnsiTheme="majorHAnsi" w:cs="Helvetica"/>
          <w:bCs/>
          <w:color w:val="000000" w:themeColor="text1"/>
          <w:sz w:val="24"/>
          <w:szCs w:val="24"/>
        </w:rPr>
      </w:pPr>
    </w:p>
    <w:tbl>
      <w:tblPr>
        <w:tblW w:w="0" w:type="auto"/>
        <w:jc w:val="center"/>
        <w:tblBorders>
          <w:bottom w:val="single" w:sz="4" w:space="0" w:color="auto"/>
        </w:tblBorders>
        <w:tblLook w:val="00A0" w:firstRow="1" w:lastRow="0" w:firstColumn="1" w:lastColumn="0" w:noHBand="0" w:noVBand="0"/>
      </w:tblPr>
      <w:tblGrid>
        <w:gridCol w:w="9102"/>
      </w:tblGrid>
      <w:tr w:rsidR="009C577E" w:rsidRPr="009C577E" w14:paraId="2BADD880" w14:textId="77777777" w:rsidTr="000405D0">
        <w:trPr>
          <w:jc w:val="center"/>
        </w:trPr>
        <w:tc>
          <w:tcPr>
            <w:tcW w:w="9102" w:type="dxa"/>
            <w:tcBorders>
              <w:bottom w:val="single" w:sz="4" w:space="0" w:color="auto"/>
            </w:tcBorders>
            <w:shd w:val="clear" w:color="auto" w:fill="D9D9D9" w:themeFill="background1" w:themeFillShade="D9"/>
          </w:tcPr>
          <w:p w14:paraId="73D4372E" w14:textId="77777777" w:rsidR="00D9784D" w:rsidRPr="009C577E" w:rsidRDefault="00D9784D" w:rsidP="00627C7D">
            <w:pPr>
              <w:suppressAutoHyphens/>
              <w:spacing w:line="276" w:lineRule="auto"/>
              <w:contextualSpacing/>
              <w:jc w:val="center"/>
              <w:textAlignment w:val="baseline"/>
              <w:rPr>
                <w:rFonts w:asciiTheme="majorHAnsi" w:hAnsiTheme="majorHAnsi"/>
                <w:color w:val="000000" w:themeColor="text1"/>
                <w:sz w:val="26"/>
                <w:szCs w:val="26"/>
              </w:rPr>
            </w:pPr>
            <w:r w:rsidRPr="009C577E">
              <w:rPr>
                <w:rFonts w:asciiTheme="majorHAnsi" w:hAnsiTheme="majorHAnsi"/>
                <w:color w:val="000000" w:themeColor="text1"/>
                <w:sz w:val="26"/>
                <w:szCs w:val="26"/>
              </w:rPr>
              <w:t>Rozdział 2</w:t>
            </w:r>
            <w:r w:rsidR="005052D9" w:rsidRPr="009C577E">
              <w:rPr>
                <w:rFonts w:asciiTheme="majorHAnsi" w:hAnsiTheme="majorHAnsi"/>
                <w:color w:val="000000" w:themeColor="text1"/>
                <w:sz w:val="26"/>
                <w:szCs w:val="26"/>
              </w:rPr>
              <w:t>1</w:t>
            </w:r>
          </w:p>
          <w:p w14:paraId="2F55D31A" w14:textId="77777777" w:rsidR="000405D0" w:rsidRPr="009C577E" w:rsidRDefault="000405D0" w:rsidP="000405D0">
            <w:pPr>
              <w:suppressAutoHyphens/>
              <w:spacing w:line="276" w:lineRule="auto"/>
              <w:contextualSpacing/>
              <w:jc w:val="center"/>
              <w:textAlignment w:val="baseline"/>
              <w:rPr>
                <w:rFonts w:asciiTheme="majorHAnsi" w:hAnsiTheme="majorHAnsi"/>
                <w:b/>
                <w:color w:val="000000" w:themeColor="text1"/>
                <w:sz w:val="26"/>
                <w:szCs w:val="26"/>
              </w:rPr>
            </w:pPr>
            <w:r w:rsidRPr="009C577E">
              <w:rPr>
                <w:rFonts w:asciiTheme="majorHAnsi" w:hAnsiTheme="majorHAnsi"/>
                <w:b/>
                <w:color w:val="000000" w:themeColor="text1"/>
                <w:sz w:val="26"/>
                <w:szCs w:val="26"/>
              </w:rPr>
              <w:t xml:space="preserve">PROJEKTOWANE POSTANOWIENIA UMOWY W SPRAWIE ZAMÓWIENIA </w:t>
            </w:r>
          </w:p>
          <w:p w14:paraId="0A905BCC" w14:textId="77777777" w:rsidR="000405D0" w:rsidRPr="009C577E" w:rsidRDefault="000405D0" w:rsidP="000405D0">
            <w:pPr>
              <w:suppressAutoHyphens/>
              <w:spacing w:line="276" w:lineRule="auto"/>
              <w:contextualSpacing/>
              <w:jc w:val="center"/>
              <w:textAlignment w:val="baseline"/>
              <w:rPr>
                <w:rFonts w:asciiTheme="majorHAnsi" w:hAnsiTheme="majorHAnsi"/>
                <w:b/>
                <w:color w:val="000000" w:themeColor="text1"/>
                <w:sz w:val="26"/>
                <w:szCs w:val="26"/>
              </w:rPr>
            </w:pPr>
            <w:r w:rsidRPr="009C577E">
              <w:rPr>
                <w:rFonts w:asciiTheme="majorHAnsi" w:hAnsiTheme="majorHAnsi"/>
                <w:b/>
                <w:color w:val="000000" w:themeColor="text1"/>
                <w:sz w:val="26"/>
                <w:szCs w:val="26"/>
              </w:rPr>
              <w:t xml:space="preserve">PUBLICZNEGO, KTÓRE ZOSTANĄ WPROWADZONE DO UMOWY </w:t>
            </w:r>
          </w:p>
          <w:p w14:paraId="5F1E624C" w14:textId="77777777" w:rsidR="00D9784D" w:rsidRPr="009C577E" w:rsidRDefault="000405D0" w:rsidP="000405D0">
            <w:pPr>
              <w:suppressAutoHyphens/>
              <w:spacing w:line="276" w:lineRule="auto"/>
              <w:contextualSpacing/>
              <w:jc w:val="center"/>
              <w:textAlignment w:val="baseline"/>
              <w:rPr>
                <w:rFonts w:asciiTheme="majorHAnsi" w:hAnsiTheme="majorHAnsi"/>
                <w:color w:val="000000" w:themeColor="text1"/>
              </w:rPr>
            </w:pPr>
            <w:r w:rsidRPr="009C577E">
              <w:rPr>
                <w:rFonts w:asciiTheme="majorHAnsi" w:hAnsiTheme="majorHAnsi"/>
                <w:b/>
                <w:color w:val="000000" w:themeColor="text1"/>
                <w:sz w:val="26"/>
                <w:szCs w:val="26"/>
              </w:rPr>
              <w:t>W SPRAWIE ZAMÓWIENIA PUBLICZNEGO</w:t>
            </w:r>
          </w:p>
        </w:tc>
      </w:tr>
    </w:tbl>
    <w:p w14:paraId="475766A3" w14:textId="77777777" w:rsidR="005052D9" w:rsidRPr="009C577E" w:rsidRDefault="005052D9" w:rsidP="005052D9">
      <w:pPr>
        <w:pStyle w:val="Kolorowalistaakcent11"/>
        <w:widowControl w:val="0"/>
        <w:suppressAutoHyphens/>
        <w:spacing w:line="276" w:lineRule="auto"/>
        <w:outlineLvl w:val="3"/>
        <w:rPr>
          <w:rFonts w:asciiTheme="majorHAnsi" w:hAnsiTheme="majorHAnsi"/>
          <w:color w:val="000000" w:themeColor="text1"/>
          <w:sz w:val="24"/>
          <w:szCs w:val="24"/>
        </w:rPr>
      </w:pPr>
    </w:p>
    <w:p w14:paraId="7F0967A2" w14:textId="7BABEFC5" w:rsidR="005052D9" w:rsidRPr="009C577E" w:rsidRDefault="005052D9">
      <w:pPr>
        <w:pStyle w:val="Kolorowalistaakcent11"/>
        <w:widowControl w:val="0"/>
        <w:numPr>
          <w:ilvl w:val="1"/>
          <w:numId w:val="17"/>
        </w:numPr>
        <w:suppressAutoHyphens/>
        <w:spacing w:line="276" w:lineRule="auto"/>
        <w:ind w:left="709" w:hanging="709"/>
        <w:outlineLvl w:val="3"/>
        <w:rPr>
          <w:rFonts w:asciiTheme="majorHAnsi" w:hAnsiTheme="majorHAnsi"/>
          <w:color w:val="000000" w:themeColor="text1"/>
          <w:sz w:val="24"/>
          <w:szCs w:val="24"/>
        </w:rPr>
      </w:pPr>
      <w:r w:rsidRPr="009C577E">
        <w:rPr>
          <w:rFonts w:asciiTheme="majorHAnsi" w:hAnsiTheme="majorHAnsi"/>
          <w:color w:val="000000" w:themeColor="text1"/>
          <w:sz w:val="24"/>
          <w:szCs w:val="24"/>
        </w:rPr>
        <w:t>Projekt</w:t>
      </w:r>
      <w:r w:rsidR="00E24F08">
        <w:rPr>
          <w:rFonts w:asciiTheme="majorHAnsi" w:hAnsiTheme="majorHAnsi"/>
          <w:color w:val="000000" w:themeColor="text1"/>
          <w:sz w:val="24"/>
          <w:szCs w:val="24"/>
        </w:rPr>
        <w:t>y</w:t>
      </w:r>
      <w:r w:rsidRPr="009C577E">
        <w:rPr>
          <w:rFonts w:asciiTheme="majorHAnsi" w:hAnsiTheme="majorHAnsi"/>
          <w:color w:val="000000" w:themeColor="text1"/>
          <w:sz w:val="24"/>
          <w:szCs w:val="24"/>
        </w:rPr>
        <w:t xml:space="preserve"> </w:t>
      </w:r>
      <w:r w:rsidR="004B151D">
        <w:rPr>
          <w:rFonts w:asciiTheme="majorHAnsi" w:hAnsiTheme="majorHAnsi"/>
          <w:color w:val="000000" w:themeColor="text1"/>
          <w:sz w:val="24"/>
          <w:szCs w:val="24"/>
        </w:rPr>
        <w:t>u</w:t>
      </w:r>
      <w:r w:rsidRPr="009C577E">
        <w:rPr>
          <w:rFonts w:asciiTheme="majorHAnsi" w:hAnsiTheme="majorHAnsi"/>
          <w:color w:val="000000" w:themeColor="text1"/>
          <w:sz w:val="24"/>
          <w:szCs w:val="24"/>
        </w:rPr>
        <w:t>m</w:t>
      </w:r>
      <w:r w:rsidR="004B151D">
        <w:rPr>
          <w:rFonts w:asciiTheme="majorHAnsi" w:hAnsiTheme="majorHAnsi"/>
          <w:color w:val="000000" w:themeColor="text1"/>
          <w:sz w:val="24"/>
          <w:szCs w:val="24"/>
        </w:rPr>
        <w:t>ów</w:t>
      </w:r>
      <w:r w:rsidR="00E24F08">
        <w:rPr>
          <w:rFonts w:asciiTheme="majorHAnsi" w:hAnsiTheme="majorHAnsi"/>
          <w:color w:val="000000" w:themeColor="text1"/>
          <w:sz w:val="24"/>
          <w:szCs w:val="24"/>
        </w:rPr>
        <w:t xml:space="preserve"> </w:t>
      </w:r>
      <w:r w:rsidRPr="009C577E">
        <w:rPr>
          <w:rFonts w:asciiTheme="majorHAnsi" w:hAnsiTheme="majorHAnsi"/>
          <w:color w:val="000000" w:themeColor="text1"/>
          <w:sz w:val="24"/>
          <w:szCs w:val="24"/>
        </w:rPr>
        <w:t>stanow</w:t>
      </w:r>
      <w:r w:rsidR="004B151D">
        <w:rPr>
          <w:rFonts w:asciiTheme="majorHAnsi" w:hAnsiTheme="majorHAnsi"/>
          <w:color w:val="000000" w:themeColor="text1"/>
          <w:sz w:val="24"/>
          <w:szCs w:val="24"/>
        </w:rPr>
        <w:t>ią</w:t>
      </w:r>
      <w:r w:rsidR="008220EE">
        <w:rPr>
          <w:rFonts w:asciiTheme="majorHAnsi" w:hAnsiTheme="majorHAnsi"/>
          <w:color w:val="000000" w:themeColor="text1"/>
          <w:sz w:val="24"/>
          <w:szCs w:val="24"/>
        </w:rPr>
        <w:t xml:space="preserve"> </w:t>
      </w:r>
      <w:r w:rsidRPr="009C577E">
        <w:rPr>
          <w:rFonts w:asciiTheme="majorHAnsi" w:hAnsiTheme="majorHAnsi"/>
          <w:b/>
          <w:color w:val="000000" w:themeColor="text1"/>
          <w:sz w:val="24"/>
          <w:szCs w:val="24"/>
        </w:rPr>
        <w:t>Załącznik</w:t>
      </w:r>
      <w:r w:rsidR="004B151D">
        <w:rPr>
          <w:rFonts w:asciiTheme="majorHAnsi" w:hAnsiTheme="majorHAnsi"/>
          <w:b/>
          <w:color w:val="000000" w:themeColor="text1"/>
          <w:sz w:val="24"/>
          <w:szCs w:val="24"/>
        </w:rPr>
        <w:t>i</w:t>
      </w:r>
      <w:r w:rsidRPr="009C577E">
        <w:rPr>
          <w:rFonts w:asciiTheme="majorHAnsi" w:hAnsiTheme="majorHAnsi"/>
          <w:b/>
          <w:color w:val="000000" w:themeColor="text1"/>
          <w:sz w:val="24"/>
          <w:szCs w:val="24"/>
        </w:rPr>
        <w:t xml:space="preserve"> Nr 2</w:t>
      </w:r>
      <w:r w:rsidR="004B151D">
        <w:rPr>
          <w:rFonts w:asciiTheme="majorHAnsi" w:hAnsiTheme="majorHAnsi"/>
          <w:b/>
          <w:color w:val="000000" w:themeColor="text1"/>
          <w:sz w:val="24"/>
          <w:szCs w:val="24"/>
        </w:rPr>
        <w:t>.1 i 2.2</w:t>
      </w:r>
      <w:r w:rsidR="002C408D">
        <w:rPr>
          <w:rFonts w:asciiTheme="majorHAnsi" w:hAnsiTheme="majorHAnsi"/>
          <w:b/>
          <w:color w:val="000000" w:themeColor="text1"/>
          <w:sz w:val="24"/>
          <w:szCs w:val="24"/>
        </w:rPr>
        <w:t xml:space="preserve"> </w:t>
      </w:r>
      <w:r w:rsidR="00B658CE">
        <w:rPr>
          <w:rFonts w:asciiTheme="majorHAnsi" w:hAnsiTheme="majorHAnsi"/>
          <w:b/>
          <w:color w:val="000000" w:themeColor="text1"/>
          <w:sz w:val="24"/>
          <w:szCs w:val="24"/>
        </w:rPr>
        <w:t xml:space="preserve"> </w:t>
      </w:r>
      <w:r w:rsidRPr="009C577E">
        <w:rPr>
          <w:rFonts w:asciiTheme="majorHAnsi" w:hAnsiTheme="majorHAnsi"/>
          <w:b/>
          <w:color w:val="000000" w:themeColor="text1"/>
          <w:sz w:val="24"/>
          <w:szCs w:val="24"/>
        </w:rPr>
        <w:t xml:space="preserve">do </w:t>
      </w:r>
      <w:r w:rsidR="00A435B8" w:rsidRPr="009C577E">
        <w:rPr>
          <w:rFonts w:asciiTheme="majorHAnsi" w:hAnsiTheme="majorHAnsi"/>
          <w:b/>
          <w:color w:val="000000" w:themeColor="text1"/>
          <w:sz w:val="24"/>
          <w:szCs w:val="24"/>
        </w:rPr>
        <w:t>SWZ</w:t>
      </w:r>
      <w:r w:rsidRPr="009C577E">
        <w:rPr>
          <w:rFonts w:asciiTheme="majorHAnsi" w:hAnsiTheme="majorHAnsi"/>
          <w:color w:val="000000" w:themeColor="text1"/>
          <w:sz w:val="24"/>
          <w:szCs w:val="24"/>
        </w:rPr>
        <w:t>.</w:t>
      </w:r>
    </w:p>
    <w:p w14:paraId="26D9ABB0" w14:textId="085C28BA" w:rsidR="00D9784D" w:rsidRPr="009C577E" w:rsidRDefault="00D9784D">
      <w:pPr>
        <w:pStyle w:val="Kolorowalistaakcent11"/>
        <w:widowControl w:val="0"/>
        <w:numPr>
          <w:ilvl w:val="1"/>
          <w:numId w:val="17"/>
        </w:numPr>
        <w:suppressAutoHyphens/>
        <w:spacing w:line="276" w:lineRule="auto"/>
        <w:ind w:left="709" w:hanging="709"/>
        <w:outlineLvl w:val="3"/>
        <w:rPr>
          <w:rFonts w:asciiTheme="majorHAnsi" w:hAnsiTheme="majorHAnsi"/>
          <w:color w:val="000000" w:themeColor="text1"/>
          <w:sz w:val="24"/>
          <w:szCs w:val="24"/>
        </w:rPr>
      </w:pPr>
      <w:r w:rsidRPr="009C577E">
        <w:rPr>
          <w:rFonts w:asciiTheme="majorHAnsi" w:hAnsiTheme="majorHAnsi"/>
          <w:color w:val="000000" w:themeColor="text1"/>
          <w:sz w:val="24"/>
          <w:szCs w:val="24"/>
        </w:rPr>
        <w:t xml:space="preserve">Zamawiający przewiduje możliwości wprowadzenia zmian do zawartej umowy, na podstawie art. </w:t>
      </w:r>
      <w:r w:rsidR="007F1F51" w:rsidRPr="009C577E">
        <w:rPr>
          <w:rFonts w:asciiTheme="majorHAnsi" w:hAnsiTheme="majorHAnsi"/>
          <w:color w:val="000000" w:themeColor="text1"/>
          <w:sz w:val="24"/>
          <w:szCs w:val="24"/>
        </w:rPr>
        <w:t>454-455</w:t>
      </w:r>
      <w:r w:rsidRPr="009C577E">
        <w:rPr>
          <w:rFonts w:asciiTheme="majorHAnsi" w:hAnsiTheme="majorHAnsi"/>
          <w:color w:val="000000" w:themeColor="text1"/>
          <w:sz w:val="24"/>
          <w:szCs w:val="24"/>
        </w:rPr>
        <w:t xml:space="preserve"> ustawy</w:t>
      </w:r>
      <w:r w:rsidR="008220EE">
        <w:rPr>
          <w:rFonts w:asciiTheme="majorHAnsi" w:hAnsiTheme="majorHAnsi"/>
          <w:color w:val="000000" w:themeColor="text1"/>
          <w:sz w:val="24"/>
          <w:szCs w:val="24"/>
        </w:rPr>
        <w:t xml:space="preserve"> </w:t>
      </w:r>
      <w:r w:rsidR="000405D0" w:rsidRPr="009C577E">
        <w:rPr>
          <w:rFonts w:asciiTheme="majorHAnsi" w:hAnsiTheme="majorHAnsi"/>
          <w:color w:val="000000" w:themeColor="text1"/>
          <w:sz w:val="24"/>
          <w:szCs w:val="24"/>
        </w:rPr>
        <w:t>Pzp</w:t>
      </w:r>
      <w:r w:rsidR="007F1F51" w:rsidRPr="009C577E">
        <w:rPr>
          <w:rFonts w:asciiTheme="majorHAnsi" w:hAnsiTheme="majorHAnsi"/>
          <w:color w:val="000000" w:themeColor="text1"/>
          <w:sz w:val="24"/>
          <w:szCs w:val="24"/>
        </w:rPr>
        <w:t xml:space="preserve"> oraz postanowień </w:t>
      </w:r>
      <w:r w:rsidR="0032584E" w:rsidRPr="009C577E">
        <w:rPr>
          <w:rFonts w:asciiTheme="majorHAnsi" w:hAnsiTheme="majorHAnsi"/>
          <w:color w:val="000000" w:themeColor="text1"/>
          <w:sz w:val="24"/>
          <w:szCs w:val="24"/>
        </w:rPr>
        <w:t>Projek</w:t>
      </w:r>
      <w:r w:rsidR="007F1F51" w:rsidRPr="009C577E">
        <w:rPr>
          <w:rFonts w:asciiTheme="majorHAnsi" w:hAnsiTheme="majorHAnsi"/>
          <w:color w:val="000000" w:themeColor="text1"/>
          <w:sz w:val="24"/>
          <w:szCs w:val="24"/>
        </w:rPr>
        <w:t>tu</w:t>
      </w:r>
      <w:r w:rsidR="008220EE">
        <w:rPr>
          <w:rFonts w:asciiTheme="majorHAnsi" w:hAnsiTheme="majorHAnsi"/>
          <w:color w:val="000000" w:themeColor="text1"/>
          <w:sz w:val="24"/>
          <w:szCs w:val="24"/>
        </w:rPr>
        <w:t xml:space="preserve"> </w:t>
      </w:r>
      <w:r w:rsidRPr="009C577E">
        <w:rPr>
          <w:rFonts w:asciiTheme="majorHAnsi" w:hAnsiTheme="majorHAnsi"/>
          <w:color w:val="000000" w:themeColor="text1"/>
          <w:sz w:val="24"/>
          <w:szCs w:val="24"/>
        </w:rPr>
        <w:t>Umowy.</w:t>
      </w:r>
    </w:p>
    <w:p w14:paraId="079C3FE7" w14:textId="77777777" w:rsidR="007F1F51" w:rsidRPr="009C577E" w:rsidRDefault="007F1F51" w:rsidP="007F1F51">
      <w:pPr>
        <w:pStyle w:val="Kolorowalistaakcent11"/>
        <w:widowControl w:val="0"/>
        <w:suppressAutoHyphens/>
        <w:spacing w:line="276" w:lineRule="auto"/>
        <w:ind w:left="709"/>
        <w:outlineLvl w:val="3"/>
        <w:rPr>
          <w:rFonts w:asciiTheme="majorHAnsi" w:hAnsiTheme="majorHAnsi"/>
          <w:color w:val="000000" w:themeColor="text1"/>
          <w:sz w:val="24"/>
          <w:szCs w:val="24"/>
        </w:rPr>
      </w:pPr>
    </w:p>
    <w:tbl>
      <w:tblPr>
        <w:tblW w:w="0" w:type="auto"/>
        <w:jc w:val="center"/>
        <w:tblBorders>
          <w:bottom w:val="single" w:sz="4" w:space="0" w:color="auto"/>
        </w:tblBorders>
        <w:tblLook w:val="04A0" w:firstRow="1" w:lastRow="0" w:firstColumn="1" w:lastColumn="0" w:noHBand="0" w:noVBand="1"/>
      </w:tblPr>
      <w:tblGrid>
        <w:gridCol w:w="9072"/>
      </w:tblGrid>
      <w:tr w:rsidR="009C577E" w:rsidRPr="009C577E" w14:paraId="5AA36C2B" w14:textId="77777777" w:rsidTr="000405D0">
        <w:trPr>
          <w:trHeight w:val="507"/>
          <w:jc w:val="center"/>
        </w:trPr>
        <w:tc>
          <w:tcPr>
            <w:tcW w:w="9072" w:type="dxa"/>
            <w:shd w:val="clear" w:color="auto" w:fill="D9D9D9" w:themeFill="background1" w:themeFillShade="D9"/>
          </w:tcPr>
          <w:p w14:paraId="104C46E7" w14:textId="77777777" w:rsidR="006708E0" w:rsidRPr="009C577E" w:rsidRDefault="006708E0" w:rsidP="00627C7D">
            <w:pPr>
              <w:suppressAutoHyphens/>
              <w:spacing w:line="276" w:lineRule="auto"/>
              <w:contextualSpacing/>
              <w:jc w:val="center"/>
              <w:textAlignment w:val="baseline"/>
              <w:rPr>
                <w:rFonts w:asciiTheme="majorHAnsi" w:hAnsiTheme="majorHAnsi"/>
                <w:color w:val="000000" w:themeColor="text1"/>
                <w:sz w:val="26"/>
                <w:szCs w:val="26"/>
              </w:rPr>
            </w:pPr>
            <w:r w:rsidRPr="009C577E">
              <w:rPr>
                <w:rFonts w:asciiTheme="majorHAnsi" w:hAnsiTheme="majorHAnsi"/>
                <w:color w:val="000000" w:themeColor="text1"/>
                <w:sz w:val="26"/>
                <w:szCs w:val="26"/>
              </w:rPr>
              <w:t>Rozdział 2</w:t>
            </w:r>
            <w:r w:rsidR="00195461" w:rsidRPr="009C577E">
              <w:rPr>
                <w:rFonts w:asciiTheme="majorHAnsi" w:hAnsiTheme="majorHAnsi"/>
                <w:color w:val="000000" w:themeColor="text1"/>
                <w:sz w:val="26"/>
                <w:szCs w:val="26"/>
              </w:rPr>
              <w:t>2</w:t>
            </w:r>
          </w:p>
          <w:p w14:paraId="5948D86B" w14:textId="77777777" w:rsidR="006708E0" w:rsidRPr="009C577E" w:rsidRDefault="006708E0" w:rsidP="00627C7D">
            <w:pPr>
              <w:suppressAutoHyphens/>
              <w:spacing w:line="276" w:lineRule="auto"/>
              <w:contextualSpacing/>
              <w:jc w:val="center"/>
              <w:textAlignment w:val="baseline"/>
              <w:rPr>
                <w:rFonts w:asciiTheme="majorHAnsi" w:hAnsiTheme="majorHAnsi"/>
                <w:color w:val="000000" w:themeColor="text1"/>
              </w:rPr>
            </w:pPr>
            <w:r w:rsidRPr="009C577E">
              <w:rPr>
                <w:rFonts w:asciiTheme="majorHAnsi" w:hAnsiTheme="majorHAnsi"/>
                <w:b/>
                <w:color w:val="000000" w:themeColor="text1"/>
                <w:sz w:val="26"/>
                <w:szCs w:val="26"/>
              </w:rPr>
              <w:t>OCHRONA DANYCH OSOBOWYCH</w:t>
            </w:r>
          </w:p>
        </w:tc>
      </w:tr>
    </w:tbl>
    <w:p w14:paraId="4A798BA8" w14:textId="77777777" w:rsidR="00470482" w:rsidRPr="009C577E" w:rsidRDefault="00470482" w:rsidP="00627C7D">
      <w:pPr>
        <w:spacing w:line="276" w:lineRule="auto"/>
        <w:rPr>
          <w:rFonts w:asciiTheme="majorHAnsi" w:hAnsiTheme="majorHAnsi" w:cs="Arial"/>
          <w:bCs/>
          <w:color w:val="000000" w:themeColor="text1"/>
        </w:rPr>
      </w:pPr>
    </w:p>
    <w:p w14:paraId="33EF844C" w14:textId="77777777" w:rsidR="00470482" w:rsidRPr="009C577E" w:rsidRDefault="00470482" w:rsidP="00627C7D">
      <w:pPr>
        <w:spacing w:line="276" w:lineRule="auto"/>
        <w:jc w:val="both"/>
        <w:rPr>
          <w:rFonts w:asciiTheme="majorHAnsi" w:hAnsiTheme="majorHAnsi" w:cs="Arial"/>
          <w:b/>
          <w:color w:val="000000" w:themeColor="text1"/>
        </w:rPr>
      </w:pPr>
      <w:r w:rsidRPr="009C577E">
        <w:rPr>
          <w:rFonts w:asciiTheme="majorHAnsi" w:hAnsiTheme="majorHAnsi" w:cs="Arial"/>
          <w:color w:val="000000" w:themeColor="text1"/>
        </w:rPr>
        <w:t xml:space="preserve">Zgodnie z art. 13 ust. 1 i 2 rozporządzenia Parlamentu Europejskiego i Rady (UE) 2016/679 z dnia 27 kwietnia 2016 r. w sprawie ochrony osób fizycznych </w:t>
      </w:r>
      <w:r w:rsidR="00020443" w:rsidRPr="009C577E">
        <w:rPr>
          <w:rFonts w:asciiTheme="majorHAnsi" w:hAnsiTheme="majorHAnsi" w:cs="Arial"/>
          <w:color w:val="000000" w:themeColor="text1"/>
        </w:rPr>
        <w:br/>
      </w:r>
      <w:r w:rsidRPr="009C577E">
        <w:rPr>
          <w:rFonts w:asciiTheme="majorHAnsi" w:hAnsiTheme="majorHAnsi" w:cs="Arial"/>
          <w:color w:val="000000" w:themeColor="text1"/>
        </w:rPr>
        <w:t xml:space="preserve">w związku z przetwarzaniem danych osobowych i w sprawie swobodnego przepływu takich danych oraz uchylenia dyrektywy 95/46/WE (ogólne rozporządzenie o ochronie danych) (Dz. Urz. UE L 119 z 04.05.2016, str. 1), dalej </w:t>
      </w:r>
      <w:r w:rsidRPr="009C577E">
        <w:rPr>
          <w:rFonts w:asciiTheme="majorHAnsi" w:hAnsiTheme="majorHAnsi" w:cs="Arial"/>
          <w:i/>
          <w:iCs/>
          <w:color w:val="000000" w:themeColor="text1"/>
        </w:rPr>
        <w:t>„RODO”</w:t>
      </w:r>
      <w:r w:rsidR="005824E5">
        <w:rPr>
          <w:rFonts w:asciiTheme="majorHAnsi" w:hAnsiTheme="majorHAnsi" w:cs="Arial"/>
          <w:i/>
          <w:iCs/>
          <w:color w:val="000000" w:themeColor="text1"/>
        </w:rPr>
        <w:t xml:space="preserve"> </w:t>
      </w:r>
      <w:r w:rsidRPr="009C577E">
        <w:rPr>
          <w:rFonts w:asciiTheme="majorHAnsi" w:hAnsiTheme="majorHAnsi" w:cs="Arial"/>
          <w:i/>
          <w:iCs/>
          <w:color w:val="000000" w:themeColor="text1"/>
        </w:rPr>
        <w:t>,</w:t>
      </w:r>
      <w:r w:rsidRPr="009C577E">
        <w:rPr>
          <w:rFonts w:asciiTheme="majorHAnsi" w:hAnsiTheme="majorHAnsi" w:cs="Arial"/>
          <w:b/>
          <w:color w:val="000000" w:themeColor="text1"/>
        </w:rPr>
        <w:t xml:space="preserve">Zamawiający </w:t>
      </w:r>
      <w:r w:rsidRPr="009C577E">
        <w:rPr>
          <w:rFonts w:asciiTheme="majorHAnsi" w:hAnsiTheme="majorHAnsi" w:cs="Arial"/>
          <w:b/>
          <w:color w:val="000000" w:themeColor="text1"/>
        </w:rPr>
        <w:br/>
        <w:t xml:space="preserve">informuje, że: </w:t>
      </w:r>
    </w:p>
    <w:p w14:paraId="06B33067" w14:textId="4B01A46D" w:rsidR="00470482" w:rsidRPr="009C577E" w:rsidRDefault="00B658CE">
      <w:pPr>
        <w:pStyle w:val="Akapitzlist"/>
        <w:numPr>
          <w:ilvl w:val="0"/>
          <w:numId w:val="12"/>
        </w:numPr>
        <w:spacing w:before="0" w:after="0" w:line="276" w:lineRule="auto"/>
        <w:ind w:left="426" w:hanging="426"/>
        <w:rPr>
          <w:rFonts w:asciiTheme="majorHAnsi" w:eastAsia="Times New Roman" w:hAnsiTheme="majorHAnsi" w:cs="Arial"/>
          <w:i/>
          <w:color w:val="000000" w:themeColor="text1"/>
          <w:sz w:val="24"/>
          <w:szCs w:val="24"/>
          <w:lang w:eastAsia="pl-PL"/>
        </w:rPr>
      </w:pPr>
      <w:r>
        <w:rPr>
          <w:rFonts w:asciiTheme="majorHAnsi" w:eastAsia="Times New Roman" w:hAnsiTheme="majorHAnsi" w:cs="Arial"/>
          <w:color w:val="000000" w:themeColor="text1"/>
          <w:sz w:val="24"/>
          <w:szCs w:val="24"/>
          <w:lang w:eastAsia="pl-PL"/>
        </w:rPr>
        <w:t>j</w:t>
      </w:r>
      <w:r w:rsidR="00470482" w:rsidRPr="009C577E">
        <w:rPr>
          <w:rFonts w:asciiTheme="majorHAnsi" w:eastAsia="Times New Roman" w:hAnsiTheme="majorHAnsi" w:cs="Arial"/>
          <w:color w:val="000000" w:themeColor="text1"/>
          <w:sz w:val="24"/>
          <w:szCs w:val="24"/>
          <w:lang w:eastAsia="pl-PL"/>
        </w:rPr>
        <w:t>est administratorem danych osobowych Wykonawcy oraz osób, których dane Wykonawca przekazał w niniejszym postępowaniu</w:t>
      </w:r>
      <w:r w:rsidR="00470482" w:rsidRPr="009C577E">
        <w:rPr>
          <w:rFonts w:asciiTheme="majorHAnsi" w:hAnsiTheme="majorHAnsi" w:cs="Arial"/>
          <w:i/>
          <w:color w:val="000000" w:themeColor="text1"/>
          <w:sz w:val="24"/>
          <w:szCs w:val="24"/>
        </w:rPr>
        <w:t>;</w:t>
      </w:r>
    </w:p>
    <w:p w14:paraId="23549C43" w14:textId="475CCFDD" w:rsidR="00470482" w:rsidRPr="002C408D" w:rsidRDefault="00470482">
      <w:pPr>
        <w:pStyle w:val="Akapitzlist"/>
        <w:numPr>
          <w:ilvl w:val="0"/>
          <w:numId w:val="12"/>
        </w:numPr>
        <w:spacing w:line="276" w:lineRule="auto"/>
        <w:ind w:left="426" w:hanging="426"/>
        <w:rPr>
          <w:rFonts w:asciiTheme="majorHAnsi" w:eastAsia="Times New Roman" w:hAnsiTheme="majorHAnsi" w:cs="Arial"/>
          <w:b/>
          <w:bCs/>
          <w:color w:val="000000" w:themeColor="text1"/>
          <w:sz w:val="24"/>
          <w:szCs w:val="24"/>
          <w:lang w:eastAsia="pl-PL"/>
        </w:rPr>
      </w:pPr>
      <w:r w:rsidRPr="002C408D">
        <w:rPr>
          <w:rFonts w:asciiTheme="majorHAnsi" w:eastAsia="Times New Roman" w:hAnsiTheme="majorHAnsi" w:cs="Arial"/>
          <w:color w:val="000000" w:themeColor="text1"/>
          <w:sz w:val="24"/>
          <w:szCs w:val="24"/>
          <w:lang w:eastAsia="pl-PL"/>
        </w:rPr>
        <w:t>dane osobowe Wykonawcy przetwarzane będą na podstawie art. 6 ust. 1 lit. c</w:t>
      </w:r>
      <w:r w:rsidR="005824E5" w:rsidRPr="002C408D">
        <w:rPr>
          <w:rFonts w:asciiTheme="majorHAnsi" w:eastAsia="Times New Roman" w:hAnsiTheme="majorHAnsi" w:cs="Arial"/>
          <w:color w:val="000000" w:themeColor="text1"/>
          <w:sz w:val="24"/>
          <w:szCs w:val="24"/>
          <w:lang w:eastAsia="pl-PL"/>
        </w:rPr>
        <w:t xml:space="preserve"> </w:t>
      </w:r>
      <w:r w:rsidRPr="002C408D">
        <w:rPr>
          <w:rFonts w:asciiTheme="majorHAnsi" w:eastAsia="Times New Roman" w:hAnsiTheme="majorHAnsi" w:cs="Arial"/>
          <w:color w:val="000000" w:themeColor="text1"/>
          <w:sz w:val="24"/>
          <w:szCs w:val="24"/>
          <w:lang w:eastAsia="pl-PL"/>
        </w:rPr>
        <w:t xml:space="preserve">RODO w celu </w:t>
      </w:r>
      <w:r w:rsidRPr="002C408D">
        <w:rPr>
          <w:rFonts w:asciiTheme="majorHAnsi" w:hAnsiTheme="majorHAnsi" w:cs="Arial"/>
          <w:color w:val="000000" w:themeColor="text1"/>
          <w:sz w:val="24"/>
          <w:szCs w:val="24"/>
        </w:rPr>
        <w:t xml:space="preserve">związanym z postępowaniem o udzielenie zamówienia publicznego </w:t>
      </w:r>
      <w:r w:rsidRPr="002C408D">
        <w:rPr>
          <w:rFonts w:asciiTheme="majorHAnsi" w:hAnsiTheme="majorHAnsi" w:cs="Arial"/>
          <w:color w:val="000000" w:themeColor="text1"/>
          <w:sz w:val="24"/>
          <w:szCs w:val="24"/>
        </w:rPr>
        <w:br/>
        <w:t xml:space="preserve">na zadanie pn.: </w:t>
      </w:r>
      <w:r w:rsidR="009F6C91" w:rsidRPr="009F6C91">
        <w:rPr>
          <w:rFonts w:asciiTheme="majorHAnsi" w:hAnsiTheme="majorHAnsi" w:cs="Arial"/>
          <w:color w:val="000000" w:themeColor="text1"/>
          <w:sz w:val="24"/>
          <w:szCs w:val="24"/>
        </w:rPr>
        <w:t>„</w:t>
      </w:r>
      <w:r w:rsidR="009F6C91" w:rsidRPr="007249A1">
        <w:rPr>
          <w:rFonts w:asciiTheme="majorHAnsi" w:eastAsia="Times New Roman" w:hAnsiTheme="majorHAnsi" w:cs="Arial"/>
          <w:b/>
          <w:bCs/>
          <w:color w:val="000000" w:themeColor="text1"/>
          <w:sz w:val="24"/>
          <w:szCs w:val="24"/>
          <w:lang w:eastAsia="pl-PL"/>
        </w:rPr>
        <w:t>Wzmocnienie systemu cyberbezpieczeństwa w Gminie Krzczonów</w:t>
      </w:r>
      <w:r w:rsidR="002C408D" w:rsidRPr="009F6C91">
        <w:rPr>
          <w:rFonts w:asciiTheme="majorHAnsi" w:eastAsia="Times New Roman" w:hAnsiTheme="majorHAnsi" w:cs="Arial"/>
          <w:b/>
          <w:bCs/>
          <w:i/>
          <w:iCs/>
          <w:color w:val="000000" w:themeColor="text1"/>
          <w:sz w:val="24"/>
          <w:szCs w:val="24"/>
          <w:lang w:eastAsia="pl-PL"/>
        </w:rPr>
        <w:t>”</w:t>
      </w:r>
      <w:r w:rsidR="009F6C91">
        <w:rPr>
          <w:rFonts w:asciiTheme="majorHAnsi" w:eastAsia="Times New Roman" w:hAnsiTheme="majorHAnsi" w:cs="Arial"/>
          <w:b/>
          <w:bCs/>
          <w:i/>
          <w:iCs/>
          <w:color w:val="000000" w:themeColor="text1"/>
          <w:sz w:val="24"/>
          <w:szCs w:val="24"/>
          <w:lang w:eastAsia="pl-PL"/>
        </w:rPr>
        <w:t xml:space="preserve"> </w:t>
      </w:r>
      <w:r w:rsidR="002C408D" w:rsidRPr="00442E30">
        <w:rPr>
          <w:rFonts w:asciiTheme="majorHAnsi" w:eastAsia="Times New Roman" w:hAnsiTheme="majorHAnsi" w:cs="Arial"/>
          <w:b/>
          <w:bCs/>
          <w:i/>
          <w:iCs/>
          <w:color w:val="000000" w:themeColor="text1"/>
          <w:sz w:val="24"/>
          <w:szCs w:val="24"/>
          <w:lang w:eastAsia="pl-PL"/>
        </w:rPr>
        <w:t xml:space="preserve"> </w:t>
      </w:r>
      <w:r w:rsidRPr="002C408D">
        <w:rPr>
          <w:rFonts w:asciiTheme="majorHAnsi" w:hAnsiTheme="majorHAnsi" w:cs="Arial"/>
          <w:color w:val="000000" w:themeColor="text1"/>
          <w:sz w:val="24"/>
          <w:szCs w:val="24"/>
        </w:rPr>
        <w:t xml:space="preserve">prowadzonym w trybie </w:t>
      </w:r>
      <w:r w:rsidR="00020443" w:rsidRPr="002C408D">
        <w:rPr>
          <w:rFonts w:asciiTheme="majorHAnsi" w:hAnsiTheme="majorHAnsi" w:cs="Arial"/>
          <w:color w:val="000000" w:themeColor="text1"/>
          <w:sz w:val="24"/>
          <w:szCs w:val="24"/>
        </w:rPr>
        <w:t>podstawowym</w:t>
      </w:r>
      <w:r w:rsidR="002C408D" w:rsidRPr="002C408D">
        <w:rPr>
          <w:rFonts w:asciiTheme="majorHAnsi" w:hAnsiTheme="majorHAnsi" w:cs="Arial"/>
          <w:color w:val="000000" w:themeColor="text1"/>
          <w:sz w:val="24"/>
          <w:szCs w:val="24"/>
        </w:rPr>
        <w:t xml:space="preserve"> bez negocjacji</w:t>
      </w:r>
      <w:r w:rsidRPr="002C408D">
        <w:rPr>
          <w:rFonts w:asciiTheme="majorHAnsi" w:hAnsiTheme="majorHAnsi" w:cs="Arial"/>
          <w:color w:val="000000" w:themeColor="text1"/>
          <w:sz w:val="24"/>
          <w:szCs w:val="24"/>
        </w:rPr>
        <w:t>;</w:t>
      </w:r>
    </w:p>
    <w:p w14:paraId="7FFB7CB2" w14:textId="35353006" w:rsidR="00470482" w:rsidRPr="009C577E" w:rsidRDefault="00470482">
      <w:pPr>
        <w:pStyle w:val="Akapitzlist"/>
        <w:numPr>
          <w:ilvl w:val="0"/>
          <w:numId w:val="12"/>
        </w:numPr>
        <w:spacing w:before="0" w:after="0" w:line="276" w:lineRule="auto"/>
        <w:ind w:left="426" w:hanging="426"/>
        <w:rPr>
          <w:rFonts w:asciiTheme="majorHAnsi" w:eastAsia="Times New Roman" w:hAnsiTheme="majorHAnsi" w:cs="Arial"/>
          <w:i/>
          <w:color w:val="000000" w:themeColor="text1"/>
          <w:sz w:val="24"/>
          <w:szCs w:val="24"/>
          <w:lang w:eastAsia="pl-PL"/>
        </w:rPr>
      </w:pPr>
      <w:r w:rsidRPr="009C577E">
        <w:rPr>
          <w:rFonts w:asciiTheme="majorHAnsi" w:eastAsia="Times New Roman" w:hAnsiTheme="majorHAnsi" w:cs="Arial"/>
          <w:color w:val="000000" w:themeColor="text1"/>
          <w:sz w:val="24"/>
          <w:szCs w:val="24"/>
          <w:lang w:eastAsia="pl-PL"/>
        </w:rPr>
        <w:t xml:space="preserve">odbiorcami danych osobowych Wykonawcy będą osoby lub podmioty, którym udostępniona zostanie dokumentacja postępowania w oparciu o art. 8 oraz art. 96 ust. 3 ustawy </w:t>
      </w:r>
      <w:r w:rsidR="002C408D">
        <w:rPr>
          <w:rFonts w:asciiTheme="majorHAnsi" w:eastAsia="Times New Roman" w:hAnsiTheme="majorHAnsi" w:cs="Arial"/>
          <w:color w:val="000000" w:themeColor="text1"/>
          <w:sz w:val="24"/>
          <w:szCs w:val="24"/>
          <w:lang w:eastAsia="pl-PL"/>
        </w:rPr>
        <w:t>Pzp;</w:t>
      </w:r>
    </w:p>
    <w:p w14:paraId="6DEBA801" w14:textId="77777777" w:rsidR="00470482" w:rsidRPr="009C577E" w:rsidRDefault="00470482">
      <w:pPr>
        <w:pStyle w:val="Akapitzlist"/>
        <w:numPr>
          <w:ilvl w:val="0"/>
          <w:numId w:val="12"/>
        </w:numPr>
        <w:spacing w:before="0" w:after="0" w:line="276" w:lineRule="auto"/>
        <w:ind w:left="426" w:hanging="426"/>
        <w:rPr>
          <w:rFonts w:asciiTheme="majorHAnsi" w:eastAsia="Times New Roman" w:hAnsiTheme="majorHAnsi" w:cs="Arial"/>
          <w:i/>
          <w:color w:val="000000" w:themeColor="text1"/>
          <w:sz w:val="24"/>
          <w:szCs w:val="24"/>
          <w:lang w:eastAsia="pl-PL"/>
        </w:rPr>
      </w:pPr>
      <w:r w:rsidRPr="009C577E">
        <w:rPr>
          <w:rFonts w:asciiTheme="majorHAnsi" w:eastAsia="Times New Roman" w:hAnsiTheme="majorHAnsi" w:cs="Arial"/>
          <w:color w:val="000000" w:themeColor="text1"/>
          <w:sz w:val="24"/>
          <w:szCs w:val="24"/>
          <w:lang w:eastAsia="pl-PL"/>
        </w:rPr>
        <w:t>dane osobowe Wykonawcy będą przechowywane, zgodnie z art. 97 ust. 1 ustawy Pzp, przez okres 4 lat od dnia zakończenia postępowania o udzielenie zamówienia, a jeżeli czas trwania umowy przekracza 4 lata, okres przechowywania obejmuje cały czas trwania umowy;</w:t>
      </w:r>
    </w:p>
    <w:p w14:paraId="04992B93" w14:textId="77777777" w:rsidR="00470482" w:rsidRPr="009C577E" w:rsidRDefault="00470482">
      <w:pPr>
        <w:pStyle w:val="Akapitzlist"/>
        <w:numPr>
          <w:ilvl w:val="0"/>
          <w:numId w:val="12"/>
        </w:numPr>
        <w:spacing w:before="0" w:after="0" w:line="276" w:lineRule="auto"/>
        <w:ind w:left="426" w:hanging="426"/>
        <w:rPr>
          <w:rFonts w:asciiTheme="majorHAnsi" w:eastAsia="Times New Roman" w:hAnsiTheme="majorHAnsi" w:cs="Arial"/>
          <w:i/>
          <w:color w:val="000000" w:themeColor="text1"/>
          <w:sz w:val="24"/>
          <w:szCs w:val="24"/>
          <w:lang w:eastAsia="pl-PL"/>
        </w:rPr>
      </w:pPr>
      <w:r w:rsidRPr="009C577E">
        <w:rPr>
          <w:rFonts w:asciiTheme="majorHAnsi" w:eastAsia="Times New Roman" w:hAnsiTheme="majorHAnsi" w:cs="Arial"/>
          <w:color w:val="000000" w:themeColor="text1"/>
          <w:sz w:val="24"/>
          <w:szCs w:val="24"/>
          <w:lang w:eastAsia="pl-PL"/>
        </w:rPr>
        <w:t xml:space="preserve">obowiązek podania przez Wykonawcę danych osobowych bezpośrednio go dotyczących jest wymogiem ustawowym określonym w przepisach ustawy Pzp, związanym z udziałem w postępowaniu o udzielenie zamówienia publicznego; konsekwencje niepodania określonych danych wynikają z ustawy Pzp;  </w:t>
      </w:r>
    </w:p>
    <w:p w14:paraId="0329479A" w14:textId="77777777" w:rsidR="00470482" w:rsidRPr="009C577E" w:rsidRDefault="00470482">
      <w:pPr>
        <w:pStyle w:val="Akapitzlist"/>
        <w:numPr>
          <w:ilvl w:val="0"/>
          <w:numId w:val="12"/>
        </w:numPr>
        <w:spacing w:before="0" w:after="0" w:line="276" w:lineRule="auto"/>
        <w:ind w:left="426" w:hanging="426"/>
        <w:rPr>
          <w:rFonts w:asciiTheme="majorHAnsi" w:eastAsia="Times New Roman" w:hAnsiTheme="majorHAnsi" w:cs="Arial"/>
          <w:i/>
          <w:color w:val="000000" w:themeColor="text1"/>
          <w:sz w:val="24"/>
          <w:szCs w:val="24"/>
          <w:lang w:eastAsia="pl-PL"/>
        </w:rPr>
      </w:pPr>
      <w:r w:rsidRPr="009C577E">
        <w:rPr>
          <w:rFonts w:asciiTheme="majorHAnsi" w:eastAsia="Times New Roman" w:hAnsiTheme="majorHAnsi" w:cs="Arial"/>
          <w:color w:val="000000" w:themeColor="text1"/>
          <w:sz w:val="24"/>
          <w:szCs w:val="24"/>
          <w:lang w:eastAsia="pl-PL"/>
        </w:rPr>
        <w:t>w odniesieniu do danych osobowych Wykonawcy decyzje nie będą podejmowane w sposób zautomatyzowany, stosowanie do art. 22 RODO;</w:t>
      </w:r>
    </w:p>
    <w:p w14:paraId="61AC7DF7" w14:textId="77777777" w:rsidR="00470482" w:rsidRPr="009C577E" w:rsidRDefault="00470482">
      <w:pPr>
        <w:pStyle w:val="Akapitzlist"/>
        <w:numPr>
          <w:ilvl w:val="0"/>
          <w:numId w:val="12"/>
        </w:numPr>
        <w:spacing w:before="0" w:after="0" w:line="276" w:lineRule="auto"/>
        <w:ind w:left="426" w:hanging="426"/>
        <w:rPr>
          <w:rFonts w:asciiTheme="majorHAnsi" w:eastAsia="Times New Roman" w:hAnsiTheme="majorHAnsi" w:cs="Arial"/>
          <w:i/>
          <w:color w:val="000000" w:themeColor="text1"/>
          <w:sz w:val="24"/>
          <w:szCs w:val="24"/>
          <w:lang w:eastAsia="pl-PL"/>
        </w:rPr>
      </w:pPr>
      <w:r w:rsidRPr="009C577E">
        <w:rPr>
          <w:rFonts w:asciiTheme="majorHAnsi" w:eastAsia="Times New Roman" w:hAnsiTheme="majorHAnsi" w:cs="Arial"/>
          <w:color w:val="000000" w:themeColor="text1"/>
          <w:sz w:val="24"/>
          <w:szCs w:val="24"/>
          <w:lang w:eastAsia="pl-PL"/>
        </w:rPr>
        <w:t>Wykonawca posiada:</w:t>
      </w:r>
    </w:p>
    <w:p w14:paraId="31694E37" w14:textId="77777777" w:rsidR="00470482" w:rsidRPr="009C577E" w:rsidRDefault="00470482">
      <w:pPr>
        <w:pStyle w:val="Akapitzlist"/>
        <w:numPr>
          <w:ilvl w:val="0"/>
          <w:numId w:val="10"/>
        </w:numPr>
        <w:spacing w:before="0" w:after="0" w:line="276" w:lineRule="auto"/>
        <w:ind w:left="709" w:hanging="283"/>
        <w:rPr>
          <w:rFonts w:asciiTheme="majorHAnsi" w:eastAsia="Times New Roman" w:hAnsiTheme="majorHAnsi" w:cs="Arial"/>
          <w:color w:val="000000" w:themeColor="text1"/>
          <w:sz w:val="24"/>
          <w:szCs w:val="24"/>
          <w:lang w:eastAsia="pl-PL"/>
        </w:rPr>
      </w:pPr>
      <w:r w:rsidRPr="009C577E">
        <w:rPr>
          <w:rFonts w:asciiTheme="majorHAnsi" w:eastAsia="Times New Roman" w:hAnsiTheme="majorHAnsi" w:cs="Arial"/>
          <w:color w:val="000000" w:themeColor="text1"/>
          <w:sz w:val="24"/>
          <w:szCs w:val="24"/>
          <w:lang w:eastAsia="pl-PL"/>
        </w:rPr>
        <w:lastRenderedPageBreak/>
        <w:t>na podstawie art. 15 RODO prawo dostępu do danych osobowych dotyczących Wykonawcy;</w:t>
      </w:r>
    </w:p>
    <w:p w14:paraId="2FEA6A86" w14:textId="77777777" w:rsidR="00470482" w:rsidRPr="009C577E" w:rsidRDefault="00470482">
      <w:pPr>
        <w:pStyle w:val="Akapitzlist"/>
        <w:numPr>
          <w:ilvl w:val="0"/>
          <w:numId w:val="10"/>
        </w:numPr>
        <w:spacing w:before="0" w:after="0" w:line="276" w:lineRule="auto"/>
        <w:ind w:left="709" w:hanging="283"/>
        <w:rPr>
          <w:rFonts w:asciiTheme="majorHAnsi" w:eastAsia="Times New Roman" w:hAnsiTheme="majorHAnsi" w:cs="Arial"/>
          <w:color w:val="000000" w:themeColor="text1"/>
          <w:sz w:val="24"/>
          <w:szCs w:val="24"/>
          <w:lang w:eastAsia="pl-PL"/>
        </w:rPr>
      </w:pPr>
      <w:r w:rsidRPr="009C577E">
        <w:rPr>
          <w:rFonts w:asciiTheme="majorHAnsi" w:eastAsia="Times New Roman" w:hAnsiTheme="majorHAnsi" w:cs="Arial"/>
          <w:color w:val="000000" w:themeColor="text1"/>
          <w:sz w:val="24"/>
          <w:szCs w:val="24"/>
          <w:lang w:eastAsia="pl-PL"/>
        </w:rPr>
        <w:t xml:space="preserve">na podstawie art. 16 RODO prawo do sprostowania danych osobowych, o ile ich zmiana nie skutkuje zmianą </w:t>
      </w:r>
      <w:r w:rsidRPr="009C577E">
        <w:rPr>
          <w:rFonts w:asciiTheme="majorHAnsi" w:hAnsiTheme="majorHAnsi" w:cs="Arial"/>
          <w:color w:val="000000" w:themeColor="text1"/>
          <w:sz w:val="24"/>
          <w:szCs w:val="24"/>
        </w:rPr>
        <w:t xml:space="preserve">wyniku postępowania o udzielenie zamówienia </w:t>
      </w:r>
      <w:r w:rsidRPr="009C577E">
        <w:rPr>
          <w:rFonts w:asciiTheme="majorHAnsi" w:hAnsiTheme="majorHAnsi" w:cs="Arial"/>
          <w:color w:val="000000" w:themeColor="text1"/>
          <w:sz w:val="24"/>
          <w:szCs w:val="24"/>
        </w:rPr>
        <w:br/>
        <w:t>publicznego ani zmianą postanowień umowy w zakresie niezgodnym z ustawą Pzp oraz nie narusza integralności protokołu oraz jego załączników</w:t>
      </w:r>
      <w:r w:rsidRPr="009C577E">
        <w:rPr>
          <w:rFonts w:asciiTheme="majorHAnsi" w:eastAsia="Times New Roman" w:hAnsiTheme="majorHAnsi" w:cs="Arial"/>
          <w:color w:val="000000" w:themeColor="text1"/>
          <w:sz w:val="24"/>
          <w:szCs w:val="24"/>
          <w:lang w:eastAsia="pl-PL"/>
        </w:rPr>
        <w:t>;</w:t>
      </w:r>
    </w:p>
    <w:p w14:paraId="4F0568A7" w14:textId="77777777" w:rsidR="00470482" w:rsidRPr="009C577E" w:rsidRDefault="00470482">
      <w:pPr>
        <w:pStyle w:val="Akapitzlist"/>
        <w:numPr>
          <w:ilvl w:val="0"/>
          <w:numId w:val="10"/>
        </w:numPr>
        <w:spacing w:before="0" w:after="0" w:line="276" w:lineRule="auto"/>
        <w:ind w:left="709" w:hanging="283"/>
        <w:rPr>
          <w:rFonts w:asciiTheme="majorHAnsi" w:eastAsia="Times New Roman" w:hAnsiTheme="majorHAnsi" w:cs="Arial"/>
          <w:color w:val="000000" w:themeColor="text1"/>
          <w:sz w:val="24"/>
          <w:szCs w:val="24"/>
          <w:lang w:eastAsia="pl-PL"/>
        </w:rPr>
      </w:pPr>
      <w:r w:rsidRPr="009C577E">
        <w:rPr>
          <w:rFonts w:asciiTheme="majorHAnsi" w:eastAsia="Times New Roman" w:hAnsiTheme="majorHAnsi" w:cs="Arial"/>
          <w:color w:val="000000" w:themeColor="text1"/>
          <w:sz w:val="24"/>
          <w:szCs w:val="24"/>
          <w:lang w:eastAsia="pl-PL"/>
        </w:rPr>
        <w:t xml:space="preserve">na podstawie art. 18 RODO prawo żądania od administratora ograniczenia przetwarzania danych osobowych z zastrzeżeniem przypadków, o których mowa w art. 18 ust. 2 RODO;  </w:t>
      </w:r>
    </w:p>
    <w:p w14:paraId="1D8C9D92" w14:textId="77777777" w:rsidR="00470482" w:rsidRPr="009C577E" w:rsidRDefault="00470482">
      <w:pPr>
        <w:pStyle w:val="Akapitzlist"/>
        <w:numPr>
          <w:ilvl w:val="0"/>
          <w:numId w:val="10"/>
        </w:numPr>
        <w:spacing w:before="0" w:after="0" w:line="276" w:lineRule="auto"/>
        <w:ind w:left="709" w:hanging="283"/>
        <w:rPr>
          <w:rFonts w:asciiTheme="majorHAnsi" w:eastAsia="Times New Roman" w:hAnsiTheme="majorHAnsi" w:cs="Arial"/>
          <w:i/>
          <w:color w:val="000000" w:themeColor="text1"/>
          <w:sz w:val="24"/>
          <w:szCs w:val="24"/>
          <w:lang w:eastAsia="pl-PL"/>
        </w:rPr>
      </w:pPr>
      <w:r w:rsidRPr="009C577E">
        <w:rPr>
          <w:rFonts w:asciiTheme="majorHAnsi" w:eastAsia="Times New Roman" w:hAnsiTheme="majorHAnsi" w:cs="Arial"/>
          <w:color w:val="000000" w:themeColor="text1"/>
          <w:sz w:val="24"/>
          <w:szCs w:val="24"/>
          <w:lang w:eastAsia="pl-PL"/>
        </w:rPr>
        <w:t>prawo do wniesienia skargi do Prezesa Urzędu Ochrony Danych Osobowych, gdy Wykonawca uzna, że przetwarzanie jego danych osobowych narusza przepisy RODO;</w:t>
      </w:r>
    </w:p>
    <w:p w14:paraId="3685A7C8" w14:textId="77777777" w:rsidR="00470482" w:rsidRPr="009C577E" w:rsidRDefault="00470482">
      <w:pPr>
        <w:pStyle w:val="Akapitzlist"/>
        <w:numPr>
          <w:ilvl w:val="0"/>
          <w:numId w:val="12"/>
        </w:numPr>
        <w:spacing w:before="0" w:after="0" w:line="276" w:lineRule="auto"/>
        <w:ind w:left="426" w:hanging="426"/>
        <w:rPr>
          <w:rFonts w:asciiTheme="majorHAnsi" w:eastAsia="Times New Roman" w:hAnsiTheme="majorHAnsi" w:cs="Arial"/>
          <w:i/>
          <w:color w:val="000000" w:themeColor="text1"/>
          <w:sz w:val="24"/>
          <w:szCs w:val="24"/>
          <w:lang w:eastAsia="pl-PL"/>
        </w:rPr>
      </w:pPr>
      <w:r w:rsidRPr="009C577E">
        <w:rPr>
          <w:rFonts w:asciiTheme="majorHAnsi" w:eastAsia="Times New Roman" w:hAnsiTheme="majorHAnsi" w:cs="Arial"/>
          <w:color w:val="000000" w:themeColor="text1"/>
          <w:sz w:val="24"/>
          <w:szCs w:val="24"/>
          <w:lang w:eastAsia="pl-PL"/>
        </w:rPr>
        <w:t>Wykonawcy nie przysługuje:</w:t>
      </w:r>
    </w:p>
    <w:p w14:paraId="408270E8" w14:textId="77777777" w:rsidR="00470482" w:rsidRPr="009C577E" w:rsidRDefault="00470482">
      <w:pPr>
        <w:pStyle w:val="Akapitzlist"/>
        <w:numPr>
          <w:ilvl w:val="0"/>
          <w:numId w:val="11"/>
        </w:numPr>
        <w:spacing w:before="0" w:after="0" w:line="276" w:lineRule="auto"/>
        <w:ind w:left="709" w:hanging="283"/>
        <w:rPr>
          <w:rFonts w:asciiTheme="majorHAnsi" w:eastAsia="Times New Roman" w:hAnsiTheme="majorHAnsi" w:cs="Arial"/>
          <w:i/>
          <w:color w:val="000000" w:themeColor="text1"/>
          <w:sz w:val="24"/>
          <w:szCs w:val="24"/>
          <w:lang w:eastAsia="pl-PL"/>
        </w:rPr>
      </w:pPr>
      <w:r w:rsidRPr="009C577E">
        <w:rPr>
          <w:rFonts w:asciiTheme="majorHAnsi" w:eastAsia="Times New Roman" w:hAnsiTheme="majorHAnsi" w:cs="Arial"/>
          <w:color w:val="000000" w:themeColor="text1"/>
          <w:sz w:val="24"/>
          <w:szCs w:val="24"/>
          <w:lang w:eastAsia="pl-PL"/>
        </w:rPr>
        <w:t>w związku z art. 17 ust. 3 lit. b, d lub e RODO prawo do usunięcia danych osobowych;</w:t>
      </w:r>
    </w:p>
    <w:p w14:paraId="67325889" w14:textId="77777777" w:rsidR="00470482" w:rsidRPr="009C577E" w:rsidRDefault="00470482">
      <w:pPr>
        <w:pStyle w:val="Akapitzlist"/>
        <w:numPr>
          <w:ilvl w:val="0"/>
          <w:numId w:val="11"/>
        </w:numPr>
        <w:spacing w:before="0" w:after="0" w:line="276" w:lineRule="auto"/>
        <w:ind w:left="709" w:hanging="283"/>
        <w:rPr>
          <w:rFonts w:asciiTheme="majorHAnsi" w:eastAsia="Times New Roman" w:hAnsiTheme="majorHAnsi" w:cs="Arial"/>
          <w:b/>
          <w:i/>
          <w:color w:val="000000" w:themeColor="text1"/>
          <w:sz w:val="24"/>
          <w:szCs w:val="24"/>
          <w:lang w:eastAsia="pl-PL"/>
        </w:rPr>
      </w:pPr>
      <w:r w:rsidRPr="009C577E">
        <w:rPr>
          <w:rFonts w:asciiTheme="majorHAnsi" w:eastAsia="Times New Roman" w:hAnsiTheme="majorHAnsi" w:cs="Arial"/>
          <w:color w:val="000000" w:themeColor="text1"/>
          <w:sz w:val="24"/>
          <w:szCs w:val="24"/>
          <w:lang w:eastAsia="pl-PL"/>
        </w:rPr>
        <w:t>prawo do przenoszenia danych osobowych, o którym mowa w art. 20 RODO;</w:t>
      </w:r>
    </w:p>
    <w:p w14:paraId="117B5AF6" w14:textId="77777777" w:rsidR="00470482" w:rsidRPr="009C577E" w:rsidRDefault="00470482">
      <w:pPr>
        <w:pStyle w:val="Akapitzlist"/>
        <w:numPr>
          <w:ilvl w:val="0"/>
          <w:numId w:val="11"/>
        </w:numPr>
        <w:spacing w:before="0" w:after="0" w:line="276" w:lineRule="auto"/>
        <w:ind w:left="709" w:hanging="283"/>
        <w:rPr>
          <w:rFonts w:asciiTheme="majorHAnsi" w:eastAsia="Times New Roman" w:hAnsiTheme="majorHAnsi" w:cs="Arial"/>
          <w:i/>
          <w:color w:val="000000" w:themeColor="text1"/>
          <w:sz w:val="24"/>
          <w:szCs w:val="24"/>
          <w:lang w:eastAsia="pl-PL"/>
        </w:rPr>
      </w:pPr>
      <w:r w:rsidRPr="009C577E">
        <w:rPr>
          <w:rFonts w:asciiTheme="majorHAnsi" w:eastAsia="Times New Roman" w:hAnsiTheme="majorHAnsi" w:cs="Arial"/>
          <w:color w:val="000000" w:themeColor="text1"/>
          <w:sz w:val="24"/>
          <w:szCs w:val="24"/>
          <w:lang w:eastAsia="pl-PL"/>
        </w:rPr>
        <w:t xml:space="preserve">na podstawie art. 21 RODO prawo sprzeciwu, wobec przetwarzania danych osobowych, gdyż podstawą prawną przetwarzania danych osobowych Wykonawcy jest art. 6 ust. 1 lit. c RODO. </w:t>
      </w:r>
    </w:p>
    <w:p w14:paraId="445D4504" w14:textId="77777777" w:rsidR="00470482" w:rsidRPr="009C577E" w:rsidRDefault="00470482" w:rsidP="00627C7D">
      <w:pPr>
        <w:pStyle w:val="text-justify"/>
        <w:shd w:val="clear" w:color="auto" w:fill="FFFFFF"/>
        <w:spacing w:before="120" w:beforeAutospacing="0" w:after="150" w:afterAutospacing="0" w:line="276" w:lineRule="auto"/>
        <w:ind w:left="142"/>
        <w:jc w:val="both"/>
        <w:rPr>
          <w:rFonts w:asciiTheme="majorHAnsi" w:hAnsiTheme="majorHAnsi"/>
          <w:color w:val="000000" w:themeColor="text1"/>
        </w:rPr>
      </w:pPr>
      <w:r w:rsidRPr="009C577E">
        <w:rPr>
          <w:rFonts w:asciiTheme="majorHAnsi" w:hAnsiTheme="majorHAnsi"/>
          <w:color w:val="000000" w:themeColor="text1"/>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492D8664" w14:textId="77777777" w:rsidR="00470482" w:rsidRPr="009C577E" w:rsidRDefault="00470482" w:rsidP="00627C7D">
      <w:pPr>
        <w:pStyle w:val="text-justify"/>
        <w:shd w:val="clear" w:color="auto" w:fill="FFFFFF"/>
        <w:spacing w:before="120" w:beforeAutospacing="0" w:after="150" w:afterAutospacing="0" w:line="276" w:lineRule="auto"/>
        <w:ind w:left="142"/>
        <w:jc w:val="both"/>
        <w:rPr>
          <w:rFonts w:asciiTheme="majorHAnsi" w:hAnsiTheme="majorHAnsi"/>
          <w:color w:val="000000" w:themeColor="text1"/>
        </w:rPr>
      </w:pPr>
      <w:r w:rsidRPr="009C577E">
        <w:rPr>
          <w:rFonts w:asciiTheme="majorHAnsi" w:hAnsiTheme="majorHAnsi"/>
          <w:color w:val="000000" w:themeColor="text1"/>
        </w:rPr>
        <w:t xml:space="preserve">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w:t>
      </w:r>
      <w:r w:rsidRPr="009C577E">
        <w:rPr>
          <w:rFonts w:asciiTheme="majorHAnsi" w:hAnsiTheme="majorHAnsi"/>
          <w:color w:val="000000" w:themeColor="text1"/>
        </w:rPr>
        <w:br/>
        <w:t>z ustawą.</w:t>
      </w:r>
    </w:p>
    <w:p w14:paraId="72897F4B" w14:textId="77777777" w:rsidR="00470482" w:rsidRPr="009C577E" w:rsidRDefault="00470482" w:rsidP="00627C7D">
      <w:pPr>
        <w:pStyle w:val="text-justify"/>
        <w:shd w:val="clear" w:color="auto" w:fill="FFFFFF"/>
        <w:spacing w:before="120" w:beforeAutospacing="0" w:after="150" w:afterAutospacing="0" w:line="276" w:lineRule="auto"/>
        <w:ind w:left="142"/>
        <w:jc w:val="both"/>
        <w:rPr>
          <w:rFonts w:asciiTheme="majorHAnsi" w:hAnsiTheme="majorHAnsi"/>
          <w:color w:val="000000" w:themeColor="text1"/>
        </w:rPr>
      </w:pPr>
      <w:r w:rsidRPr="009C577E">
        <w:rPr>
          <w:rFonts w:asciiTheme="majorHAnsi" w:hAnsiTheme="majorHAnsi"/>
          <w:color w:val="000000" w:themeColor="text1"/>
        </w:rPr>
        <w:t xml:space="preserve">Wystąpienie z żądaniem, o którym mowa w art. 18 ust. 1 rozporządzenia 2016/679, nie ogranicza przetwarzania danych osobowych do czasu zakończenia postępowania </w:t>
      </w:r>
      <w:r w:rsidRPr="009C577E">
        <w:rPr>
          <w:rFonts w:asciiTheme="majorHAnsi" w:hAnsiTheme="majorHAnsi"/>
          <w:color w:val="000000" w:themeColor="text1"/>
        </w:rPr>
        <w:br/>
        <w:t>o udzielenie zamówienia publicznego lub konkursu.</w:t>
      </w:r>
    </w:p>
    <w:p w14:paraId="1FE55FB4" w14:textId="77777777" w:rsidR="00470482" w:rsidRPr="009C577E" w:rsidRDefault="00470482" w:rsidP="00627C7D">
      <w:pPr>
        <w:spacing w:line="276" w:lineRule="auto"/>
        <w:ind w:left="142"/>
        <w:jc w:val="both"/>
        <w:rPr>
          <w:rFonts w:asciiTheme="majorHAnsi" w:hAnsiTheme="majorHAnsi"/>
          <w:color w:val="000000" w:themeColor="text1"/>
          <w:shd w:val="clear" w:color="auto" w:fill="FFFFFF"/>
        </w:rPr>
      </w:pPr>
      <w:r w:rsidRPr="009C577E">
        <w:rPr>
          <w:rFonts w:asciiTheme="majorHAnsi" w:hAnsiTheme="majorHAnsi"/>
          <w:color w:val="000000" w:themeColor="text1"/>
          <w:shd w:val="clear" w:color="auto" w:fill="FFFFFF"/>
        </w:rPr>
        <w:t>W przypadku danych osobowych zamieszczonych przez Zamawiającego w Biuletynie Zamówień Publicznych, prawa, o których mowa w art. 15 i art. 16 rozporządzenia 2016/679, są wykonywane w drodze żądania skierowanego do Zamawiającego.</w:t>
      </w:r>
    </w:p>
    <w:p w14:paraId="2BD6569C" w14:textId="77777777" w:rsidR="00355F6F" w:rsidRPr="009C577E" w:rsidRDefault="00355F6F" w:rsidP="00627C7D">
      <w:pPr>
        <w:spacing w:line="276" w:lineRule="auto"/>
        <w:jc w:val="both"/>
        <w:rPr>
          <w:rFonts w:asciiTheme="majorHAnsi" w:hAnsiTheme="majorHAnsi"/>
          <w:color w:val="000000" w:themeColor="text1"/>
          <w:shd w:val="clear" w:color="auto" w:fill="FFFFFF"/>
        </w:rPr>
      </w:pPr>
    </w:p>
    <w:tbl>
      <w:tblPr>
        <w:tblW w:w="0" w:type="auto"/>
        <w:jc w:val="center"/>
        <w:tblBorders>
          <w:bottom w:val="single" w:sz="4" w:space="0" w:color="auto"/>
        </w:tblBorders>
        <w:tblLook w:val="00A0" w:firstRow="1" w:lastRow="0" w:firstColumn="1" w:lastColumn="0" w:noHBand="0" w:noVBand="0"/>
      </w:tblPr>
      <w:tblGrid>
        <w:gridCol w:w="9072"/>
      </w:tblGrid>
      <w:tr w:rsidR="009C577E" w:rsidRPr="009C577E" w14:paraId="454A3819" w14:textId="77777777" w:rsidTr="000405D0">
        <w:trPr>
          <w:jc w:val="center"/>
        </w:trPr>
        <w:tc>
          <w:tcPr>
            <w:tcW w:w="9072" w:type="dxa"/>
            <w:tcBorders>
              <w:bottom w:val="single" w:sz="4" w:space="0" w:color="auto"/>
            </w:tcBorders>
            <w:shd w:val="clear" w:color="auto" w:fill="D9D9D9" w:themeFill="background1" w:themeFillShade="D9"/>
          </w:tcPr>
          <w:p w14:paraId="1F31EB22" w14:textId="77777777" w:rsidR="006708E0" w:rsidRPr="009C577E" w:rsidRDefault="006708E0" w:rsidP="00627C7D">
            <w:pPr>
              <w:suppressAutoHyphens/>
              <w:spacing w:line="276" w:lineRule="auto"/>
              <w:contextualSpacing/>
              <w:jc w:val="center"/>
              <w:textAlignment w:val="baseline"/>
              <w:rPr>
                <w:rFonts w:asciiTheme="majorHAnsi" w:hAnsiTheme="majorHAnsi"/>
                <w:color w:val="000000" w:themeColor="text1"/>
                <w:sz w:val="26"/>
                <w:szCs w:val="26"/>
              </w:rPr>
            </w:pPr>
            <w:r w:rsidRPr="009C577E">
              <w:rPr>
                <w:rFonts w:asciiTheme="majorHAnsi" w:hAnsiTheme="majorHAnsi"/>
                <w:color w:val="000000" w:themeColor="text1"/>
                <w:sz w:val="26"/>
                <w:szCs w:val="26"/>
              </w:rPr>
              <w:t>Rozdział 2</w:t>
            </w:r>
            <w:r w:rsidR="00195461" w:rsidRPr="009C577E">
              <w:rPr>
                <w:rFonts w:asciiTheme="majorHAnsi" w:hAnsiTheme="majorHAnsi"/>
                <w:color w:val="000000" w:themeColor="text1"/>
                <w:sz w:val="26"/>
                <w:szCs w:val="26"/>
              </w:rPr>
              <w:t>3</w:t>
            </w:r>
          </w:p>
          <w:p w14:paraId="59163DB5" w14:textId="77777777" w:rsidR="006708E0" w:rsidRPr="009C577E" w:rsidRDefault="006708E0" w:rsidP="00627C7D">
            <w:pPr>
              <w:suppressAutoHyphens/>
              <w:spacing w:line="276" w:lineRule="auto"/>
              <w:contextualSpacing/>
              <w:jc w:val="center"/>
              <w:textAlignment w:val="baseline"/>
              <w:rPr>
                <w:rFonts w:asciiTheme="majorHAnsi" w:hAnsiTheme="majorHAnsi"/>
                <w:color w:val="000000" w:themeColor="text1"/>
              </w:rPr>
            </w:pPr>
            <w:r w:rsidRPr="009C577E">
              <w:rPr>
                <w:rFonts w:asciiTheme="majorHAnsi" w:hAnsiTheme="majorHAnsi"/>
                <w:b/>
                <w:color w:val="000000" w:themeColor="text1"/>
                <w:sz w:val="26"/>
                <w:szCs w:val="26"/>
              </w:rPr>
              <w:t>POUCZENIE O ŚRODKACH OCHRONY PRAWNEJ</w:t>
            </w:r>
          </w:p>
        </w:tc>
      </w:tr>
    </w:tbl>
    <w:p w14:paraId="4B56EDC6" w14:textId="77777777" w:rsidR="00432D57" w:rsidRPr="009C577E" w:rsidRDefault="00432D57" w:rsidP="00432D57">
      <w:pPr>
        <w:pStyle w:val="Kolorowalistaakcent11"/>
        <w:widowControl w:val="0"/>
        <w:suppressAutoHyphens/>
        <w:spacing w:line="276" w:lineRule="auto"/>
        <w:outlineLvl w:val="3"/>
        <w:rPr>
          <w:rFonts w:asciiTheme="majorHAnsi" w:hAnsiTheme="majorHAnsi"/>
          <w:color w:val="000000" w:themeColor="text1"/>
          <w:sz w:val="24"/>
          <w:szCs w:val="24"/>
        </w:rPr>
      </w:pPr>
    </w:p>
    <w:p w14:paraId="60ECA4D6" w14:textId="77777777" w:rsidR="00432D57" w:rsidRPr="009C577E" w:rsidRDefault="00432D57">
      <w:pPr>
        <w:pStyle w:val="Kolorowalistaakcent11"/>
        <w:widowControl w:val="0"/>
        <w:numPr>
          <w:ilvl w:val="1"/>
          <w:numId w:val="18"/>
        </w:numPr>
        <w:suppressAutoHyphens/>
        <w:spacing w:before="0" w:after="0" w:line="276" w:lineRule="auto"/>
        <w:ind w:left="709" w:hanging="709"/>
        <w:outlineLvl w:val="3"/>
        <w:rPr>
          <w:rFonts w:asciiTheme="majorHAnsi" w:hAnsiTheme="majorHAnsi"/>
          <w:color w:val="000000" w:themeColor="text1"/>
          <w:sz w:val="24"/>
          <w:szCs w:val="24"/>
        </w:rPr>
      </w:pPr>
      <w:r w:rsidRPr="009C577E">
        <w:rPr>
          <w:rFonts w:asciiTheme="majorHAnsi" w:hAnsiTheme="majorHAnsi"/>
          <w:color w:val="000000" w:themeColor="text1"/>
          <w:sz w:val="24"/>
          <w:szCs w:val="24"/>
        </w:rPr>
        <w:t>Środki ochrony prawnej przewidziane są w dziale IX ustawy.</w:t>
      </w:r>
    </w:p>
    <w:p w14:paraId="717C92C3" w14:textId="77777777" w:rsidR="00D9784D" w:rsidRPr="009C577E" w:rsidRDefault="00D9784D">
      <w:pPr>
        <w:pStyle w:val="Kolorowalistaakcent11"/>
        <w:widowControl w:val="0"/>
        <w:numPr>
          <w:ilvl w:val="1"/>
          <w:numId w:val="18"/>
        </w:numPr>
        <w:suppressAutoHyphens/>
        <w:spacing w:before="0" w:after="0" w:line="276" w:lineRule="auto"/>
        <w:ind w:left="709" w:hanging="709"/>
        <w:outlineLvl w:val="3"/>
        <w:rPr>
          <w:rFonts w:asciiTheme="majorHAnsi" w:hAnsiTheme="majorHAnsi"/>
          <w:color w:val="000000" w:themeColor="text1"/>
          <w:sz w:val="24"/>
          <w:szCs w:val="24"/>
        </w:rPr>
      </w:pPr>
      <w:r w:rsidRPr="009C577E">
        <w:rPr>
          <w:rFonts w:asciiTheme="majorHAnsi" w:hAnsiTheme="majorHAnsi"/>
          <w:color w:val="000000" w:themeColor="text1"/>
          <w:sz w:val="24"/>
          <w:szCs w:val="24"/>
        </w:rPr>
        <w:t>Środkami ochrony prawnej są odwołanie i skarga do sądu.</w:t>
      </w:r>
    </w:p>
    <w:p w14:paraId="531727B1" w14:textId="7283F5E1" w:rsidR="00CC1FD8" w:rsidRPr="009C577E" w:rsidRDefault="00D9784D">
      <w:pPr>
        <w:pStyle w:val="Kolorowalistaakcent11"/>
        <w:widowControl w:val="0"/>
        <w:numPr>
          <w:ilvl w:val="1"/>
          <w:numId w:val="18"/>
        </w:numPr>
        <w:suppressAutoHyphens/>
        <w:spacing w:before="0" w:after="0" w:line="276" w:lineRule="auto"/>
        <w:ind w:left="709" w:hanging="709"/>
        <w:outlineLvl w:val="3"/>
        <w:rPr>
          <w:rFonts w:asciiTheme="majorHAnsi" w:hAnsiTheme="majorHAnsi"/>
          <w:color w:val="000000" w:themeColor="text1"/>
          <w:sz w:val="24"/>
          <w:szCs w:val="24"/>
        </w:rPr>
      </w:pPr>
      <w:r w:rsidRPr="009C577E">
        <w:rPr>
          <w:rFonts w:asciiTheme="majorHAnsi" w:hAnsiTheme="majorHAnsi"/>
          <w:color w:val="000000" w:themeColor="text1"/>
          <w:sz w:val="24"/>
          <w:szCs w:val="24"/>
        </w:rPr>
        <w:lastRenderedPageBreak/>
        <w:t xml:space="preserve">Środki ochrony prawnej przysługują </w:t>
      </w:r>
      <w:r w:rsidR="00CC1FD8" w:rsidRPr="009C577E">
        <w:rPr>
          <w:rFonts w:asciiTheme="majorHAnsi" w:hAnsiTheme="majorHAnsi"/>
          <w:color w:val="000000" w:themeColor="text1"/>
          <w:sz w:val="24"/>
          <w:szCs w:val="24"/>
        </w:rPr>
        <w:t>wykonawcy oraz innemu podmiotowi, jeżeli ma lub miał interes w uzyskaniu zamówienia lub nagrody w konkursie oraz poniósł lub może ponieść szkodę w wyniku naruszenia przez zamawiającego przepisów ustawy.</w:t>
      </w:r>
      <w:r w:rsidR="00CC1FD8" w:rsidRPr="009C577E">
        <w:rPr>
          <w:rFonts w:asciiTheme="majorHAnsi" w:hAnsiTheme="majorHAnsi"/>
          <w:color w:val="000000" w:themeColor="text1"/>
        </w:rPr>
        <w:t> </w:t>
      </w:r>
      <w:r w:rsidR="00CC1FD8" w:rsidRPr="009C577E">
        <w:rPr>
          <w:rFonts w:asciiTheme="majorHAnsi" w:hAnsiTheme="majorHAnsi"/>
          <w:color w:val="000000" w:themeColor="text1"/>
          <w:sz w:val="24"/>
          <w:szCs w:val="24"/>
        </w:rPr>
        <w:t>Środki ochrony prawnej wobec ogłoszenia wszczynającego postępowanie o udzielenie zamówienia lub ogłoszenia o konkursie oraz dokumentów zamówienia przysługują również organizacjom wpisanym na listę, o której mowa w art. 469 pkt 15</w:t>
      </w:r>
      <w:r w:rsidR="000405D0" w:rsidRPr="009C577E">
        <w:rPr>
          <w:rFonts w:asciiTheme="majorHAnsi" w:hAnsiTheme="majorHAnsi"/>
          <w:color w:val="000000" w:themeColor="text1"/>
          <w:sz w:val="24"/>
          <w:szCs w:val="24"/>
        </w:rPr>
        <w:t xml:space="preserve"> ust</w:t>
      </w:r>
      <w:r w:rsidR="00CC1FD8" w:rsidRPr="009C577E">
        <w:rPr>
          <w:rFonts w:asciiTheme="majorHAnsi" w:hAnsiTheme="majorHAnsi"/>
          <w:color w:val="000000" w:themeColor="text1"/>
          <w:sz w:val="24"/>
          <w:szCs w:val="24"/>
        </w:rPr>
        <w:t>awy</w:t>
      </w:r>
      <w:r w:rsidR="008220EE">
        <w:rPr>
          <w:rFonts w:asciiTheme="majorHAnsi" w:hAnsiTheme="majorHAnsi"/>
          <w:color w:val="000000" w:themeColor="text1"/>
          <w:sz w:val="24"/>
          <w:szCs w:val="24"/>
        </w:rPr>
        <w:t xml:space="preserve">  </w:t>
      </w:r>
      <w:r w:rsidR="000405D0" w:rsidRPr="009C577E">
        <w:rPr>
          <w:rFonts w:asciiTheme="majorHAnsi" w:hAnsiTheme="majorHAnsi"/>
          <w:color w:val="000000" w:themeColor="text1"/>
          <w:sz w:val="24"/>
          <w:szCs w:val="24"/>
        </w:rPr>
        <w:t>Pzp</w:t>
      </w:r>
      <w:r w:rsidR="00CC1FD8" w:rsidRPr="009C577E">
        <w:rPr>
          <w:rFonts w:asciiTheme="majorHAnsi" w:hAnsiTheme="majorHAnsi"/>
          <w:color w:val="000000" w:themeColor="text1"/>
          <w:sz w:val="24"/>
          <w:szCs w:val="24"/>
        </w:rPr>
        <w:t xml:space="preserve"> oraz Rzecznikowi Małych i Średnich Przedsiębiorców.</w:t>
      </w:r>
    </w:p>
    <w:p w14:paraId="3A5A9E06" w14:textId="77777777" w:rsidR="00CC1FD8" w:rsidRPr="009C577E" w:rsidRDefault="00D9784D">
      <w:pPr>
        <w:pStyle w:val="Kolorowalistaakcent11"/>
        <w:widowControl w:val="0"/>
        <w:numPr>
          <w:ilvl w:val="1"/>
          <w:numId w:val="18"/>
        </w:numPr>
        <w:suppressAutoHyphens/>
        <w:spacing w:before="0" w:after="0" w:line="276" w:lineRule="auto"/>
        <w:ind w:left="709" w:hanging="709"/>
        <w:outlineLvl w:val="3"/>
        <w:rPr>
          <w:rFonts w:asciiTheme="majorHAnsi" w:hAnsiTheme="majorHAnsi"/>
          <w:color w:val="000000" w:themeColor="text1"/>
          <w:sz w:val="24"/>
          <w:szCs w:val="24"/>
        </w:rPr>
      </w:pPr>
      <w:r w:rsidRPr="009C577E">
        <w:rPr>
          <w:rFonts w:asciiTheme="majorHAnsi" w:hAnsiTheme="majorHAnsi"/>
          <w:color w:val="000000" w:themeColor="text1"/>
          <w:sz w:val="24"/>
          <w:szCs w:val="24"/>
        </w:rPr>
        <w:t xml:space="preserve">Odwołanie </w:t>
      </w:r>
      <w:r w:rsidR="00CC1FD8" w:rsidRPr="009C577E">
        <w:rPr>
          <w:rFonts w:asciiTheme="majorHAnsi" w:hAnsiTheme="majorHAnsi"/>
          <w:color w:val="000000" w:themeColor="text1"/>
          <w:sz w:val="24"/>
          <w:szCs w:val="24"/>
        </w:rPr>
        <w:t>przysługuje na:</w:t>
      </w:r>
    </w:p>
    <w:p w14:paraId="416D1529" w14:textId="77777777" w:rsidR="00CC1FD8" w:rsidRPr="009C577E" w:rsidRDefault="00CC1FD8" w:rsidP="00B658CE">
      <w:pPr>
        <w:pStyle w:val="Akapitzlist"/>
        <w:shd w:val="clear" w:color="auto" w:fill="FFFFFF"/>
        <w:spacing w:before="0" w:after="0" w:line="276" w:lineRule="auto"/>
        <w:ind w:left="1134" w:hanging="425"/>
        <w:rPr>
          <w:rFonts w:asciiTheme="majorHAnsi" w:hAnsiTheme="majorHAnsi"/>
          <w:color w:val="000000" w:themeColor="text1"/>
          <w:sz w:val="24"/>
          <w:szCs w:val="24"/>
        </w:rPr>
      </w:pPr>
      <w:r w:rsidRPr="009C577E">
        <w:rPr>
          <w:rFonts w:asciiTheme="majorHAnsi" w:hAnsiTheme="majorHAnsi"/>
          <w:color w:val="000000" w:themeColor="text1"/>
          <w:sz w:val="24"/>
          <w:szCs w:val="24"/>
        </w:rPr>
        <w:t>1)</w:t>
      </w:r>
      <w:r w:rsidRPr="009C577E">
        <w:rPr>
          <w:rFonts w:asciiTheme="majorHAnsi" w:hAnsiTheme="majorHAnsi"/>
          <w:color w:val="000000" w:themeColor="text1"/>
          <w:sz w:val="24"/>
          <w:szCs w:val="24"/>
        </w:rPr>
        <w:tab/>
        <w:t>niezgodną z przepisami ustawy czynność zamawiającego, podjętą w postępowaniu o udzielenie zamówienia, w tym na projektowane postanowienie umowy;</w:t>
      </w:r>
    </w:p>
    <w:p w14:paraId="10D19C97" w14:textId="77777777" w:rsidR="00CC1FD8" w:rsidRPr="009C577E" w:rsidRDefault="00CC1FD8" w:rsidP="00B658CE">
      <w:pPr>
        <w:pStyle w:val="Akapitzlist"/>
        <w:shd w:val="clear" w:color="auto" w:fill="FFFFFF"/>
        <w:spacing w:before="0" w:after="0" w:line="276" w:lineRule="auto"/>
        <w:ind w:left="1134" w:hanging="425"/>
        <w:rPr>
          <w:rFonts w:asciiTheme="majorHAnsi" w:hAnsiTheme="majorHAnsi"/>
          <w:color w:val="000000" w:themeColor="text1"/>
          <w:sz w:val="24"/>
          <w:szCs w:val="24"/>
        </w:rPr>
      </w:pPr>
      <w:r w:rsidRPr="009C577E">
        <w:rPr>
          <w:rFonts w:asciiTheme="majorHAnsi" w:hAnsiTheme="majorHAnsi"/>
          <w:color w:val="000000" w:themeColor="text1"/>
          <w:sz w:val="24"/>
          <w:szCs w:val="24"/>
        </w:rPr>
        <w:t>2)</w:t>
      </w:r>
      <w:r w:rsidRPr="009C577E">
        <w:rPr>
          <w:rFonts w:asciiTheme="majorHAnsi" w:hAnsiTheme="majorHAnsi"/>
          <w:color w:val="000000" w:themeColor="text1"/>
          <w:sz w:val="24"/>
          <w:szCs w:val="24"/>
        </w:rPr>
        <w:tab/>
        <w:t>zaniechanie czynności w postępowaniu o udzielenie zamówienia, do której zamawiający był obowiązany na podstawie ustawy;</w:t>
      </w:r>
    </w:p>
    <w:p w14:paraId="54710666" w14:textId="77777777" w:rsidR="00CC1FD8" w:rsidRPr="009C577E" w:rsidRDefault="00CC1FD8" w:rsidP="00B658CE">
      <w:pPr>
        <w:pStyle w:val="Akapitzlist"/>
        <w:shd w:val="clear" w:color="auto" w:fill="FFFFFF"/>
        <w:spacing w:before="0" w:after="0" w:line="276" w:lineRule="auto"/>
        <w:ind w:left="1134" w:hanging="425"/>
        <w:rPr>
          <w:rFonts w:asciiTheme="majorHAnsi" w:hAnsiTheme="majorHAnsi"/>
          <w:color w:val="000000" w:themeColor="text1"/>
          <w:sz w:val="24"/>
          <w:szCs w:val="24"/>
        </w:rPr>
      </w:pPr>
      <w:r w:rsidRPr="009C577E">
        <w:rPr>
          <w:rFonts w:asciiTheme="majorHAnsi" w:hAnsiTheme="majorHAnsi"/>
          <w:color w:val="000000" w:themeColor="text1"/>
          <w:sz w:val="24"/>
          <w:szCs w:val="24"/>
        </w:rPr>
        <w:t>3)</w:t>
      </w:r>
      <w:r w:rsidRPr="009C577E">
        <w:rPr>
          <w:rFonts w:asciiTheme="majorHAnsi" w:hAnsiTheme="majorHAnsi"/>
          <w:color w:val="000000" w:themeColor="text1"/>
          <w:sz w:val="24"/>
          <w:szCs w:val="24"/>
        </w:rPr>
        <w:tab/>
        <w:t>zaniechanie przeprowadzenia postępowania o udzielenie zamówienia lub zorganizowania konkursu na podstawie ustawy, mimo że zamawiający był do tego obowiązany.</w:t>
      </w:r>
    </w:p>
    <w:p w14:paraId="0F0F6414" w14:textId="77777777" w:rsidR="00CC1FD8" w:rsidRPr="009C577E" w:rsidRDefault="00CC1FD8">
      <w:pPr>
        <w:pStyle w:val="Kolorowalistaakcent11"/>
        <w:widowControl w:val="0"/>
        <w:numPr>
          <w:ilvl w:val="1"/>
          <w:numId w:val="18"/>
        </w:numPr>
        <w:suppressAutoHyphens/>
        <w:spacing w:before="0" w:after="0" w:line="276" w:lineRule="auto"/>
        <w:ind w:left="709" w:hanging="709"/>
        <w:outlineLvl w:val="3"/>
        <w:rPr>
          <w:rFonts w:asciiTheme="majorHAnsi" w:hAnsiTheme="majorHAnsi"/>
          <w:color w:val="000000" w:themeColor="text1"/>
          <w:sz w:val="24"/>
          <w:szCs w:val="24"/>
        </w:rPr>
      </w:pPr>
      <w:r w:rsidRPr="009C577E">
        <w:rPr>
          <w:rFonts w:asciiTheme="majorHAnsi" w:hAnsiTheme="majorHAnsi"/>
          <w:color w:val="000000" w:themeColor="text1"/>
          <w:sz w:val="24"/>
          <w:szCs w:val="24"/>
        </w:rPr>
        <w:t>Odwołanie wnosi się do Prezesa Krajowej Izby Odwoławczej.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5C7F11C1" w14:textId="77777777" w:rsidR="00CC1FD8" w:rsidRPr="009C577E" w:rsidRDefault="00BD5F7F">
      <w:pPr>
        <w:pStyle w:val="Kolorowalistaakcent11"/>
        <w:widowControl w:val="0"/>
        <w:numPr>
          <w:ilvl w:val="1"/>
          <w:numId w:val="18"/>
        </w:numPr>
        <w:suppressAutoHyphens/>
        <w:spacing w:before="0" w:after="0" w:line="276" w:lineRule="auto"/>
        <w:ind w:left="709" w:hanging="709"/>
        <w:outlineLvl w:val="3"/>
        <w:rPr>
          <w:rFonts w:asciiTheme="majorHAnsi" w:hAnsiTheme="majorHAnsi"/>
          <w:color w:val="000000" w:themeColor="text1"/>
          <w:sz w:val="24"/>
          <w:szCs w:val="24"/>
        </w:rPr>
      </w:pPr>
      <w:r w:rsidRPr="009C577E">
        <w:rPr>
          <w:rFonts w:asciiTheme="majorHAnsi" w:hAnsiTheme="majorHAnsi"/>
          <w:color w:val="000000" w:themeColor="text1"/>
          <w:sz w:val="24"/>
          <w:szCs w:val="24"/>
        </w:rPr>
        <w:t xml:space="preserve">Terminy wnoszenia odwołań </w:t>
      </w:r>
    </w:p>
    <w:p w14:paraId="11D905B0" w14:textId="77777777" w:rsidR="00CC1FD8" w:rsidRPr="009C577E" w:rsidRDefault="00CC1FD8" w:rsidP="00B658CE">
      <w:pPr>
        <w:pStyle w:val="Akapitzlist"/>
        <w:shd w:val="clear" w:color="auto" w:fill="FFFFFF"/>
        <w:spacing w:before="0" w:after="0" w:line="276" w:lineRule="auto"/>
        <w:ind w:left="1134" w:hanging="425"/>
        <w:rPr>
          <w:rFonts w:asciiTheme="majorHAnsi" w:hAnsiTheme="majorHAnsi"/>
          <w:color w:val="000000" w:themeColor="text1"/>
          <w:sz w:val="24"/>
          <w:szCs w:val="24"/>
        </w:rPr>
      </w:pPr>
      <w:r w:rsidRPr="009C577E">
        <w:rPr>
          <w:rFonts w:asciiTheme="majorHAnsi" w:hAnsiTheme="majorHAnsi"/>
          <w:color w:val="000000" w:themeColor="text1"/>
          <w:sz w:val="24"/>
          <w:szCs w:val="24"/>
        </w:rPr>
        <w:t>1)</w:t>
      </w:r>
      <w:r w:rsidR="00BD5F7F" w:rsidRPr="009C577E">
        <w:rPr>
          <w:rFonts w:asciiTheme="majorHAnsi" w:hAnsiTheme="majorHAnsi"/>
          <w:color w:val="000000" w:themeColor="text1"/>
          <w:sz w:val="24"/>
          <w:szCs w:val="24"/>
        </w:rPr>
        <w:tab/>
        <w:t xml:space="preserve">Odwołanie wnosi się </w:t>
      </w:r>
      <w:r w:rsidRPr="009C577E">
        <w:rPr>
          <w:rFonts w:asciiTheme="majorHAnsi" w:hAnsiTheme="majorHAnsi"/>
          <w:color w:val="000000" w:themeColor="text1"/>
          <w:sz w:val="24"/>
          <w:szCs w:val="24"/>
        </w:rPr>
        <w:t>w terminie:</w:t>
      </w:r>
    </w:p>
    <w:p w14:paraId="4DBBEBFB" w14:textId="77777777" w:rsidR="00CC1FD8" w:rsidRPr="009C577E" w:rsidRDefault="00CC1FD8" w:rsidP="00B658CE">
      <w:pPr>
        <w:pStyle w:val="Akapitzlist"/>
        <w:shd w:val="clear" w:color="auto" w:fill="FFFFFF"/>
        <w:spacing w:before="0" w:after="0" w:line="276" w:lineRule="auto"/>
        <w:ind w:left="1701" w:hanging="567"/>
        <w:rPr>
          <w:rFonts w:asciiTheme="majorHAnsi" w:hAnsiTheme="majorHAnsi"/>
          <w:color w:val="000000" w:themeColor="text1"/>
          <w:sz w:val="24"/>
          <w:szCs w:val="24"/>
        </w:rPr>
      </w:pPr>
      <w:r w:rsidRPr="009C577E">
        <w:rPr>
          <w:rFonts w:asciiTheme="majorHAnsi" w:hAnsiTheme="majorHAnsi"/>
          <w:color w:val="000000" w:themeColor="text1"/>
          <w:sz w:val="24"/>
          <w:szCs w:val="24"/>
        </w:rPr>
        <w:t>a)</w:t>
      </w:r>
      <w:r w:rsidR="00BD5F7F" w:rsidRPr="009C577E">
        <w:rPr>
          <w:rFonts w:asciiTheme="majorHAnsi" w:hAnsiTheme="majorHAnsi"/>
          <w:color w:val="000000" w:themeColor="text1"/>
          <w:sz w:val="24"/>
          <w:szCs w:val="24"/>
        </w:rPr>
        <w:tab/>
      </w:r>
      <w:r w:rsidRPr="009C577E">
        <w:rPr>
          <w:rFonts w:asciiTheme="majorHAnsi" w:hAnsiTheme="majorHAnsi"/>
          <w:color w:val="000000" w:themeColor="text1"/>
          <w:sz w:val="24"/>
          <w:szCs w:val="24"/>
        </w:rPr>
        <w:t>5 dni od dnia przekazania informacji o czynności zamawiającego stanowiącej podstawę jego wniesienia, jeżeli informacja została przekazana przy użyciu środków komunikacji elektronicznej,</w:t>
      </w:r>
    </w:p>
    <w:p w14:paraId="3D58DB1E" w14:textId="77777777" w:rsidR="00CC1FD8" w:rsidRPr="009C577E" w:rsidRDefault="00CC1FD8" w:rsidP="00B658CE">
      <w:pPr>
        <w:pStyle w:val="Akapitzlist"/>
        <w:shd w:val="clear" w:color="auto" w:fill="FFFFFF"/>
        <w:spacing w:before="0" w:after="0" w:line="276" w:lineRule="auto"/>
        <w:ind w:left="1701" w:hanging="567"/>
        <w:rPr>
          <w:rFonts w:asciiTheme="majorHAnsi" w:hAnsiTheme="majorHAnsi"/>
          <w:color w:val="000000" w:themeColor="text1"/>
          <w:sz w:val="24"/>
          <w:szCs w:val="24"/>
        </w:rPr>
      </w:pPr>
      <w:r w:rsidRPr="009C577E">
        <w:rPr>
          <w:rFonts w:asciiTheme="majorHAnsi" w:hAnsiTheme="majorHAnsi"/>
          <w:color w:val="000000" w:themeColor="text1"/>
          <w:sz w:val="24"/>
          <w:szCs w:val="24"/>
        </w:rPr>
        <w:t>b)</w:t>
      </w:r>
      <w:r w:rsidR="00BD5F7F" w:rsidRPr="009C577E">
        <w:rPr>
          <w:rFonts w:asciiTheme="majorHAnsi" w:hAnsiTheme="majorHAnsi"/>
          <w:color w:val="000000" w:themeColor="text1"/>
          <w:sz w:val="24"/>
          <w:szCs w:val="24"/>
        </w:rPr>
        <w:tab/>
      </w:r>
      <w:r w:rsidRPr="009C577E">
        <w:rPr>
          <w:rFonts w:asciiTheme="majorHAnsi" w:hAnsiTheme="majorHAnsi"/>
          <w:color w:val="000000" w:themeColor="text1"/>
          <w:sz w:val="24"/>
          <w:szCs w:val="24"/>
        </w:rPr>
        <w:t>10 dni od dnia przekazania informacji o czynności zamawiającego stanowiącej podstawę jego wniesienia, jeżeli informacja została przekazana w sposób inny niż określony w lit. a.</w:t>
      </w:r>
    </w:p>
    <w:p w14:paraId="14DAED0F" w14:textId="77777777" w:rsidR="00CC1FD8" w:rsidRPr="009C577E" w:rsidRDefault="00CC1FD8" w:rsidP="00B658CE">
      <w:pPr>
        <w:pStyle w:val="Akapitzlist"/>
        <w:shd w:val="clear" w:color="auto" w:fill="FFFFFF"/>
        <w:spacing w:before="0" w:after="0" w:line="276" w:lineRule="auto"/>
        <w:ind w:left="1134" w:hanging="567"/>
        <w:rPr>
          <w:rFonts w:asciiTheme="majorHAnsi" w:hAnsiTheme="majorHAnsi"/>
          <w:color w:val="000000" w:themeColor="text1"/>
          <w:sz w:val="24"/>
          <w:szCs w:val="24"/>
        </w:rPr>
      </w:pPr>
      <w:r w:rsidRPr="009C577E">
        <w:rPr>
          <w:rFonts w:asciiTheme="majorHAnsi" w:hAnsiTheme="majorHAnsi"/>
          <w:color w:val="000000" w:themeColor="text1"/>
          <w:sz w:val="24"/>
          <w:szCs w:val="24"/>
        </w:rPr>
        <w:t>2. </w:t>
      </w:r>
      <w:r w:rsidR="00BD5F7F" w:rsidRPr="009C577E">
        <w:rPr>
          <w:rFonts w:asciiTheme="majorHAnsi" w:hAnsiTheme="majorHAnsi"/>
          <w:color w:val="000000" w:themeColor="text1"/>
          <w:sz w:val="24"/>
          <w:szCs w:val="24"/>
        </w:rPr>
        <w:tab/>
      </w:r>
      <w:r w:rsidRPr="009C577E">
        <w:rPr>
          <w:rFonts w:asciiTheme="majorHAnsi" w:hAnsiTheme="majorHAnsi"/>
          <w:color w:val="000000" w:themeColor="text1"/>
          <w:sz w:val="24"/>
          <w:szCs w:val="24"/>
        </w:rPr>
        <w:t>Odwołanie wobec treści ogłoszenia wszczynającego postępowanie o udzielenie zamówienia lub konkurs lub wobec treści dokumentów zamówienia wnosi się w terminie5 dni od dnia zamieszczenia ogłoszenia w Biuletynie Zamówień Publicznych lub dokumentów zamówienia na stronie internetowej</w:t>
      </w:r>
      <w:r w:rsidR="00BD5F7F" w:rsidRPr="009C577E">
        <w:rPr>
          <w:rFonts w:asciiTheme="majorHAnsi" w:hAnsiTheme="majorHAnsi"/>
          <w:color w:val="000000" w:themeColor="text1"/>
          <w:sz w:val="24"/>
          <w:szCs w:val="24"/>
        </w:rPr>
        <w:t>.</w:t>
      </w:r>
    </w:p>
    <w:p w14:paraId="2DC52627" w14:textId="77777777" w:rsidR="00CC1FD8" w:rsidRPr="009C577E" w:rsidRDefault="00CC1FD8" w:rsidP="00B658CE">
      <w:pPr>
        <w:pStyle w:val="Akapitzlist"/>
        <w:shd w:val="clear" w:color="auto" w:fill="FFFFFF"/>
        <w:spacing w:before="0" w:after="0" w:line="276" w:lineRule="auto"/>
        <w:ind w:left="1134" w:hanging="567"/>
        <w:rPr>
          <w:rFonts w:asciiTheme="majorHAnsi" w:hAnsiTheme="majorHAnsi"/>
          <w:color w:val="000000" w:themeColor="text1"/>
          <w:sz w:val="24"/>
          <w:szCs w:val="24"/>
        </w:rPr>
      </w:pPr>
      <w:r w:rsidRPr="009C577E">
        <w:rPr>
          <w:rFonts w:asciiTheme="majorHAnsi" w:hAnsiTheme="majorHAnsi"/>
          <w:color w:val="000000" w:themeColor="text1"/>
          <w:sz w:val="24"/>
          <w:szCs w:val="24"/>
        </w:rPr>
        <w:t>3. </w:t>
      </w:r>
      <w:r w:rsidR="00BD5F7F" w:rsidRPr="009C577E">
        <w:rPr>
          <w:rFonts w:asciiTheme="majorHAnsi" w:hAnsiTheme="majorHAnsi"/>
          <w:color w:val="000000" w:themeColor="text1"/>
          <w:sz w:val="24"/>
          <w:szCs w:val="24"/>
        </w:rPr>
        <w:tab/>
      </w:r>
      <w:r w:rsidRPr="009C577E">
        <w:rPr>
          <w:rFonts w:asciiTheme="majorHAnsi" w:hAnsiTheme="majorHAnsi"/>
          <w:color w:val="000000" w:themeColor="text1"/>
          <w:sz w:val="24"/>
          <w:szCs w:val="24"/>
        </w:rPr>
        <w:t xml:space="preserve">Odwołanie w przypadkach innych niż określone w </w:t>
      </w:r>
      <w:r w:rsidR="00BD5F7F" w:rsidRPr="009C577E">
        <w:rPr>
          <w:rFonts w:asciiTheme="majorHAnsi" w:hAnsiTheme="majorHAnsi"/>
          <w:color w:val="000000" w:themeColor="text1"/>
          <w:sz w:val="24"/>
          <w:szCs w:val="24"/>
        </w:rPr>
        <w:t>pkt</w:t>
      </w:r>
      <w:r w:rsidRPr="009C577E">
        <w:rPr>
          <w:rFonts w:asciiTheme="majorHAnsi" w:hAnsiTheme="majorHAnsi"/>
          <w:color w:val="000000" w:themeColor="text1"/>
          <w:sz w:val="24"/>
          <w:szCs w:val="24"/>
        </w:rPr>
        <w:t xml:space="preserve"> 1 i 2 wnosi się w terminie5 dni od dnia, w którym powzięto lub przy zachowaniu należytej staranności można było powziąć wiadomość o okolicznościach stanowiących </w:t>
      </w:r>
      <w:r w:rsidRPr="009C577E">
        <w:rPr>
          <w:rFonts w:asciiTheme="majorHAnsi" w:hAnsiTheme="majorHAnsi"/>
          <w:color w:val="000000" w:themeColor="text1"/>
          <w:sz w:val="24"/>
          <w:szCs w:val="24"/>
        </w:rPr>
        <w:lastRenderedPageBreak/>
        <w:t>podstawę jego wniesienia, w przypadku zamówień, których wartość jest mniejsza niż progi unijne.</w:t>
      </w:r>
    </w:p>
    <w:p w14:paraId="7F556780" w14:textId="77777777" w:rsidR="00CC1FD8" w:rsidRPr="009C577E" w:rsidRDefault="00CC1FD8" w:rsidP="00B658CE">
      <w:pPr>
        <w:pStyle w:val="Akapitzlist"/>
        <w:shd w:val="clear" w:color="auto" w:fill="FFFFFF"/>
        <w:spacing w:before="0" w:after="0" w:line="276" w:lineRule="auto"/>
        <w:ind w:left="1134" w:hanging="567"/>
        <w:rPr>
          <w:rFonts w:asciiTheme="majorHAnsi" w:hAnsiTheme="majorHAnsi"/>
          <w:color w:val="000000" w:themeColor="text1"/>
          <w:sz w:val="24"/>
          <w:szCs w:val="24"/>
        </w:rPr>
      </w:pPr>
      <w:r w:rsidRPr="009C577E">
        <w:rPr>
          <w:rFonts w:asciiTheme="majorHAnsi" w:hAnsiTheme="majorHAnsi"/>
          <w:color w:val="000000" w:themeColor="text1"/>
          <w:sz w:val="24"/>
          <w:szCs w:val="24"/>
        </w:rPr>
        <w:t>4. </w:t>
      </w:r>
      <w:r w:rsidR="00BD5F7F" w:rsidRPr="009C577E">
        <w:rPr>
          <w:rFonts w:asciiTheme="majorHAnsi" w:hAnsiTheme="majorHAnsi"/>
          <w:color w:val="000000" w:themeColor="text1"/>
          <w:sz w:val="24"/>
          <w:szCs w:val="24"/>
        </w:rPr>
        <w:tab/>
      </w:r>
      <w:r w:rsidRPr="009C577E">
        <w:rPr>
          <w:rFonts w:asciiTheme="majorHAnsi" w:hAnsiTheme="majorHAnsi"/>
          <w:color w:val="000000" w:themeColor="text1"/>
          <w:sz w:val="24"/>
          <w:szCs w:val="24"/>
        </w:rPr>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0A70A8B1" w14:textId="77777777" w:rsidR="00CC1FD8" w:rsidRPr="009C577E" w:rsidRDefault="00CC1FD8" w:rsidP="00B658CE">
      <w:pPr>
        <w:pStyle w:val="Akapitzlist"/>
        <w:shd w:val="clear" w:color="auto" w:fill="FFFFFF"/>
        <w:spacing w:before="0" w:after="0" w:line="276" w:lineRule="auto"/>
        <w:ind w:left="1701" w:hanging="567"/>
        <w:rPr>
          <w:rFonts w:asciiTheme="majorHAnsi" w:hAnsiTheme="majorHAnsi"/>
          <w:color w:val="000000" w:themeColor="text1"/>
          <w:sz w:val="24"/>
          <w:szCs w:val="24"/>
        </w:rPr>
      </w:pPr>
      <w:r w:rsidRPr="009C577E">
        <w:rPr>
          <w:rFonts w:asciiTheme="majorHAnsi" w:hAnsiTheme="majorHAnsi"/>
          <w:color w:val="000000" w:themeColor="text1"/>
          <w:sz w:val="24"/>
          <w:szCs w:val="24"/>
        </w:rPr>
        <w:t>1)</w:t>
      </w:r>
      <w:r w:rsidR="00BD5F7F" w:rsidRPr="009C577E">
        <w:rPr>
          <w:rFonts w:asciiTheme="majorHAnsi" w:hAnsiTheme="majorHAnsi"/>
          <w:color w:val="000000" w:themeColor="text1"/>
          <w:sz w:val="24"/>
          <w:szCs w:val="24"/>
        </w:rPr>
        <w:tab/>
      </w:r>
      <w:r w:rsidRPr="009C577E">
        <w:rPr>
          <w:rFonts w:asciiTheme="majorHAnsi" w:hAnsiTheme="majorHAnsi"/>
          <w:color w:val="000000" w:themeColor="text1"/>
          <w:sz w:val="24"/>
          <w:szCs w:val="24"/>
        </w:rPr>
        <w:t>15 dni od dnia zamieszczenia w Biuletynie Zamówień Publicznych ogłoszenia o wyniku postępowania</w:t>
      </w:r>
    </w:p>
    <w:p w14:paraId="1F044646" w14:textId="40968B48" w:rsidR="00CC1FD8" w:rsidRPr="009C577E" w:rsidRDefault="00B658CE" w:rsidP="00B658CE">
      <w:pPr>
        <w:pStyle w:val="Akapitzlist"/>
        <w:shd w:val="clear" w:color="auto" w:fill="FFFFFF"/>
        <w:spacing w:before="0" w:after="0" w:line="276" w:lineRule="auto"/>
        <w:ind w:left="1701" w:hanging="567"/>
        <w:rPr>
          <w:rFonts w:asciiTheme="majorHAnsi" w:hAnsiTheme="majorHAnsi"/>
          <w:color w:val="000000" w:themeColor="text1"/>
          <w:sz w:val="24"/>
          <w:szCs w:val="24"/>
        </w:rPr>
      </w:pPr>
      <w:r>
        <w:rPr>
          <w:rFonts w:asciiTheme="majorHAnsi" w:hAnsiTheme="majorHAnsi"/>
          <w:color w:val="000000" w:themeColor="text1"/>
          <w:sz w:val="24"/>
          <w:szCs w:val="24"/>
        </w:rPr>
        <w:t>2</w:t>
      </w:r>
      <w:r w:rsidR="00CC1FD8" w:rsidRPr="009C577E">
        <w:rPr>
          <w:rFonts w:asciiTheme="majorHAnsi" w:hAnsiTheme="majorHAnsi"/>
          <w:color w:val="000000" w:themeColor="text1"/>
          <w:sz w:val="24"/>
          <w:szCs w:val="24"/>
        </w:rPr>
        <w:t>)</w:t>
      </w:r>
      <w:r w:rsidR="00BD5F7F" w:rsidRPr="009C577E">
        <w:rPr>
          <w:rFonts w:asciiTheme="majorHAnsi" w:hAnsiTheme="majorHAnsi"/>
          <w:color w:val="000000" w:themeColor="text1"/>
          <w:sz w:val="24"/>
          <w:szCs w:val="24"/>
        </w:rPr>
        <w:tab/>
      </w:r>
      <w:r w:rsidR="00CC1FD8" w:rsidRPr="009C577E">
        <w:rPr>
          <w:rFonts w:asciiTheme="majorHAnsi" w:hAnsiTheme="majorHAnsi"/>
          <w:color w:val="000000" w:themeColor="text1"/>
          <w:sz w:val="24"/>
          <w:szCs w:val="24"/>
        </w:rPr>
        <w:t>miesiąca od dnia zawarcia umowy, jeżeli zamawiający:</w:t>
      </w:r>
    </w:p>
    <w:p w14:paraId="0208B936" w14:textId="77777777" w:rsidR="00CC1FD8" w:rsidRPr="009C577E" w:rsidRDefault="00CC1FD8" w:rsidP="00B658CE">
      <w:pPr>
        <w:pStyle w:val="Akapitzlist"/>
        <w:shd w:val="clear" w:color="auto" w:fill="FFFFFF"/>
        <w:spacing w:before="0" w:after="0" w:line="276" w:lineRule="auto"/>
        <w:ind w:left="2268" w:hanging="567"/>
        <w:rPr>
          <w:rFonts w:asciiTheme="majorHAnsi" w:hAnsiTheme="majorHAnsi"/>
          <w:color w:val="000000" w:themeColor="text1"/>
          <w:sz w:val="24"/>
          <w:szCs w:val="24"/>
        </w:rPr>
      </w:pPr>
      <w:r w:rsidRPr="009C577E">
        <w:rPr>
          <w:rFonts w:asciiTheme="majorHAnsi" w:hAnsiTheme="majorHAnsi"/>
          <w:color w:val="000000" w:themeColor="text1"/>
          <w:sz w:val="24"/>
          <w:szCs w:val="24"/>
        </w:rPr>
        <w:t>a)</w:t>
      </w:r>
      <w:r w:rsidR="00BD5F7F" w:rsidRPr="009C577E">
        <w:rPr>
          <w:rFonts w:asciiTheme="majorHAnsi" w:hAnsiTheme="majorHAnsi"/>
          <w:color w:val="000000" w:themeColor="text1"/>
          <w:sz w:val="24"/>
          <w:szCs w:val="24"/>
        </w:rPr>
        <w:tab/>
      </w:r>
      <w:r w:rsidRPr="009C577E">
        <w:rPr>
          <w:rFonts w:asciiTheme="majorHAnsi" w:hAnsiTheme="majorHAnsi"/>
          <w:color w:val="000000" w:themeColor="text1"/>
          <w:sz w:val="24"/>
          <w:szCs w:val="24"/>
        </w:rPr>
        <w:t>nie zamieścił w Biuletynie Zamówień Publicznych ogłoszenia o wyniku postępowania albo</w:t>
      </w:r>
    </w:p>
    <w:p w14:paraId="23B5EE90" w14:textId="77777777" w:rsidR="00CC1FD8" w:rsidRPr="009C577E" w:rsidRDefault="00CC1FD8" w:rsidP="00B658CE">
      <w:pPr>
        <w:pStyle w:val="Akapitzlist"/>
        <w:shd w:val="clear" w:color="auto" w:fill="FFFFFF"/>
        <w:spacing w:before="0" w:after="0" w:line="276" w:lineRule="auto"/>
        <w:ind w:left="2268" w:hanging="567"/>
        <w:rPr>
          <w:rFonts w:asciiTheme="majorHAnsi" w:hAnsiTheme="majorHAnsi"/>
          <w:color w:val="000000" w:themeColor="text1"/>
          <w:sz w:val="24"/>
          <w:szCs w:val="24"/>
        </w:rPr>
      </w:pPr>
      <w:r w:rsidRPr="009C577E">
        <w:rPr>
          <w:rFonts w:asciiTheme="majorHAnsi" w:hAnsiTheme="majorHAnsi"/>
          <w:color w:val="000000" w:themeColor="text1"/>
          <w:sz w:val="24"/>
          <w:szCs w:val="24"/>
        </w:rPr>
        <w:t>b)</w:t>
      </w:r>
      <w:r w:rsidR="00BD5F7F" w:rsidRPr="009C577E">
        <w:rPr>
          <w:rFonts w:asciiTheme="majorHAnsi" w:hAnsiTheme="majorHAnsi"/>
          <w:color w:val="000000" w:themeColor="text1"/>
          <w:sz w:val="24"/>
          <w:szCs w:val="24"/>
        </w:rPr>
        <w:tab/>
      </w:r>
      <w:r w:rsidRPr="009C577E">
        <w:rPr>
          <w:rFonts w:asciiTheme="majorHAnsi" w:hAnsiTheme="majorHAnsi"/>
          <w:color w:val="000000" w:themeColor="text1"/>
          <w:sz w:val="24"/>
          <w:szCs w:val="24"/>
        </w:rPr>
        <w:t>zamieścił w Biuletynie Zamówień Publicznych ogłoszenie o wyniku postępowania, które nie zawiera uzasadnienia udzielenia zamówienia w trybie negocjacji bez ogłoszenia albo zamówienia z wolnej ręki.</w:t>
      </w:r>
    </w:p>
    <w:p w14:paraId="158DC8A8" w14:textId="77777777" w:rsidR="00BD5F7F" w:rsidRPr="009C577E" w:rsidRDefault="00BD5F7F">
      <w:pPr>
        <w:pStyle w:val="Kolorowalistaakcent11"/>
        <w:widowControl w:val="0"/>
        <w:numPr>
          <w:ilvl w:val="1"/>
          <w:numId w:val="18"/>
        </w:numPr>
        <w:suppressAutoHyphens/>
        <w:spacing w:before="0" w:after="0" w:line="276" w:lineRule="auto"/>
        <w:ind w:left="709" w:hanging="709"/>
        <w:outlineLvl w:val="3"/>
        <w:rPr>
          <w:rFonts w:asciiTheme="majorHAnsi" w:hAnsiTheme="majorHAnsi"/>
          <w:color w:val="000000" w:themeColor="text1"/>
          <w:sz w:val="24"/>
          <w:szCs w:val="24"/>
        </w:rPr>
      </w:pPr>
      <w:r w:rsidRPr="009C577E">
        <w:rPr>
          <w:rFonts w:asciiTheme="majorHAnsi" w:hAnsiTheme="majorHAnsi"/>
          <w:color w:val="000000" w:themeColor="text1"/>
          <w:sz w:val="24"/>
          <w:szCs w:val="24"/>
        </w:rPr>
        <w:t>Odwołanie zawiera:</w:t>
      </w:r>
    </w:p>
    <w:p w14:paraId="7B57A44D" w14:textId="77777777" w:rsidR="00BD5F7F" w:rsidRPr="009C577E" w:rsidRDefault="00BD5F7F" w:rsidP="00B658CE">
      <w:pPr>
        <w:pStyle w:val="Akapitzlist"/>
        <w:shd w:val="clear" w:color="auto" w:fill="FFFFFF"/>
        <w:spacing w:before="0" w:after="0" w:line="276" w:lineRule="auto"/>
        <w:ind w:left="1418" w:hanging="567"/>
        <w:rPr>
          <w:rFonts w:asciiTheme="majorHAnsi" w:hAnsiTheme="majorHAnsi"/>
          <w:color w:val="000000" w:themeColor="text1"/>
          <w:sz w:val="24"/>
          <w:szCs w:val="24"/>
        </w:rPr>
      </w:pPr>
      <w:r w:rsidRPr="009C577E">
        <w:rPr>
          <w:rFonts w:asciiTheme="majorHAnsi" w:hAnsiTheme="majorHAnsi"/>
          <w:color w:val="000000" w:themeColor="text1"/>
          <w:sz w:val="24"/>
          <w:szCs w:val="24"/>
        </w:rPr>
        <w:t>1)</w:t>
      </w:r>
      <w:r w:rsidR="006A1C25" w:rsidRPr="009C577E">
        <w:rPr>
          <w:rFonts w:asciiTheme="majorHAnsi" w:hAnsiTheme="majorHAnsi"/>
          <w:color w:val="000000" w:themeColor="text1"/>
          <w:sz w:val="24"/>
          <w:szCs w:val="24"/>
        </w:rPr>
        <w:tab/>
      </w:r>
      <w:r w:rsidRPr="009C577E">
        <w:rPr>
          <w:rFonts w:asciiTheme="majorHAnsi" w:hAnsiTheme="majorHAnsi"/>
          <w:color w:val="000000" w:themeColor="text1"/>
          <w:sz w:val="24"/>
          <w:szCs w:val="24"/>
        </w:rPr>
        <w:t>imię i nazwisko albo nazwę, miejsce zamieszkania albo siedzibę, numer telefonu oraz adres poczty elektronicznej odwołującego oraz imię i nazwisko przedstawiciela (przedstawicieli);</w:t>
      </w:r>
    </w:p>
    <w:p w14:paraId="6C4724EB" w14:textId="77777777" w:rsidR="00BD5F7F" w:rsidRPr="009C577E" w:rsidRDefault="00BD5F7F" w:rsidP="00B658CE">
      <w:pPr>
        <w:pStyle w:val="Akapitzlist"/>
        <w:shd w:val="clear" w:color="auto" w:fill="FFFFFF"/>
        <w:spacing w:before="0" w:after="0" w:line="276" w:lineRule="auto"/>
        <w:ind w:left="1418" w:hanging="567"/>
        <w:rPr>
          <w:rFonts w:asciiTheme="majorHAnsi" w:hAnsiTheme="majorHAnsi"/>
          <w:color w:val="000000" w:themeColor="text1"/>
          <w:sz w:val="24"/>
          <w:szCs w:val="24"/>
        </w:rPr>
      </w:pPr>
      <w:r w:rsidRPr="009C577E">
        <w:rPr>
          <w:rFonts w:asciiTheme="majorHAnsi" w:hAnsiTheme="majorHAnsi"/>
          <w:color w:val="000000" w:themeColor="text1"/>
          <w:sz w:val="24"/>
          <w:szCs w:val="24"/>
        </w:rPr>
        <w:t>2)</w:t>
      </w:r>
      <w:r w:rsidR="006A1C25" w:rsidRPr="009C577E">
        <w:rPr>
          <w:rFonts w:asciiTheme="majorHAnsi" w:hAnsiTheme="majorHAnsi"/>
          <w:color w:val="000000" w:themeColor="text1"/>
          <w:sz w:val="24"/>
          <w:szCs w:val="24"/>
        </w:rPr>
        <w:tab/>
      </w:r>
      <w:r w:rsidRPr="009C577E">
        <w:rPr>
          <w:rFonts w:asciiTheme="majorHAnsi" w:hAnsiTheme="majorHAnsi"/>
          <w:color w:val="000000" w:themeColor="text1"/>
          <w:sz w:val="24"/>
          <w:szCs w:val="24"/>
        </w:rPr>
        <w:t>nazwę i siedzibę zamawiającego, numer telefonu oraz adres poczty elektronicznej zamawiającego;</w:t>
      </w:r>
    </w:p>
    <w:p w14:paraId="00602A76" w14:textId="77777777" w:rsidR="00BD5F7F" w:rsidRPr="009C577E" w:rsidRDefault="00BD5F7F" w:rsidP="00B658CE">
      <w:pPr>
        <w:pStyle w:val="Akapitzlist"/>
        <w:shd w:val="clear" w:color="auto" w:fill="FFFFFF"/>
        <w:spacing w:before="0" w:after="0" w:line="276" w:lineRule="auto"/>
        <w:ind w:left="1418" w:hanging="567"/>
        <w:rPr>
          <w:rFonts w:asciiTheme="majorHAnsi" w:hAnsiTheme="majorHAnsi"/>
          <w:color w:val="000000" w:themeColor="text1"/>
          <w:sz w:val="24"/>
          <w:szCs w:val="24"/>
        </w:rPr>
      </w:pPr>
      <w:r w:rsidRPr="009C577E">
        <w:rPr>
          <w:rFonts w:asciiTheme="majorHAnsi" w:hAnsiTheme="majorHAnsi"/>
          <w:color w:val="000000" w:themeColor="text1"/>
          <w:sz w:val="24"/>
          <w:szCs w:val="24"/>
        </w:rPr>
        <w:t>3)</w:t>
      </w:r>
      <w:r w:rsidR="006A1C25" w:rsidRPr="009C577E">
        <w:rPr>
          <w:rFonts w:asciiTheme="majorHAnsi" w:hAnsiTheme="majorHAnsi"/>
          <w:color w:val="000000" w:themeColor="text1"/>
          <w:sz w:val="24"/>
          <w:szCs w:val="24"/>
        </w:rPr>
        <w:tab/>
      </w:r>
      <w:r w:rsidRPr="009C577E">
        <w:rPr>
          <w:rFonts w:asciiTheme="majorHAnsi" w:hAnsiTheme="majorHAnsi"/>
          <w:color w:val="000000" w:themeColor="text1"/>
          <w:sz w:val="24"/>
          <w:szCs w:val="24"/>
        </w:rPr>
        <w:t>numer Powszechnego Elektronicznego Systemu Ewidencji Ludności (PESEL) lub NIP odwołującego będącego osobą fizyczną, jeżeli jest on obowiązany do jego posiadania albo posiada go nie mając takiego obowiązku;</w:t>
      </w:r>
    </w:p>
    <w:p w14:paraId="04499151" w14:textId="77777777" w:rsidR="00BD5F7F" w:rsidRPr="009C577E" w:rsidRDefault="00BD5F7F" w:rsidP="00B658CE">
      <w:pPr>
        <w:pStyle w:val="Akapitzlist"/>
        <w:shd w:val="clear" w:color="auto" w:fill="FFFFFF"/>
        <w:spacing w:before="0" w:after="0" w:line="276" w:lineRule="auto"/>
        <w:ind w:left="1418" w:hanging="567"/>
        <w:rPr>
          <w:rFonts w:asciiTheme="majorHAnsi" w:hAnsiTheme="majorHAnsi"/>
          <w:color w:val="000000" w:themeColor="text1"/>
          <w:sz w:val="24"/>
          <w:szCs w:val="24"/>
        </w:rPr>
      </w:pPr>
      <w:r w:rsidRPr="009C577E">
        <w:rPr>
          <w:rFonts w:asciiTheme="majorHAnsi" w:hAnsiTheme="majorHAnsi"/>
          <w:color w:val="000000" w:themeColor="text1"/>
          <w:sz w:val="24"/>
          <w:szCs w:val="24"/>
        </w:rPr>
        <w:t>4)</w:t>
      </w:r>
      <w:r w:rsidR="006A1C25" w:rsidRPr="009C577E">
        <w:rPr>
          <w:rFonts w:asciiTheme="majorHAnsi" w:hAnsiTheme="majorHAnsi"/>
          <w:color w:val="000000" w:themeColor="text1"/>
          <w:sz w:val="24"/>
          <w:szCs w:val="24"/>
        </w:rPr>
        <w:tab/>
      </w:r>
      <w:r w:rsidRPr="009C577E">
        <w:rPr>
          <w:rFonts w:asciiTheme="majorHAnsi" w:hAnsiTheme="majorHAnsi"/>
          <w:color w:val="000000" w:themeColor="text1"/>
          <w:sz w:val="24"/>
          <w:szCs w:val="24"/>
        </w:rPr>
        <w:t>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14:paraId="1558767E" w14:textId="77777777" w:rsidR="00BD5F7F" w:rsidRPr="009C577E" w:rsidRDefault="00BD5F7F" w:rsidP="00B658CE">
      <w:pPr>
        <w:pStyle w:val="Akapitzlist"/>
        <w:shd w:val="clear" w:color="auto" w:fill="FFFFFF"/>
        <w:spacing w:before="0" w:after="0" w:line="276" w:lineRule="auto"/>
        <w:ind w:left="1418" w:hanging="567"/>
        <w:rPr>
          <w:rFonts w:asciiTheme="majorHAnsi" w:hAnsiTheme="majorHAnsi"/>
          <w:color w:val="000000" w:themeColor="text1"/>
          <w:sz w:val="24"/>
          <w:szCs w:val="24"/>
        </w:rPr>
      </w:pPr>
      <w:r w:rsidRPr="009C577E">
        <w:rPr>
          <w:rFonts w:asciiTheme="majorHAnsi" w:hAnsiTheme="majorHAnsi"/>
          <w:color w:val="000000" w:themeColor="text1"/>
          <w:sz w:val="24"/>
          <w:szCs w:val="24"/>
        </w:rPr>
        <w:t>5)</w:t>
      </w:r>
      <w:r w:rsidR="006A1C25" w:rsidRPr="009C577E">
        <w:rPr>
          <w:rFonts w:asciiTheme="majorHAnsi" w:hAnsiTheme="majorHAnsi"/>
          <w:color w:val="000000" w:themeColor="text1"/>
          <w:sz w:val="24"/>
          <w:szCs w:val="24"/>
        </w:rPr>
        <w:tab/>
      </w:r>
      <w:r w:rsidRPr="009C577E">
        <w:rPr>
          <w:rFonts w:asciiTheme="majorHAnsi" w:hAnsiTheme="majorHAnsi"/>
          <w:color w:val="000000" w:themeColor="text1"/>
          <w:sz w:val="24"/>
          <w:szCs w:val="24"/>
        </w:rPr>
        <w:t>określenie przedmiotu zamówienia;</w:t>
      </w:r>
    </w:p>
    <w:p w14:paraId="7DC68C1C" w14:textId="77777777" w:rsidR="00BD5F7F" w:rsidRPr="009C577E" w:rsidRDefault="00BD5F7F" w:rsidP="00B658CE">
      <w:pPr>
        <w:pStyle w:val="Akapitzlist"/>
        <w:shd w:val="clear" w:color="auto" w:fill="FFFFFF"/>
        <w:spacing w:before="0" w:after="0" w:line="276" w:lineRule="auto"/>
        <w:ind w:left="1418" w:hanging="567"/>
        <w:rPr>
          <w:rFonts w:asciiTheme="majorHAnsi" w:hAnsiTheme="majorHAnsi"/>
          <w:color w:val="000000" w:themeColor="text1"/>
          <w:sz w:val="24"/>
          <w:szCs w:val="24"/>
        </w:rPr>
      </w:pPr>
      <w:r w:rsidRPr="009C577E">
        <w:rPr>
          <w:rFonts w:asciiTheme="majorHAnsi" w:hAnsiTheme="majorHAnsi"/>
          <w:color w:val="000000" w:themeColor="text1"/>
          <w:sz w:val="24"/>
          <w:szCs w:val="24"/>
        </w:rPr>
        <w:t>6)</w:t>
      </w:r>
      <w:r w:rsidR="006A1C25" w:rsidRPr="009C577E">
        <w:rPr>
          <w:rFonts w:asciiTheme="majorHAnsi" w:hAnsiTheme="majorHAnsi"/>
          <w:color w:val="000000" w:themeColor="text1"/>
          <w:sz w:val="24"/>
          <w:szCs w:val="24"/>
        </w:rPr>
        <w:tab/>
      </w:r>
      <w:r w:rsidRPr="009C577E">
        <w:rPr>
          <w:rFonts w:asciiTheme="majorHAnsi" w:hAnsiTheme="majorHAnsi"/>
          <w:color w:val="000000" w:themeColor="text1"/>
          <w:sz w:val="24"/>
          <w:szCs w:val="24"/>
        </w:rPr>
        <w:t>wskazanie numeru ogłoszenia w przypadku zamieszczenia w Biuletynie Zamówień Publicznych albo publikacji w Dzienniku Urzędowym Unii Europejskiej;</w:t>
      </w:r>
    </w:p>
    <w:p w14:paraId="44F9FB01" w14:textId="77777777" w:rsidR="00BD5F7F" w:rsidRPr="009C577E" w:rsidRDefault="00BD5F7F" w:rsidP="00B658CE">
      <w:pPr>
        <w:pStyle w:val="Akapitzlist"/>
        <w:shd w:val="clear" w:color="auto" w:fill="FFFFFF"/>
        <w:spacing w:before="0" w:after="0" w:line="276" w:lineRule="auto"/>
        <w:ind w:left="1418" w:hanging="567"/>
        <w:rPr>
          <w:rFonts w:asciiTheme="majorHAnsi" w:hAnsiTheme="majorHAnsi"/>
          <w:color w:val="000000" w:themeColor="text1"/>
          <w:sz w:val="24"/>
          <w:szCs w:val="24"/>
        </w:rPr>
      </w:pPr>
      <w:r w:rsidRPr="009C577E">
        <w:rPr>
          <w:rFonts w:asciiTheme="majorHAnsi" w:hAnsiTheme="majorHAnsi"/>
          <w:color w:val="000000" w:themeColor="text1"/>
          <w:sz w:val="24"/>
          <w:szCs w:val="24"/>
        </w:rPr>
        <w:t>7)  </w:t>
      </w:r>
      <w:r w:rsidR="006A1C25" w:rsidRPr="009C577E">
        <w:rPr>
          <w:rFonts w:asciiTheme="majorHAnsi" w:hAnsiTheme="majorHAnsi"/>
          <w:color w:val="000000" w:themeColor="text1"/>
          <w:sz w:val="24"/>
          <w:szCs w:val="24"/>
        </w:rPr>
        <w:tab/>
      </w:r>
      <w:r w:rsidRPr="009C577E">
        <w:rPr>
          <w:rFonts w:asciiTheme="majorHAnsi" w:hAnsiTheme="majorHAnsi"/>
          <w:color w:val="000000" w:themeColor="text1"/>
          <w:sz w:val="24"/>
          <w:szCs w:val="24"/>
        </w:rPr>
        <w:t>wskazanie czynności lub zaniechania czynności zamawiającego, której zarzuca się niezgodność z przepisami ustawy, lub wskazanie zaniechania przeprowadzenia postępowania o udzielenie zamówienia lub zorganizowania konkursu na podstawie ustawy;</w:t>
      </w:r>
    </w:p>
    <w:p w14:paraId="451F3C17" w14:textId="77777777" w:rsidR="00BD5F7F" w:rsidRPr="009C577E" w:rsidRDefault="00BD5F7F" w:rsidP="00B658CE">
      <w:pPr>
        <w:pStyle w:val="Akapitzlist"/>
        <w:shd w:val="clear" w:color="auto" w:fill="FFFFFF"/>
        <w:spacing w:before="0" w:after="0" w:line="276" w:lineRule="auto"/>
        <w:ind w:left="1418" w:hanging="567"/>
        <w:rPr>
          <w:rFonts w:asciiTheme="majorHAnsi" w:hAnsiTheme="majorHAnsi"/>
          <w:color w:val="000000" w:themeColor="text1"/>
          <w:sz w:val="24"/>
          <w:szCs w:val="24"/>
        </w:rPr>
      </w:pPr>
      <w:r w:rsidRPr="009C577E">
        <w:rPr>
          <w:rFonts w:asciiTheme="majorHAnsi" w:hAnsiTheme="majorHAnsi"/>
          <w:color w:val="000000" w:themeColor="text1"/>
          <w:sz w:val="24"/>
          <w:szCs w:val="24"/>
        </w:rPr>
        <w:t>8)</w:t>
      </w:r>
      <w:r w:rsidR="006A1C25" w:rsidRPr="009C577E">
        <w:rPr>
          <w:rFonts w:asciiTheme="majorHAnsi" w:hAnsiTheme="majorHAnsi"/>
          <w:color w:val="000000" w:themeColor="text1"/>
          <w:sz w:val="24"/>
          <w:szCs w:val="24"/>
        </w:rPr>
        <w:tab/>
      </w:r>
      <w:r w:rsidRPr="009C577E">
        <w:rPr>
          <w:rFonts w:asciiTheme="majorHAnsi" w:hAnsiTheme="majorHAnsi"/>
          <w:color w:val="000000" w:themeColor="text1"/>
          <w:sz w:val="24"/>
          <w:szCs w:val="24"/>
        </w:rPr>
        <w:t>zwięzłe przedstawienie zarzutów;</w:t>
      </w:r>
    </w:p>
    <w:p w14:paraId="5A511951" w14:textId="77777777" w:rsidR="00BD5F7F" w:rsidRPr="009C577E" w:rsidRDefault="00BD5F7F" w:rsidP="00B658CE">
      <w:pPr>
        <w:pStyle w:val="Akapitzlist"/>
        <w:shd w:val="clear" w:color="auto" w:fill="FFFFFF"/>
        <w:spacing w:before="0" w:after="0" w:line="276" w:lineRule="auto"/>
        <w:ind w:left="1418" w:hanging="567"/>
        <w:rPr>
          <w:rFonts w:asciiTheme="majorHAnsi" w:hAnsiTheme="majorHAnsi"/>
          <w:color w:val="000000" w:themeColor="text1"/>
          <w:sz w:val="24"/>
          <w:szCs w:val="24"/>
        </w:rPr>
      </w:pPr>
      <w:r w:rsidRPr="009C577E">
        <w:rPr>
          <w:rFonts w:asciiTheme="majorHAnsi" w:hAnsiTheme="majorHAnsi"/>
          <w:color w:val="000000" w:themeColor="text1"/>
          <w:sz w:val="24"/>
          <w:szCs w:val="24"/>
        </w:rPr>
        <w:t>9)</w:t>
      </w:r>
      <w:r w:rsidR="006A1C25" w:rsidRPr="009C577E">
        <w:rPr>
          <w:rFonts w:asciiTheme="majorHAnsi" w:hAnsiTheme="majorHAnsi"/>
          <w:color w:val="000000" w:themeColor="text1"/>
          <w:sz w:val="24"/>
          <w:szCs w:val="24"/>
        </w:rPr>
        <w:tab/>
      </w:r>
      <w:r w:rsidRPr="009C577E">
        <w:rPr>
          <w:rFonts w:asciiTheme="majorHAnsi" w:hAnsiTheme="majorHAnsi"/>
          <w:color w:val="000000" w:themeColor="text1"/>
          <w:sz w:val="24"/>
          <w:szCs w:val="24"/>
        </w:rPr>
        <w:t>żądanie co do sposobu rozstrzygnięcia odwołania;</w:t>
      </w:r>
    </w:p>
    <w:p w14:paraId="744525E5" w14:textId="77777777" w:rsidR="00BD5F7F" w:rsidRPr="009C577E" w:rsidRDefault="00BD5F7F" w:rsidP="00B658CE">
      <w:pPr>
        <w:pStyle w:val="Akapitzlist"/>
        <w:shd w:val="clear" w:color="auto" w:fill="FFFFFF"/>
        <w:spacing w:before="0" w:after="0" w:line="276" w:lineRule="auto"/>
        <w:ind w:left="1418" w:hanging="567"/>
        <w:rPr>
          <w:rFonts w:asciiTheme="majorHAnsi" w:hAnsiTheme="majorHAnsi"/>
          <w:color w:val="000000" w:themeColor="text1"/>
          <w:sz w:val="24"/>
          <w:szCs w:val="24"/>
        </w:rPr>
      </w:pPr>
      <w:r w:rsidRPr="009C577E">
        <w:rPr>
          <w:rFonts w:asciiTheme="majorHAnsi" w:hAnsiTheme="majorHAnsi"/>
          <w:color w:val="000000" w:themeColor="text1"/>
          <w:sz w:val="24"/>
          <w:szCs w:val="24"/>
        </w:rPr>
        <w:t>10)</w:t>
      </w:r>
      <w:r w:rsidR="006A1C25" w:rsidRPr="009C577E">
        <w:rPr>
          <w:rFonts w:asciiTheme="majorHAnsi" w:hAnsiTheme="majorHAnsi"/>
          <w:color w:val="000000" w:themeColor="text1"/>
          <w:sz w:val="24"/>
          <w:szCs w:val="24"/>
        </w:rPr>
        <w:tab/>
      </w:r>
      <w:r w:rsidRPr="009C577E">
        <w:rPr>
          <w:rFonts w:asciiTheme="majorHAnsi" w:hAnsiTheme="majorHAnsi"/>
          <w:color w:val="000000" w:themeColor="text1"/>
          <w:sz w:val="24"/>
          <w:szCs w:val="24"/>
        </w:rPr>
        <w:t>wskazanie okoliczności faktycznych i prawnych uzasadniających wniesienie odwołania oraz dowodów na poparcie przytoczonych okoliczności;</w:t>
      </w:r>
    </w:p>
    <w:p w14:paraId="1BCBAA7E" w14:textId="77777777" w:rsidR="00BD5F7F" w:rsidRPr="009C577E" w:rsidRDefault="00BD5F7F" w:rsidP="00B658CE">
      <w:pPr>
        <w:pStyle w:val="Akapitzlist"/>
        <w:shd w:val="clear" w:color="auto" w:fill="FFFFFF"/>
        <w:spacing w:before="0" w:after="0" w:line="276" w:lineRule="auto"/>
        <w:ind w:left="1418" w:hanging="567"/>
        <w:rPr>
          <w:rFonts w:asciiTheme="majorHAnsi" w:hAnsiTheme="majorHAnsi"/>
          <w:color w:val="000000" w:themeColor="text1"/>
          <w:sz w:val="24"/>
          <w:szCs w:val="24"/>
        </w:rPr>
      </w:pPr>
      <w:r w:rsidRPr="009C577E">
        <w:rPr>
          <w:rFonts w:asciiTheme="majorHAnsi" w:hAnsiTheme="majorHAnsi"/>
          <w:color w:val="000000" w:themeColor="text1"/>
          <w:sz w:val="24"/>
          <w:szCs w:val="24"/>
        </w:rPr>
        <w:lastRenderedPageBreak/>
        <w:t>11)</w:t>
      </w:r>
      <w:r w:rsidR="006A1C25" w:rsidRPr="009C577E">
        <w:rPr>
          <w:rFonts w:asciiTheme="majorHAnsi" w:hAnsiTheme="majorHAnsi"/>
          <w:color w:val="000000" w:themeColor="text1"/>
          <w:sz w:val="24"/>
          <w:szCs w:val="24"/>
        </w:rPr>
        <w:tab/>
      </w:r>
      <w:r w:rsidRPr="009C577E">
        <w:rPr>
          <w:rFonts w:asciiTheme="majorHAnsi" w:hAnsiTheme="majorHAnsi"/>
          <w:color w:val="000000" w:themeColor="text1"/>
          <w:sz w:val="24"/>
          <w:szCs w:val="24"/>
        </w:rPr>
        <w:t>podpis odwołującego albo jego przedstawiciela lub przedstawicieli;</w:t>
      </w:r>
    </w:p>
    <w:p w14:paraId="6F58779E" w14:textId="77777777" w:rsidR="00BD5F7F" w:rsidRPr="009C577E" w:rsidRDefault="00BD5F7F" w:rsidP="00B658CE">
      <w:pPr>
        <w:pStyle w:val="Akapitzlist"/>
        <w:shd w:val="clear" w:color="auto" w:fill="FFFFFF"/>
        <w:spacing w:before="0" w:after="0" w:line="276" w:lineRule="auto"/>
        <w:ind w:left="1418" w:hanging="567"/>
        <w:rPr>
          <w:rFonts w:asciiTheme="majorHAnsi" w:hAnsiTheme="majorHAnsi"/>
          <w:color w:val="000000" w:themeColor="text1"/>
          <w:sz w:val="24"/>
          <w:szCs w:val="24"/>
        </w:rPr>
      </w:pPr>
      <w:r w:rsidRPr="009C577E">
        <w:rPr>
          <w:rFonts w:asciiTheme="majorHAnsi" w:hAnsiTheme="majorHAnsi"/>
          <w:color w:val="000000" w:themeColor="text1"/>
          <w:sz w:val="24"/>
          <w:szCs w:val="24"/>
        </w:rPr>
        <w:t>12)</w:t>
      </w:r>
      <w:r w:rsidR="006A1C25" w:rsidRPr="009C577E">
        <w:rPr>
          <w:rFonts w:asciiTheme="majorHAnsi" w:hAnsiTheme="majorHAnsi"/>
          <w:color w:val="000000" w:themeColor="text1"/>
          <w:sz w:val="24"/>
          <w:szCs w:val="24"/>
        </w:rPr>
        <w:tab/>
      </w:r>
      <w:r w:rsidRPr="009C577E">
        <w:rPr>
          <w:rFonts w:asciiTheme="majorHAnsi" w:hAnsiTheme="majorHAnsi"/>
          <w:color w:val="000000" w:themeColor="text1"/>
          <w:sz w:val="24"/>
          <w:szCs w:val="24"/>
        </w:rPr>
        <w:t>wykaz załączników.</w:t>
      </w:r>
    </w:p>
    <w:p w14:paraId="2FF1CC0E" w14:textId="77777777" w:rsidR="006A1C25" w:rsidRPr="009C577E" w:rsidRDefault="006A1C25" w:rsidP="00B658CE">
      <w:pPr>
        <w:shd w:val="clear" w:color="auto" w:fill="FFFFFF"/>
        <w:spacing w:line="276" w:lineRule="auto"/>
        <w:ind w:firstLine="709"/>
        <w:contextualSpacing/>
        <w:rPr>
          <w:rFonts w:asciiTheme="majorHAnsi" w:hAnsiTheme="majorHAnsi"/>
          <w:color w:val="000000" w:themeColor="text1"/>
        </w:rPr>
      </w:pPr>
      <w:r w:rsidRPr="009C577E">
        <w:rPr>
          <w:rFonts w:asciiTheme="majorHAnsi" w:hAnsiTheme="majorHAnsi"/>
          <w:color w:val="000000" w:themeColor="text1"/>
        </w:rPr>
        <w:t>Do odwołania dołącza się:</w:t>
      </w:r>
    </w:p>
    <w:p w14:paraId="6A2DFF0A" w14:textId="77777777" w:rsidR="006A1C25" w:rsidRPr="009C577E" w:rsidRDefault="006A1C25" w:rsidP="00B658CE">
      <w:pPr>
        <w:pStyle w:val="Akapitzlist"/>
        <w:shd w:val="clear" w:color="auto" w:fill="FFFFFF"/>
        <w:spacing w:before="0" w:after="0" w:line="276" w:lineRule="auto"/>
        <w:ind w:left="1418" w:hanging="567"/>
        <w:rPr>
          <w:rFonts w:asciiTheme="majorHAnsi" w:hAnsiTheme="majorHAnsi"/>
          <w:color w:val="000000" w:themeColor="text1"/>
          <w:sz w:val="24"/>
          <w:szCs w:val="24"/>
        </w:rPr>
      </w:pPr>
      <w:r w:rsidRPr="009C577E">
        <w:rPr>
          <w:rFonts w:asciiTheme="majorHAnsi" w:hAnsiTheme="majorHAnsi"/>
          <w:color w:val="000000" w:themeColor="text1"/>
          <w:sz w:val="24"/>
          <w:szCs w:val="24"/>
        </w:rPr>
        <w:t>1)</w:t>
      </w:r>
      <w:r w:rsidRPr="009C577E">
        <w:rPr>
          <w:rFonts w:asciiTheme="majorHAnsi" w:hAnsiTheme="majorHAnsi"/>
          <w:color w:val="000000" w:themeColor="text1"/>
          <w:sz w:val="24"/>
          <w:szCs w:val="24"/>
        </w:rPr>
        <w:tab/>
        <w:t>dowód uiszczenia wpisu od odwołania w wymaganej wysokości;</w:t>
      </w:r>
    </w:p>
    <w:p w14:paraId="019E0731" w14:textId="77777777" w:rsidR="006A1C25" w:rsidRPr="009C577E" w:rsidRDefault="006A1C25" w:rsidP="00B658CE">
      <w:pPr>
        <w:pStyle w:val="Akapitzlist"/>
        <w:shd w:val="clear" w:color="auto" w:fill="FFFFFF"/>
        <w:spacing w:before="0" w:after="0" w:line="276" w:lineRule="auto"/>
        <w:ind w:left="1418" w:hanging="567"/>
        <w:rPr>
          <w:rFonts w:asciiTheme="majorHAnsi" w:hAnsiTheme="majorHAnsi"/>
          <w:color w:val="000000" w:themeColor="text1"/>
          <w:sz w:val="24"/>
          <w:szCs w:val="24"/>
        </w:rPr>
      </w:pPr>
      <w:r w:rsidRPr="009C577E">
        <w:rPr>
          <w:rFonts w:asciiTheme="majorHAnsi" w:hAnsiTheme="majorHAnsi"/>
          <w:color w:val="000000" w:themeColor="text1"/>
          <w:sz w:val="24"/>
          <w:szCs w:val="24"/>
        </w:rPr>
        <w:t>2) </w:t>
      </w:r>
      <w:r w:rsidRPr="009C577E">
        <w:rPr>
          <w:rFonts w:asciiTheme="majorHAnsi" w:hAnsiTheme="majorHAnsi"/>
          <w:color w:val="000000" w:themeColor="text1"/>
          <w:sz w:val="24"/>
          <w:szCs w:val="24"/>
        </w:rPr>
        <w:tab/>
        <w:t>dowód przekazania odpowiednio odwołania albo jego kopii zamawiającemu;</w:t>
      </w:r>
    </w:p>
    <w:p w14:paraId="26868D23" w14:textId="77777777" w:rsidR="00BD5F7F" w:rsidRPr="009C577E" w:rsidRDefault="006A1C25" w:rsidP="00B658CE">
      <w:pPr>
        <w:pStyle w:val="Akapitzlist"/>
        <w:shd w:val="clear" w:color="auto" w:fill="FFFFFF"/>
        <w:spacing w:before="0" w:after="0" w:line="276" w:lineRule="auto"/>
        <w:ind w:left="1418" w:hanging="567"/>
        <w:rPr>
          <w:rFonts w:ascii="Cambria" w:hAnsi="Cambria"/>
          <w:color w:val="000000" w:themeColor="text1"/>
          <w:sz w:val="24"/>
          <w:szCs w:val="24"/>
        </w:rPr>
      </w:pPr>
      <w:r w:rsidRPr="009C577E">
        <w:rPr>
          <w:rFonts w:asciiTheme="majorHAnsi" w:hAnsiTheme="majorHAnsi"/>
          <w:color w:val="000000" w:themeColor="text1"/>
          <w:sz w:val="24"/>
          <w:szCs w:val="24"/>
        </w:rPr>
        <w:t>3)</w:t>
      </w:r>
      <w:r w:rsidRPr="009C577E">
        <w:rPr>
          <w:rFonts w:asciiTheme="majorHAnsi" w:hAnsiTheme="majorHAnsi"/>
          <w:color w:val="000000" w:themeColor="text1"/>
          <w:sz w:val="24"/>
          <w:szCs w:val="24"/>
        </w:rPr>
        <w:tab/>
        <w:t>dokument potwierdzający umocowanie do reprezentowania odwołującego</w:t>
      </w:r>
      <w:r w:rsidR="00BD5F7F" w:rsidRPr="009C577E">
        <w:rPr>
          <w:rFonts w:ascii="Cambria" w:hAnsi="Cambria"/>
          <w:color w:val="000000" w:themeColor="text1"/>
          <w:sz w:val="24"/>
          <w:szCs w:val="24"/>
        </w:rPr>
        <w:t>.</w:t>
      </w:r>
    </w:p>
    <w:p w14:paraId="12E1433F" w14:textId="77777777" w:rsidR="006A1C25" w:rsidRPr="009C577E" w:rsidRDefault="00D9784D">
      <w:pPr>
        <w:pStyle w:val="Kolorowalistaakcent11"/>
        <w:widowControl w:val="0"/>
        <w:numPr>
          <w:ilvl w:val="1"/>
          <w:numId w:val="18"/>
        </w:numPr>
        <w:shd w:val="clear" w:color="auto" w:fill="FFFFFF"/>
        <w:suppressAutoHyphens/>
        <w:spacing w:before="0" w:after="0" w:line="276" w:lineRule="auto"/>
        <w:ind w:left="709" w:hanging="709"/>
        <w:outlineLvl w:val="3"/>
        <w:rPr>
          <w:rFonts w:asciiTheme="majorHAnsi" w:hAnsiTheme="majorHAnsi"/>
          <w:color w:val="000000" w:themeColor="text1"/>
          <w:sz w:val="24"/>
          <w:szCs w:val="24"/>
        </w:rPr>
      </w:pPr>
      <w:r w:rsidRPr="009C577E">
        <w:rPr>
          <w:rFonts w:asciiTheme="majorHAnsi" w:hAnsiTheme="majorHAnsi"/>
          <w:color w:val="000000" w:themeColor="text1"/>
          <w:sz w:val="24"/>
          <w:szCs w:val="24"/>
        </w:rPr>
        <w:t xml:space="preserve">Na </w:t>
      </w:r>
      <w:r w:rsidR="006A1C25" w:rsidRPr="009C577E">
        <w:rPr>
          <w:rFonts w:asciiTheme="majorHAnsi" w:hAnsiTheme="majorHAnsi"/>
          <w:color w:val="000000" w:themeColor="text1"/>
          <w:sz w:val="24"/>
          <w:szCs w:val="24"/>
        </w:rPr>
        <w:t>orzeczenie Izby stronom oraz uczestnikom postępowania odwoławczego przysługuje skarga do sądu. Skargę wnosi się do Sądu Okręgowego w Warszawie - sądu zamówień publicznych.</w:t>
      </w:r>
    </w:p>
    <w:p w14:paraId="66DD8A75" w14:textId="77777777" w:rsidR="006A1C25" w:rsidRPr="009C577E" w:rsidRDefault="006A1C25" w:rsidP="00627C7D">
      <w:pPr>
        <w:pStyle w:val="Kolorowalistaakcent11"/>
        <w:widowControl w:val="0"/>
        <w:suppressAutoHyphens/>
        <w:spacing w:line="276" w:lineRule="auto"/>
        <w:outlineLvl w:val="3"/>
        <w:rPr>
          <w:rFonts w:asciiTheme="majorHAnsi" w:hAnsiTheme="majorHAnsi"/>
          <w:color w:val="000000" w:themeColor="text1"/>
          <w:sz w:val="10"/>
          <w:szCs w:val="10"/>
        </w:rPr>
      </w:pPr>
    </w:p>
    <w:tbl>
      <w:tblPr>
        <w:tblW w:w="0" w:type="auto"/>
        <w:jc w:val="center"/>
        <w:tblBorders>
          <w:bottom w:val="single" w:sz="4" w:space="0" w:color="auto"/>
        </w:tblBorders>
        <w:tblLook w:val="00A0" w:firstRow="1" w:lastRow="0" w:firstColumn="1" w:lastColumn="0" w:noHBand="0" w:noVBand="0"/>
      </w:tblPr>
      <w:tblGrid>
        <w:gridCol w:w="9072"/>
      </w:tblGrid>
      <w:tr w:rsidR="009C577E" w:rsidRPr="009C577E" w14:paraId="0D1BAD64" w14:textId="77777777" w:rsidTr="00837D27">
        <w:trPr>
          <w:trHeight w:val="507"/>
          <w:jc w:val="center"/>
        </w:trPr>
        <w:tc>
          <w:tcPr>
            <w:tcW w:w="9072" w:type="dxa"/>
            <w:tcBorders>
              <w:bottom w:val="single" w:sz="4" w:space="0" w:color="auto"/>
            </w:tcBorders>
            <w:shd w:val="clear" w:color="auto" w:fill="D9D9D9" w:themeFill="background1" w:themeFillShade="D9"/>
          </w:tcPr>
          <w:p w14:paraId="67E4DD7C" w14:textId="3B2BD624" w:rsidR="00D9784D" w:rsidRPr="009C577E" w:rsidRDefault="00D9784D" w:rsidP="00627C7D">
            <w:pPr>
              <w:suppressAutoHyphens/>
              <w:spacing w:line="276" w:lineRule="auto"/>
              <w:contextualSpacing/>
              <w:jc w:val="center"/>
              <w:textAlignment w:val="baseline"/>
              <w:rPr>
                <w:rFonts w:asciiTheme="majorHAnsi" w:hAnsiTheme="majorHAnsi"/>
                <w:color w:val="000000" w:themeColor="text1"/>
                <w:sz w:val="26"/>
                <w:szCs w:val="26"/>
              </w:rPr>
            </w:pPr>
            <w:r w:rsidRPr="009C577E">
              <w:rPr>
                <w:rFonts w:asciiTheme="majorHAnsi" w:hAnsiTheme="majorHAnsi"/>
                <w:color w:val="000000" w:themeColor="text1"/>
                <w:sz w:val="26"/>
                <w:szCs w:val="26"/>
              </w:rPr>
              <w:t>Rozdział 2</w:t>
            </w:r>
            <w:r w:rsidR="00640AAB">
              <w:rPr>
                <w:rFonts w:asciiTheme="majorHAnsi" w:hAnsiTheme="majorHAnsi"/>
                <w:color w:val="000000" w:themeColor="text1"/>
                <w:sz w:val="26"/>
                <w:szCs w:val="26"/>
              </w:rPr>
              <w:t>4</w:t>
            </w:r>
          </w:p>
          <w:p w14:paraId="5211BA0F" w14:textId="77777777" w:rsidR="00D9784D" w:rsidRPr="009C577E" w:rsidRDefault="00D9784D" w:rsidP="00627C7D">
            <w:pPr>
              <w:suppressAutoHyphens/>
              <w:spacing w:line="276" w:lineRule="auto"/>
              <w:contextualSpacing/>
              <w:jc w:val="center"/>
              <w:textAlignment w:val="baseline"/>
              <w:rPr>
                <w:rFonts w:asciiTheme="majorHAnsi" w:hAnsiTheme="majorHAnsi"/>
                <w:color w:val="000000" w:themeColor="text1"/>
              </w:rPr>
            </w:pPr>
            <w:r w:rsidRPr="009C577E">
              <w:rPr>
                <w:rFonts w:asciiTheme="majorHAnsi" w:hAnsiTheme="majorHAnsi"/>
                <w:b/>
                <w:color w:val="000000" w:themeColor="text1"/>
                <w:sz w:val="26"/>
                <w:szCs w:val="26"/>
              </w:rPr>
              <w:t xml:space="preserve">ZAŁĄCZNIKI DO </w:t>
            </w:r>
            <w:r w:rsidR="00A435B8" w:rsidRPr="009C577E">
              <w:rPr>
                <w:rFonts w:asciiTheme="majorHAnsi" w:hAnsiTheme="majorHAnsi"/>
                <w:b/>
                <w:color w:val="000000" w:themeColor="text1"/>
                <w:sz w:val="26"/>
                <w:szCs w:val="26"/>
              </w:rPr>
              <w:t>SWZ</w:t>
            </w:r>
          </w:p>
        </w:tc>
      </w:tr>
    </w:tbl>
    <w:p w14:paraId="79D783EE" w14:textId="77777777" w:rsidR="00D9784D" w:rsidRPr="009C577E" w:rsidRDefault="00D9784D" w:rsidP="00627C7D">
      <w:pPr>
        <w:pStyle w:val="Kolorowalistaakcent11"/>
        <w:widowControl w:val="0"/>
        <w:suppressAutoHyphens/>
        <w:spacing w:line="276" w:lineRule="auto"/>
        <w:ind w:left="0"/>
        <w:outlineLvl w:val="3"/>
        <w:rPr>
          <w:rFonts w:asciiTheme="majorHAnsi" w:hAnsiTheme="majorHAnsi"/>
          <w:color w:val="000000" w:themeColor="text1"/>
          <w:sz w:val="24"/>
          <w:szCs w:val="24"/>
        </w:rPr>
      </w:pPr>
    </w:p>
    <w:p w14:paraId="5BED40EA" w14:textId="77777777" w:rsidR="00192457" w:rsidRPr="009C577E" w:rsidRDefault="00192457" w:rsidP="00627C7D">
      <w:pPr>
        <w:pStyle w:val="Kolorowalistaakcent11"/>
        <w:widowControl w:val="0"/>
        <w:suppressAutoHyphens/>
        <w:spacing w:line="276" w:lineRule="auto"/>
        <w:ind w:left="0"/>
        <w:outlineLvl w:val="3"/>
        <w:rPr>
          <w:rFonts w:asciiTheme="majorHAnsi" w:hAnsiTheme="majorHAnsi"/>
          <w:vanish/>
          <w:color w:val="000000" w:themeColor="text1"/>
          <w:sz w:val="24"/>
          <w:szCs w:val="24"/>
        </w:rPr>
      </w:pPr>
    </w:p>
    <w:bookmarkEnd w:id="1"/>
    <w:p w14:paraId="37E029CC" w14:textId="77777777" w:rsidR="00F24D5E" w:rsidRPr="009C577E" w:rsidRDefault="00F24D5E" w:rsidP="00F24D5E">
      <w:pPr>
        <w:spacing w:line="276" w:lineRule="auto"/>
        <w:ind w:left="340" w:hanging="340"/>
        <w:rPr>
          <w:rFonts w:ascii="Cambria" w:hAnsi="Cambria" w:cs="Arial"/>
          <w:color w:val="000000" w:themeColor="text1"/>
          <w:u w:val="single"/>
        </w:rPr>
      </w:pPr>
      <w:r w:rsidRPr="009C577E">
        <w:rPr>
          <w:rFonts w:ascii="Cambria" w:hAnsi="Cambria" w:cs="Arial"/>
          <w:color w:val="000000" w:themeColor="text1"/>
          <w:u w:val="single"/>
        </w:rPr>
        <w:t>Integralną częścią SWZ są załączniki:</w:t>
      </w:r>
    </w:p>
    <w:p w14:paraId="2DB05A51" w14:textId="07851128" w:rsidR="00B7516B" w:rsidRDefault="00394C07" w:rsidP="006F4EF1">
      <w:pPr>
        <w:spacing w:line="276" w:lineRule="auto"/>
        <w:ind w:left="2127" w:hanging="2127"/>
        <w:jc w:val="both"/>
        <w:rPr>
          <w:rFonts w:ascii="Cambria" w:hAnsi="Cambria" w:cs="Arial"/>
        </w:rPr>
      </w:pPr>
      <w:r w:rsidRPr="00B7516B">
        <w:rPr>
          <w:rFonts w:ascii="Cambria" w:hAnsi="Cambria" w:cs="Arial"/>
        </w:rPr>
        <w:t xml:space="preserve">Załącznik Nr 1– </w:t>
      </w:r>
      <w:r w:rsidRPr="00B7516B">
        <w:rPr>
          <w:rFonts w:ascii="Cambria" w:hAnsi="Cambria" w:cs="Arial"/>
        </w:rPr>
        <w:tab/>
      </w:r>
      <w:r w:rsidR="00B7516B" w:rsidRPr="00B7516B">
        <w:rPr>
          <w:rFonts w:ascii="Cambria" w:hAnsi="Cambria" w:cs="Arial"/>
        </w:rPr>
        <w:t>Szczegółow</w:t>
      </w:r>
      <w:r w:rsidR="00B658CE">
        <w:rPr>
          <w:rFonts w:ascii="Cambria" w:hAnsi="Cambria" w:cs="Arial"/>
        </w:rPr>
        <w:t>y</w:t>
      </w:r>
      <w:r w:rsidR="00B7516B" w:rsidRPr="00B7516B">
        <w:rPr>
          <w:rFonts w:ascii="Cambria" w:hAnsi="Cambria" w:cs="Arial"/>
        </w:rPr>
        <w:t xml:space="preserve"> opis przedmiotu zamówienia</w:t>
      </w:r>
      <w:r w:rsidR="007C3AC8">
        <w:rPr>
          <w:rFonts w:ascii="Cambria" w:hAnsi="Cambria" w:cs="Arial"/>
        </w:rPr>
        <w:t xml:space="preserve"> dla </w:t>
      </w:r>
      <w:r w:rsidR="00442E30">
        <w:rPr>
          <w:rFonts w:ascii="Cambria" w:hAnsi="Cambria" w:cs="Arial"/>
        </w:rPr>
        <w:t>wszystkich</w:t>
      </w:r>
      <w:r w:rsidR="006F4EF1">
        <w:rPr>
          <w:rFonts w:ascii="Cambria" w:hAnsi="Cambria" w:cs="Arial"/>
        </w:rPr>
        <w:t xml:space="preserve"> części</w:t>
      </w:r>
      <w:r w:rsidR="00B658CE">
        <w:rPr>
          <w:rFonts w:ascii="Cambria" w:hAnsi="Cambria" w:cs="Arial"/>
        </w:rPr>
        <w:t xml:space="preserve"> zamówienia.</w:t>
      </w:r>
    </w:p>
    <w:p w14:paraId="5DB63700" w14:textId="74314444" w:rsidR="007C3AC8" w:rsidRDefault="007C3AC8" w:rsidP="00636DFC">
      <w:pPr>
        <w:spacing w:line="276" w:lineRule="auto"/>
        <w:ind w:left="1843" w:hanging="1843"/>
        <w:jc w:val="both"/>
        <w:rPr>
          <w:rFonts w:ascii="Cambria" w:hAnsi="Cambria" w:cs="Arial"/>
        </w:rPr>
      </w:pPr>
      <w:r w:rsidRPr="00B7516B">
        <w:rPr>
          <w:rFonts w:ascii="Cambria" w:hAnsi="Cambria" w:cs="Arial"/>
          <w:color w:val="000000" w:themeColor="text1"/>
        </w:rPr>
        <w:t>Załącznik Nr 2</w:t>
      </w:r>
      <w:r w:rsidR="00442E30">
        <w:rPr>
          <w:rFonts w:ascii="Cambria" w:hAnsi="Cambria" w:cs="Arial"/>
          <w:color w:val="000000" w:themeColor="text1"/>
        </w:rPr>
        <w:t>.1</w:t>
      </w:r>
      <w:r w:rsidRPr="00B7516B">
        <w:rPr>
          <w:rFonts w:ascii="Cambria" w:hAnsi="Cambria" w:cs="Arial"/>
          <w:color w:val="000000" w:themeColor="text1"/>
        </w:rPr>
        <w:t xml:space="preserve">– </w:t>
      </w:r>
      <w:r w:rsidRPr="00B7516B">
        <w:rPr>
          <w:rFonts w:ascii="Cambria" w:hAnsi="Cambria" w:cs="Arial"/>
          <w:color w:val="000000" w:themeColor="text1"/>
        </w:rPr>
        <w:tab/>
      </w:r>
      <w:r w:rsidR="00B658CE">
        <w:rPr>
          <w:rFonts w:ascii="Cambria" w:hAnsi="Cambria" w:cs="Arial"/>
          <w:color w:val="000000" w:themeColor="text1"/>
        </w:rPr>
        <w:tab/>
      </w:r>
      <w:r w:rsidRPr="00B7516B">
        <w:rPr>
          <w:rFonts w:ascii="Cambria" w:hAnsi="Cambria" w:cs="Arial"/>
          <w:color w:val="000000" w:themeColor="text1"/>
        </w:rPr>
        <w:t>Projekt umowy</w:t>
      </w:r>
      <w:r>
        <w:rPr>
          <w:rFonts w:ascii="Cambria" w:hAnsi="Cambria" w:cs="Arial"/>
          <w:color w:val="000000" w:themeColor="text1"/>
        </w:rPr>
        <w:t xml:space="preserve"> </w:t>
      </w:r>
      <w:r w:rsidR="002C408D">
        <w:rPr>
          <w:rFonts w:ascii="Cambria" w:hAnsi="Cambria" w:cs="Arial"/>
          <w:color w:val="000000" w:themeColor="text1"/>
        </w:rPr>
        <w:t xml:space="preserve">dla </w:t>
      </w:r>
      <w:r w:rsidR="005C574D">
        <w:rPr>
          <w:rFonts w:ascii="Cambria" w:hAnsi="Cambria" w:cs="Arial"/>
          <w:color w:val="000000" w:themeColor="text1"/>
        </w:rPr>
        <w:t>c</w:t>
      </w:r>
      <w:r w:rsidR="002C408D">
        <w:rPr>
          <w:rFonts w:ascii="Cambria" w:hAnsi="Cambria" w:cs="Arial"/>
          <w:color w:val="000000" w:themeColor="text1"/>
        </w:rPr>
        <w:t>zęści</w:t>
      </w:r>
      <w:r w:rsidR="005C574D">
        <w:rPr>
          <w:rFonts w:ascii="Cambria" w:hAnsi="Cambria" w:cs="Arial"/>
          <w:color w:val="000000" w:themeColor="text1"/>
        </w:rPr>
        <w:t xml:space="preserve"> 1</w:t>
      </w:r>
      <w:r w:rsidR="002C408D">
        <w:rPr>
          <w:rFonts w:ascii="Cambria" w:hAnsi="Cambria" w:cs="Arial"/>
          <w:color w:val="000000" w:themeColor="text1"/>
        </w:rPr>
        <w:t xml:space="preserve"> zamówienia</w:t>
      </w:r>
      <w:r w:rsidR="00B658CE">
        <w:rPr>
          <w:rFonts w:ascii="Cambria" w:hAnsi="Cambria" w:cs="Arial"/>
        </w:rPr>
        <w:t>.</w:t>
      </w:r>
    </w:p>
    <w:p w14:paraId="32724E50" w14:textId="41778B8F" w:rsidR="00442E30" w:rsidRDefault="00442E30" w:rsidP="00442E30">
      <w:pPr>
        <w:spacing w:line="276" w:lineRule="auto"/>
        <w:ind w:left="1843" w:hanging="1843"/>
        <w:jc w:val="both"/>
        <w:rPr>
          <w:rFonts w:ascii="Cambria" w:hAnsi="Cambria" w:cs="Arial"/>
        </w:rPr>
      </w:pPr>
      <w:r w:rsidRPr="00B7516B">
        <w:rPr>
          <w:rFonts w:ascii="Cambria" w:hAnsi="Cambria" w:cs="Arial"/>
          <w:color w:val="000000" w:themeColor="text1"/>
        </w:rPr>
        <w:t>Załącznik Nr 2</w:t>
      </w:r>
      <w:r>
        <w:rPr>
          <w:rFonts w:ascii="Cambria" w:hAnsi="Cambria" w:cs="Arial"/>
          <w:color w:val="000000" w:themeColor="text1"/>
        </w:rPr>
        <w:t>.2</w:t>
      </w:r>
      <w:r w:rsidRPr="00B7516B">
        <w:rPr>
          <w:rFonts w:ascii="Cambria" w:hAnsi="Cambria" w:cs="Arial"/>
          <w:color w:val="000000" w:themeColor="text1"/>
        </w:rPr>
        <w:t xml:space="preserve">– </w:t>
      </w:r>
      <w:r w:rsidRPr="00B7516B">
        <w:rPr>
          <w:rFonts w:ascii="Cambria" w:hAnsi="Cambria" w:cs="Arial"/>
          <w:color w:val="000000" w:themeColor="text1"/>
        </w:rPr>
        <w:tab/>
      </w:r>
      <w:r>
        <w:rPr>
          <w:rFonts w:ascii="Cambria" w:hAnsi="Cambria" w:cs="Arial"/>
          <w:color w:val="000000" w:themeColor="text1"/>
        </w:rPr>
        <w:tab/>
      </w:r>
      <w:r w:rsidRPr="00B7516B">
        <w:rPr>
          <w:rFonts w:ascii="Cambria" w:hAnsi="Cambria" w:cs="Arial"/>
          <w:color w:val="000000" w:themeColor="text1"/>
        </w:rPr>
        <w:t>Projekt umowy</w:t>
      </w:r>
      <w:r>
        <w:rPr>
          <w:rFonts w:ascii="Cambria" w:hAnsi="Cambria" w:cs="Arial"/>
          <w:color w:val="000000" w:themeColor="text1"/>
        </w:rPr>
        <w:t xml:space="preserve"> dla części</w:t>
      </w:r>
      <w:r w:rsidR="005C574D">
        <w:rPr>
          <w:rFonts w:ascii="Cambria" w:hAnsi="Cambria" w:cs="Arial"/>
          <w:color w:val="000000" w:themeColor="text1"/>
        </w:rPr>
        <w:t xml:space="preserve"> </w:t>
      </w:r>
      <w:r w:rsidR="00E209D4">
        <w:rPr>
          <w:rFonts w:ascii="Cambria" w:hAnsi="Cambria" w:cs="Arial"/>
          <w:color w:val="000000" w:themeColor="text1"/>
        </w:rPr>
        <w:t>2</w:t>
      </w:r>
      <w:r>
        <w:rPr>
          <w:rFonts w:ascii="Cambria" w:hAnsi="Cambria" w:cs="Arial"/>
          <w:color w:val="000000" w:themeColor="text1"/>
        </w:rPr>
        <w:t xml:space="preserve"> zamówienia</w:t>
      </w:r>
      <w:r>
        <w:rPr>
          <w:rFonts w:ascii="Cambria" w:hAnsi="Cambria" w:cs="Arial"/>
        </w:rPr>
        <w:t>.</w:t>
      </w:r>
    </w:p>
    <w:p w14:paraId="7A415335" w14:textId="4B531635" w:rsidR="00F24D5E" w:rsidRDefault="00F24D5E" w:rsidP="00732255">
      <w:pPr>
        <w:spacing w:line="276" w:lineRule="auto"/>
        <w:ind w:left="1843" w:hanging="1843"/>
        <w:jc w:val="both"/>
        <w:rPr>
          <w:rFonts w:ascii="Cambria" w:hAnsi="Cambria" w:cs="Arial"/>
          <w:color w:val="000000" w:themeColor="text1"/>
        </w:rPr>
      </w:pPr>
      <w:r w:rsidRPr="00B7516B">
        <w:rPr>
          <w:rFonts w:ascii="Cambria" w:hAnsi="Cambria" w:cs="Arial"/>
          <w:color w:val="000000" w:themeColor="text1"/>
        </w:rPr>
        <w:t xml:space="preserve">Załącznik Nr 3 – </w:t>
      </w:r>
      <w:r w:rsidRPr="00B7516B">
        <w:rPr>
          <w:rFonts w:ascii="Cambria" w:hAnsi="Cambria" w:cs="Arial"/>
          <w:color w:val="000000" w:themeColor="text1"/>
        </w:rPr>
        <w:tab/>
      </w:r>
      <w:r w:rsidR="00B658CE">
        <w:rPr>
          <w:rFonts w:ascii="Cambria" w:hAnsi="Cambria" w:cs="Arial"/>
          <w:color w:val="000000" w:themeColor="text1"/>
        </w:rPr>
        <w:tab/>
      </w:r>
      <w:r w:rsidRPr="00B7516B">
        <w:rPr>
          <w:rFonts w:ascii="Cambria" w:hAnsi="Cambria" w:cs="Arial"/>
          <w:color w:val="000000" w:themeColor="text1"/>
        </w:rPr>
        <w:t>Wzór Formularza ofertowego.</w:t>
      </w:r>
    </w:p>
    <w:p w14:paraId="37220547" w14:textId="4D87D1A2" w:rsidR="00F24D5E" w:rsidRDefault="00F24D5E" w:rsidP="00732255">
      <w:pPr>
        <w:spacing w:line="276" w:lineRule="auto"/>
        <w:ind w:left="1843" w:hanging="1843"/>
        <w:jc w:val="both"/>
        <w:rPr>
          <w:rFonts w:asciiTheme="majorHAnsi" w:hAnsiTheme="majorHAnsi" w:cs="Arial"/>
          <w:color w:val="000000" w:themeColor="text1"/>
        </w:rPr>
      </w:pPr>
      <w:r w:rsidRPr="00B7516B">
        <w:rPr>
          <w:rFonts w:asciiTheme="majorHAnsi" w:hAnsiTheme="majorHAnsi" w:cs="Arial"/>
          <w:color w:val="000000" w:themeColor="text1"/>
        </w:rPr>
        <w:t xml:space="preserve">Załącznik Nr 4 – </w:t>
      </w:r>
      <w:r w:rsidRPr="00B7516B">
        <w:rPr>
          <w:rFonts w:asciiTheme="majorHAnsi" w:hAnsiTheme="majorHAnsi" w:cs="Arial"/>
          <w:color w:val="000000" w:themeColor="text1"/>
        </w:rPr>
        <w:tab/>
      </w:r>
      <w:r w:rsidR="00B658CE">
        <w:rPr>
          <w:rFonts w:asciiTheme="majorHAnsi" w:hAnsiTheme="majorHAnsi" w:cs="Arial"/>
          <w:color w:val="000000" w:themeColor="text1"/>
        </w:rPr>
        <w:tab/>
      </w:r>
      <w:r w:rsidRPr="00B7516B">
        <w:rPr>
          <w:rFonts w:asciiTheme="majorHAnsi" w:hAnsiTheme="majorHAnsi" w:cs="Arial"/>
          <w:color w:val="000000" w:themeColor="text1"/>
        </w:rPr>
        <w:t>Wzór oświadczenia o braku podstaw do wykluczenia.</w:t>
      </w:r>
    </w:p>
    <w:p w14:paraId="6511975D" w14:textId="77777777" w:rsidR="008220EE" w:rsidRPr="009C577E" w:rsidRDefault="008220EE" w:rsidP="007C3AC8">
      <w:pPr>
        <w:spacing w:line="276" w:lineRule="auto"/>
        <w:ind w:left="1843" w:hanging="1843"/>
        <w:jc w:val="both"/>
        <w:rPr>
          <w:rFonts w:asciiTheme="majorHAnsi" w:hAnsiTheme="majorHAnsi" w:cs="Arial"/>
          <w:color w:val="000000" w:themeColor="text1"/>
        </w:rPr>
      </w:pPr>
    </w:p>
    <w:p w14:paraId="535853DE" w14:textId="77777777" w:rsidR="007C3AC8" w:rsidRPr="009C577E" w:rsidRDefault="007C3AC8" w:rsidP="00732255">
      <w:pPr>
        <w:spacing w:line="276" w:lineRule="auto"/>
        <w:ind w:left="1843" w:hanging="1843"/>
        <w:jc w:val="both"/>
        <w:rPr>
          <w:rFonts w:asciiTheme="majorHAnsi" w:hAnsiTheme="majorHAnsi" w:cs="Arial"/>
          <w:color w:val="000000" w:themeColor="text1"/>
        </w:rPr>
      </w:pPr>
    </w:p>
    <w:bookmarkEnd w:id="2"/>
    <w:p w14:paraId="7E964AF4" w14:textId="77777777" w:rsidR="00F24D5E" w:rsidRPr="009C577E" w:rsidRDefault="00F24D5E" w:rsidP="003D6522">
      <w:pPr>
        <w:spacing w:line="276" w:lineRule="auto"/>
        <w:jc w:val="both"/>
        <w:rPr>
          <w:rFonts w:asciiTheme="majorHAnsi" w:hAnsiTheme="majorHAnsi" w:cs="Arial"/>
          <w:color w:val="000000" w:themeColor="text1"/>
        </w:rPr>
      </w:pPr>
    </w:p>
    <w:sectPr w:rsidR="00F24D5E" w:rsidRPr="009C577E" w:rsidSect="001C38D4">
      <w:headerReference w:type="even" r:id="rId23"/>
      <w:headerReference w:type="default" r:id="rId24"/>
      <w:footerReference w:type="even" r:id="rId25"/>
      <w:footerReference w:type="default" r:id="rId26"/>
      <w:headerReference w:type="first" r:id="rId27"/>
      <w:footerReference w:type="first" r:id="rId28"/>
      <w:pgSz w:w="11906" w:h="16838" w:code="9"/>
      <w:pgMar w:top="1417" w:right="1417" w:bottom="1417" w:left="1417" w:header="99" w:footer="1261"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CA9BC" w14:textId="77777777" w:rsidR="00586E25" w:rsidRDefault="00586E25">
      <w:r>
        <w:separator/>
      </w:r>
    </w:p>
  </w:endnote>
  <w:endnote w:type="continuationSeparator" w:id="0">
    <w:p w14:paraId="42F12DA2" w14:textId="77777777" w:rsidR="00586E25" w:rsidRDefault="00586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altName w:val="Palatino Linotype"/>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Univers-PL">
    <w:altName w:val="Malgun Gothic"/>
    <w:panose1 w:val="00000000000000000000"/>
    <w:charset w:val="C8"/>
    <w:family w:val="decorative"/>
    <w:notTrueType/>
    <w:pitch w:val="variable"/>
    <w:sig w:usb0="00000001" w:usb1="00000000" w:usb2="00000000" w:usb3="00000000" w:csb0="00000000" w:csb1="00000000"/>
  </w:font>
  <w:font w:name="Times">
    <w:panose1 w:val="02020603050405020304"/>
    <w:charset w:val="00"/>
    <w:family w:val="auto"/>
    <w:pitch w:val="variable"/>
    <w:sig w:usb0="E00002FF" w:usb1="5000205A" w:usb2="00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Optima">
    <w:altName w:val="MV Boli"/>
    <w:charset w:val="00"/>
    <w:family w:val="auto"/>
    <w:pitch w:val="variable"/>
    <w:sig w:usb0="80000067"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Helvetica Neue">
    <w:altName w:val="Times New Roman"/>
    <w:charset w:val="00"/>
    <w:family w:val="auto"/>
    <w:pitch w:val="variable"/>
    <w:sig w:usb0="E50002FF" w:usb1="500079DB" w:usb2="00000010" w:usb3="00000000" w:csb0="00000001" w:csb1="00000000"/>
  </w:font>
  <w:font w:name="Cambria-Italic">
    <w:altName w:val="Cambria"/>
    <w:panose1 w:val="00000000000000000000"/>
    <w:charset w:val="00"/>
    <w:family w:val="roman"/>
    <w:notTrueType/>
    <w:pitch w:val="default"/>
  </w:font>
  <w:font w:name="AppleSystemUIFont">
    <w:altName w:val="Calibri"/>
    <w:panose1 w:val="00000000000000000000"/>
    <w:charset w:val="00"/>
    <w:family w:val="auto"/>
    <w:notTrueType/>
    <w:pitch w:val="default"/>
    <w:sig w:usb0="00000003" w:usb1="00000000" w:usb2="00000000" w:usb3="00000000" w:csb0="00000001" w:csb1="00000000"/>
  </w:font>
  <w:font w:name="Cambria-Bold">
    <w:altName w:val="Cambria"/>
    <w:panose1 w:val="00000000000000000000"/>
    <w:charset w:val="00"/>
    <w:family w:val="roman"/>
    <w:notTrueType/>
    <w:pitch w:val="default"/>
  </w:font>
  <w:font w:name="AppleSystemUIFontBold">
    <w:altName w:val="Calibri"/>
    <w:panose1 w:val="00000000000000000000"/>
    <w:charset w:val="00"/>
    <w:family w:val="auto"/>
    <w:notTrueType/>
    <w:pitch w:val="default"/>
    <w:sig w:usb0="00000003" w:usb1="00000000" w:usb2="00000000" w:usb3="00000000" w:csb0="00000001" w:csb1="00000000"/>
  </w:font>
  <w:font w:name="TimesNewRoman">
    <w:altName w:val="MS Mincho"/>
    <w:charset w:val="EE"/>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BD6DB" w14:textId="77777777" w:rsidR="00056735" w:rsidRDefault="00586E25">
    <w:pPr>
      <w:pStyle w:val="Stopka"/>
      <w:jc w:val="center"/>
    </w:pPr>
    <w:r>
      <w:rPr>
        <w:noProof/>
      </w:rPr>
      <w:pict w14:anchorId="4140B25D">
        <v:group id="Grupa 18" o:spid="_x0000_s1026" alt="" style="position:absolute;left:0;text-align:left;margin-left:-68.4pt;margin-top:-18.95pt;width:577.9pt;height:67.3pt;z-index:251657216" coordorigin="-13,15225" coordsize="11890,1410">
          <v:shapetype id="_x0000_t202" coordsize="21600,21600" o:spt="202" path="m,l,21600r21600,l21600,xe">
            <v:stroke joinstyle="miter"/>
            <v:path gradientshapeok="t" o:connecttype="rect"/>
          </v:shapetype>
          <v:shape id="Text Box 6" o:spid="_x0000_s1027" type="#_x0000_t202" alt="" style="position:absolute;left:1294;top:15225;width:3438;height:1020;visibility:visible;mso-wrap-style:square;v-text-anchor:top" filled="f" stroked="f">
            <v:textbox inset="2.88pt,2.88pt,2.88pt,2.88pt">
              <w:txbxContent>
                <w:p w14:paraId="16A71C83" w14:textId="77777777" w:rsidR="00056735" w:rsidRDefault="00056735" w:rsidP="00C51DF4">
                  <w:pPr>
                    <w:widowControl w:val="0"/>
                    <w:rPr>
                      <w:rFonts w:ascii="Arial" w:hAnsi="Arial" w:cs="Arial"/>
                      <w:sz w:val="14"/>
                      <w:szCs w:val="14"/>
                    </w:rPr>
                  </w:pPr>
                </w:p>
                <w:p w14:paraId="23FD82DE" w14:textId="77777777" w:rsidR="00056735" w:rsidRDefault="00056735" w:rsidP="00C51DF4">
                  <w:pPr>
                    <w:widowControl w:val="0"/>
                    <w:rPr>
                      <w:rFonts w:ascii="Arial" w:hAnsi="Arial" w:cs="Arial"/>
                      <w:b/>
                      <w:bCs/>
                      <w:sz w:val="16"/>
                      <w:szCs w:val="16"/>
                    </w:rPr>
                  </w:pPr>
                  <w:r>
                    <w:rPr>
                      <w:rFonts w:ascii="Arial" w:hAnsi="Arial" w:cs="Arial"/>
                      <w:b/>
                      <w:bCs/>
                      <w:sz w:val="16"/>
                      <w:szCs w:val="16"/>
                    </w:rPr>
                    <w:t>BENEFICJENT:</w:t>
                  </w:r>
                </w:p>
                <w:p w14:paraId="4F9237BE" w14:textId="77777777" w:rsidR="00056735" w:rsidRPr="00E11A36" w:rsidRDefault="00056735" w:rsidP="00C51DF4">
                  <w:pPr>
                    <w:widowControl w:val="0"/>
                    <w:rPr>
                      <w:rFonts w:ascii="Arial" w:hAnsi="Arial" w:cs="Arial"/>
                      <w:b/>
                      <w:bCs/>
                      <w:sz w:val="16"/>
                      <w:szCs w:val="16"/>
                    </w:rPr>
                  </w:pPr>
                  <w:r>
                    <w:rPr>
                      <w:rFonts w:ascii="Arial" w:hAnsi="Arial" w:cs="Arial"/>
                      <w:b/>
                      <w:bCs/>
                      <w:sz w:val="16"/>
                      <w:szCs w:val="16"/>
                    </w:rPr>
                    <w:t>GŁÓWNY URZĄD STATYSTYCZNY</w:t>
                  </w:r>
                </w:p>
                <w:p w14:paraId="37715D99" w14:textId="77777777" w:rsidR="00056735" w:rsidRPr="00E11A36" w:rsidRDefault="00056735" w:rsidP="00C51DF4">
                  <w:pPr>
                    <w:widowControl w:val="0"/>
                    <w:rPr>
                      <w:rFonts w:ascii="Arial" w:hAnsi="Arial" w:cs="Arial"/>
                      <w:sz w:val="16"/>
                      <w:szCs w:val="16"/>
                    </w:rPr>
                  </w:pPr>
                  <w:r w:rsidRPr="00E11A36">
                    <w:rPr>
                      <w:rFonts w:ascii="Arial" w:hAnsi="Arial" w:cs="Arial"/>
                      <w:sz w:val="16"/>
                      <w:szCs w:val="16"/>
                    </w:rPr>
                    <w:t>Al. Niepodległości 208</w:t>
                  </w:r>
                </w:p>
                <w:p w14:paraId="13208DCD" w14:textId="77777777" w:rsidR="00056735" w:rsidRDefault="00056735" w:rsidP="00C51DF4">
                  <w:pPr>
                    <w:widowControl w:val="0"/>
                    <w:rPr>
                      <w:rFonts w:ascii="Arial" w:hAnsi="Arial" w:cs="Arial"/>
                      <w:sz w:val="14"/>
                      <w:szCs w:val="14"/>
                    </w:rPr>
                  </w:pPr>
                  <w:r w:rsidRPr="00E11A36">
                    <w:rPr>
                      <w:rFonts w:ascii="Arial" w:hAnsi="Arial" w:cs="Arial"/>
                      <w:sz w:val="16"/>
                      <w:szCs w:val="16"/>
                    </w:rPr>
                    <w:t>00-925 Warszawa</w:t>
                  </w:r>
                </w:p>
                <w:p w14:paraId="62ECB56E" w14:textId="77777777" w:rsidR="00056735" w:rsidRDefault="00056735"/>
              </w:txbxContent>
            </v:textbox>
          </v:shape>
          <v:shape id="Text Box 7" o:spid="_x0000_s1028" type="#_x0000_t202" alt="" style="position:absolute;left:4344;top:15228;width:2766;height:1081;visibility:visible;mso-wrap-style:square;v-text-anchor:top" filled="f" stroked="f">
            <v:textbox inset="2.88pt,2.88pt,2.88pt,2.88pt">
              <w:txbxContent>
                <w:p w14:paraId="4C39769D" w14:textId="77777777" w:rsidR="00056735" w:rsidRDefault="00056735" w:rsidP="00C51DF4">
                  <w:pPr>
                    <w:widowControl w:val="0"/>
                    <w:rPr>
                      <w:rFonts w:ascii="Arial" w:hAnsi="Arial" w:cs="Arial"/>
                      <w:sz w:val="14"/>
                      <w:szCs w:val="14"/>
                    </w:rPr>
                  </w:pPr>
                </w:p>
                <w:p w14:paraId="538838F4" w14:textId="77777777" w:rsidR="00056735" w:rsidRPr="003074FC" w:rsidRDefault="00056735" w:rsidP="00C51DF4">
                  <w:pPr>
                    <w:widowControl w:val="0"/>
                    <w:rPr>
                      <w:rFonts w:ascii="Arial" w:hAnsi="Arial" w:cs="Arial"/>
                      <w:sz w:val="16"/>
                      <w:szCs w:val="16"/>
                      <w:lang w:val="en-US"/>
                    </w:rPr>
                  </w:pPr>
                  <w:r>
                    <w:rPr>
                      <w:rFonts w:ascii="Arial" w:hAnsi="Arial" w:cs="Arial"/>
                      <w:sz w:val="16"/>
                      <w:szCs w:val="16"/>
                      <w:lang w:val="en-US"/>
                    </w:rPr>
                    <w:t>tel.   (</w:t>
                  </w:r>
                  <w:r w:rsidRPr="003074FC">
                    <w:rPr>
                      <w:rFonts w:ascii="Arial" w:hAnsi="Arial" w:cs="Arial"/>
                      <w:sz w:val="16"/>
                      <w:szCs w:val="16"/>
                      <w:lang w:val="en-US"/>
                    </w:rPr>
                    <w:t>22) 608 3</w:t>
                  </w:r>
                  <w:r>
                    <w:rPr>
                      <w:rFonts w:ascii="Arial" w:hAnsi="Arial" w:cs="Arial"/>
                      <w:sz w:val="16"/>
                      <w:szCs w:val="16"/>
                      <w:lang w:val="en-US"/>
                    </w:rPr>
                    <w:t>100</w:t>
                  </w:r>
                </w:p>
                <w:p w14:paraId="2BFDD344" w14:textId="77777777" w:rsidR="00056735" w:rsidRPr="003074FC" w:rsidRDefault="00056735" w:rsidP="00C51DF4">
                  <w:pPr>
                    <w:widowControl w:val="0"/>
                    <w:rPr>
                      <w:rFonts w:ascii="Arial" w:hAnsi="Arial" w:cs="Arial"/>
                      <w:sz w:val="16"/>
                      <w:szCs w:val="16"/>
                      <w:lang w:val="en-US"/>
                    </w:rPr>
                  </w:pPr>
                  <w:r>
                    <w:rPr>
                      <w:rFonts w:ascii="Arial" w:hAnsi="Arial" w:cs="Arial"/>
                      <w:sz w:val="16"/>
                      <w:szCs w:val="16"/>
                      <w:lang w:val="en-US"/>
                    </w:rPr>
                    <w:t>fax   (</w:t>
                  </w:r>
                  <w:r w:rsidRPr="003074FC">
                    <w:rPr>
                      <w:rFonts w:ascii="Arial" w:hAnsi="Arial" w:cs="Arial"/>
                      <w:sz w:val="16"/>
                      <w:szCs w:val="16"/>
                      <w:lang w:val="en-US"/>
                    </w:rPr>
                    <w:t xml:space="preserve">22) </w:t>
                  </w:r>
                  <w:r>
                    <w:rPr>
                      <w:rFonts w:ascii="Arial" w:hAnsi="Arial" w:cs="Arial"/>
                      <w:sz w:val="16"/>
                      <w:szCs w:val="16"/>
                      <w:lang w:val="en-US"/>
                    </w:rPr>
                    <w:t>608 38 63</w:t>
                  </w:r>
                </w:p>
                <w:p w14:paraId="439E9D63" w14:textId="77777777" w:rsidR="00056735" w:rsidRPr="003074FC" w:rsidRDefault="00056735" w:rsidP="00C51DF4">
                  <w:pPr>
                    <w:widowControl w:val="0"/>
                    <w:rPr>
                      <w:rFonts w:ascii="Arial" w:hAnsi="Arial" w:cs="Arial"/>
                      <w:sz w:val="16"/>
                      <w:szCs w:val="16"/>
                      <w:lang w:val="en-US"/>
                    </w:rPr>
                  </w:pPr>
                  <w:r w:rsidRPr="003074FC">
                    <w:rPr>
                      <w:rFonts w:ascii="Arial" w:hAnsi="Arial" w:cs="Arial"/>
                      <w:sz w:val="16"/>
                      <w:szCs w:val="16"/>
                      <w:lang w:val="en-US"/>
                    </w:rPr>
                    <w:t>www.stat.gov.pl</w:t>
                  </w:r>
                </w:p>
                <w:p w14:paraId="3708B5F5" w14:textId="77777777" w:rsidR="00056735" w:rsidRPr="00BC0929" w:rsidRDefault="00056735" w:rsidP="00C51DF4">
                  <w:pPr>
                    <w:widowControl w:val="0"/>
                    <w:rPr>
                      <w:lang w:val="en-US"/>
                    </w:rPr>
                  </w:pPr>
                </w:p>
              </w:txbxContent>
            </v:textbox>
          </v:shape>
          <v:line id="Line 8" o:spid="_x0000_s1029" alt="" style="position:absolute;flip:y;visibility:visible;mso-wrap-style:square" from="-13,15277" to="11857,15281" o:connectortype="straight" strokeweight=".5pt">
            <v:path arrowok="f"/>
            <o:lock v:ext="edit" shapetype="f"/>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30" type="#_x0000_t75" alt="" style="position:absolute;left:312;top:16302;width:11565;height:333;visibility:visible;mso-wrap-style:square">
            <v:imagedata r:id="rId1" o:title=""/>
            <o:lock v:ext="edit" aspectratio="f"/>
          </v:shape>
          <v:shape id="Picture 10" o:spid="_x0000_s1031" type="#_x0000_t75" alt="" style="position:absolute;left:312;top:15469;width:788;height:633;visibility:visible;mso-wrap-style:square">
            <v:imagedata r:id="rId2" o:title=""/>
            <o:lock v:ext="edit" aspectratio="f"/>
          </v:shape>
          <w10:wrap type="square"/>
        </v:group>
      </w:pict>
    </w:r>
    <w:r>
      <w:rPr>
        <w:noProof/>
      </w:rPr>
      <w:pict w14:anchorId="174D6E8A">
        <v:shape id="Pole tekstowe 3" o:spid="_x0000_s1025" type="#_x0000_t202" style="position:absolute;left:0;text-align:left;margin-left:254.65pt;margin-top:-15.2pt;width:263.15pt;height:44.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" strokecolor="white">
          <v:textbox>
            <w:txbxContent>
              <w:p w14:paraId="055C04C6" w14:textId="77777777" w:rsidR="00056735" w:rsidRPr="00FD3B32" w:rsidRDefault="00056735" w:rsidP="00C51DF4">
                <w:pPr>
                  <w:pStyle w:val="Stopka"/>
                  <w:jc w:val="center"/>
                  <w:rPr>
                    <w:rFonts w:ascii="Arial" w:hAnsi="Arial" w:cs="Arial"/>
                    <w:color w:val="17365D"/>
                    <w:sz w:val="16"/>
                    <w:szCs w:val="16"/>
                    <w:shd w:val="clear" w:color="auto" w:fill="FFFFFF"/>
                  </w:rPr>
                </w:pPr>
                <w:r w:rsidRPr="00FD3B32">
                  <w:rPr>
                    <w:rFonts w:ascii="Arial" w:hAnsi="Arial" w:cs="Arial"/>
                    <w:color w:val="17365D"/>
                    <w:sz w:val="16"/>
                    <w:szCs w:val="16"/>
                    <w:shd w:val="clear" w:color="auto" w:fill="FFFFFF"/>
                  </w:rPr>
                  <w:t>Projekt współfinansowany przez Unię Europejską z Europejskiego Funduszu Rozwoju Regionalnego oraz ze środków budżetu państwa.</w:t>
                </w:r>
                <w:r w:rsidRPr="00FD3B32">
                  <w:rPr>
                    <w:rFonts w:ascii="Arial" w:hAnsi="Arial" w:cs="Arial"/>
                    <w:color w:val="17365D"/>
                    <w:sz w:val="16"/>
                    <w:szCs w:val="16"/>
                  </w:rPr>
                  <w:br/>
                </w:r>
                <w:r w:rsidRPr="00FD3B32">
                  <w:rPr>
                    <w:rFonts w:ascii="Arial" w:hAnsi="Arial" w:cs="Arial"/>
                    <w:color w:val="17365D"/>
                    <w:sz w:val="16"/>
                    <w:szCs w:val="16"/>
                    <w:shd w:val="clear" w:color="auto" w:fill="FFFFFF"/>
                  </w:rPr>
                  <w:t xml:space="preserve">7. Oś Priorytetowa: </w:t>
                </w:r>
              </w:p>
              <w:p w14:paraId="362FDFEB" w14:textId="77777777" w:rsidR="00056735" w:rsidRPr="00FD3B32" w:rsidRDefault="00056735" w:rsidP="00C51DF4">
                <w:pPr>
                  <w:pStyle w:val="Stopka"/>
                  <w:jc w:val="center"/>
                  <w:rPr>
                    <w:color w:val="17365D"/>
                    <w:sz w:val="16"/>
                    <w:szCs w:val="16"/>
                  </w:rPr>
                </w:pPr>
                <w:r w:rsidRPr="00FD3B32">
                  <w:rPr>
                    <w:rFonts w:ascii="Arial" w:hAnsi="Arial" w:cs="Arial"/>
                    <w:color w:val="17365D"/>
                    <w:sz w:val="16"/>
                    <w:szCs w:val="16"/>
                    <w:shd w:val="clear" w:color="auto" w:fill="FFFFFF"/>
                  </w:rPr>
                  <w:t>Społeczeństwo informacyjne – budowa elektronicznej administracji</w:t>
                </w:r>
              </w:p>
              <w:p w14:paraId="65AE18DB" w14:textId="77777777" w:rsidR="00056735" w:rsidRDefault="00056735" w:rsidP="00C51DF4">
                <w:pPr>
                  <w:pStyle w:val="Stopka"/>
                </w:pPr>
              </w:p>
              <w:p w14:paraId="62FC6545" w14:textId="77777777" w:rsidR="00056735" w:rsidRDefault="00056735" w:rsidP="00C51DF4"/>
            </w:txbxContent>
          </v:textbox>
        </v:shape>
      </w:pict>
    </w:r>
    <w:r w:rsidR="00705BD6">
      <w:fldChar w:fldCharType="begin"/>
    </w:r>
    <w:r w:rsidR="00705BD6">
      <w:instrText xml:space="preserve"> PAGE   \* MERGEFORMAT </w:instrText>
    </w:r>
    <w:r w:rsidR="00705BD6">
      <w:fldChar w:fldCharType="separate"/>
    </w:r>
    <w:r w:rsidR="00056735">
      <w:rPr>
        <w:noProof/>
      </w:rPr>
      <w:t>22</w:t>
    </w:r>
    <w:r w:rsidR="00705BD6">
      <w:rPr>
        <w:noProof/>
      </w:rPr>
      <w:fldChar w:fldCharType="end"/>
    </w:r>
  </w:p>
  <w:p w14:paraId="10CE837A" w14:textId="77777777" w:rsidR="00056735" w:rsidRDefault="00056735" w:rsidP="00C51DF4">
    <w:pPr>
      <w:pStyle w:val="Stopka"/>
      <w:tabs>
        <w:tab w:val="clear" w:pos="4536"/>
        <w:tab w:val="clear" w:pos="9072"/>
        <w:tab w:val="left" w:pos="673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78DE8" w14:textId="77777777" w:rsidR="00056735" w:rsidRPr="00BA303A" w:rsidRDefault="00056735" w:rsidP="00C51DF4">
    <w:pPr>
      <w:pStyle w:val="Stopka"/>
      <w:rPr>
        <w:rFonts w:ascii="Cambria" w:hAnsi="Cambria"/>
        <w:b/>
        <w:sz w:val="20"/>
        <w:bdr w:val="single" w:sz="4" w:space="0" w:color="auto"/>
      </w:rPr>
    </w:pPr>
    <w:r w:rsidRPr="00BA303A">
      <w:rPr>
        <w:rFonts w:ascii="Cambria" w:hAnsi="Cambria"/>
        <w:sz w:val="20"/>
        <w:bdr w:val="single" w:sz="4" w:space="0" w:color="auto"/>
      </w:rPr>
      <w:tab/>
    </w:r>
    <w:r>
      <w:rPr>
        <w:rFonts w:ascii="Cambria" w:hAnsi="Cambria"/>
        <w:sz w:val="20"/>
        <w:bdr w:val="single" w:sz="4" w:space="0" w:color="auto"/>
      </w:rPr>
      <w:t xml:space="preserve">Specyfikacja </w:t>
    </w:r>
    <w:r w:rsidRPr="00BA303A">
      <w:rPr>
        <w:rFonts w:ascii="Cambria" w:hAnsi="Cambria"/>
        <w:sz w:val="20"/>
        <w:bdr w:val="single" w:sz="4" w:space="0" w:color="auto"/>
      </w:rPr>
      <w:t>Warunków Zamówienia (</w:t>
    </w:r>
    <w:r>
      <w:rPr>
        <w:rFonts w:ascii="Cambria" w:hAnsi="Cambria"/>
        <w:sz w:val="20"/>
        <w:bdr w:val="single" w:sz="4" w:space="0" w:color="auto"/>
      </w:rPr>
      <w:t>SWZ</w:t>
    </w:r>
    <w:r w:rsidRPr="00BA303A">
      <w:rPr>
        <w:rFonts w:ascii="Cambria" w:hAnsi="Cambria"/>
        <w:sz w:val="20"/>
        <w:bdr w:val="single" w:sz="4" w:space="0" w:color="auto"/>
      </w:rPr>
      <w:t>)</w:t>
    </w:r>
    <w:r w:rsidRPr="00BA303A">
      <w:rPr>
        <w:rFonts w:ascii="Cambria" w:hAnsi="Cambria"/>
        <w:sz w:val="20"/>
        <w:bdr w:val="single" w:sz="4" w:space="0" w:color="auto"/>
      </w:rPr>
      <w:tab/>
      <w:t xml:space="preserve">Strona </w:t>
    </w:r>
    <w:r w:rsidRPr="00BA303A">
      <w:rPr>
        <w:rFonts w:ascii="Cambria" w:hAnsi="Cambria"/>
        <w:b/>
        <w:sz w:val="20"/>
        <w:bdr w:val="single" w:sz="4" w:space="0" w:color="auto"/>
      </w:rPr>
      <w:fldChar w:fldCharType="begin"/>
    </w:r>
    <w:r w:rsidRPr="00BA303A">
      <w:rPr>
        <w:rFonts w:ascii="Cambria" w:hAnsi="Cambria"/>
        <w:b/>
        <w:sz w:val="20"/>
        <w:bdr w:val="single" w:sz="4" w:space="0" w:color="auto"/>
      </w:rPr>
      <w:instrText>PAGE</w:instrText>
    </w:r>
    <w:r w:rsidRPr="00BA303A">
      <w:rPr>
        <w:rFonts w:ascii="Cambria" w:hAnsi="Cambria"/>
        <w:b/>
        <w:sz w:val="20"/>
        <w:bdr w:val="single" w:sz="4" w:space="0" w:color="auto"/>
      </w:rPr>
      <w:fldChar w:fldCharType="separate"/>
    </w:r>
    <w:r w:rsidR="009D7BE0">
      <w:rPr>
        <w:rFonts w:ascii="Cambria" w:hAnsi="Cambria"/>
        <w:b/>
        <w:noProof/>
        <w:sz w:val="20"/>
        <w:bdr w:val="single" w:sz="4" w:space="0" w:color="auto"/>
      </w:rPr>
      <w:t>21</w:t>
    </w:r>
    <w:r w:rsidRPr="00BA303A">
      <w:rPr>
        <w:rFonts w:ascii="Cambria" w:hAnsi="Cambria"/>
        <w:b/>
        <w:sz w:val="20"/>
        <w:bdr w:val="single" w:sz="4" w:space="0" w:color="auto"/>
      </w:rPr>
      <w:fldChar w:fldCharType="end"/>
    </w:r>
    <w:r w:rsidRPr="00BA303A">
      <w:rPr>
        <w:rFonts w:ascii="Cambria" w:hAnsi="Cambria"/>
        <w:sz w:val="20"/>
        <w:bdr w:val="single" w:sz="4" w:space="0" w:color="auto"/>
      </w:rPr>
      <w:t xml:space="preserve"> z </w:t>
    </w:r>
    <w:r w:rsidRPr="00BA303A">
      <w:rPr>
        <w:rFonts w:ascii="Cambria" w:hAnsi="Cambria"/>
        <w:b/>
        <w:sz w:val="20"/>
        <w:bdr w:val="single" w:sz="4" w:space="0" w:color="auto"/>
      </w:rPr>
      <w:fldChar w:fldCharType="begin"/>
    </w:r>
    <w:r w:rsidRPr="00BA303A">
      <w:rPr>
        <w:rFonts w:ascii="Cambria" w:hAnsi="Cambria"/>
        <w:b/>
        <w:sz w:val="20"/>
        <w:bdr w:val="single" w:sz="4" w:space="0" w:color="auto"/>
      </w:rPr>
      <w:instrText>NUMPAGES</w:instrText>
    </w:r>
    <w:r w:rsidRPr="00BA303A">
      <w:rPr>
        <w:rFonts w:ascii="Cambria" w:hAnsi="Cambria"/>
        <w:b/>
        <w:sz w:val="20"/>
        <w:bdr w:val="single" w:sz="4" w:space="0" w:color="auto"/>
      </w:rPr>
      <w:fldChar w:fldCharType="separate"/>
    </w:r>
    <w:r w:rsidR="009D7BE0">
      <w:rPr>
        <w:rFonts w:ascii="Cambria" w:hAnsi="Cambria"/>
        <w:b/>
        <w:noProof/>
        <w:sz w:val="20"/>
        <w:bdr w:val="single" w:sz="4" w:space="0" w:color="auto"/>
      </w:rPr>
      <w:t>31</w:t>
    </w:r>
    <w:r w:rsidRPr="00BA303A">
      <w:rPr>
        <w:rFonts w:ascii="Cambria" w:hAnsi="Cambria"/>
        <w:b/>
        <w:sz w:val="20"/>
        <w:bdr w:val="single" w:sz="4" w:space="0" w:color="auto"/>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A5F16" w14:textId="77777777" w:rsidR="00056735" w:rsidRPr="00BA303A" w:rsidRDefault="00056735" w:rsidP="00C51DF4">
    <w:pPr>
      <w:pStyle w:val="Stopka"/>
      <w:rPr>
        <w:rFonts w:ascii="Cambria" w:hAnsi="Cambria"/>
        <w:b/>
        <w:sz w:val="20"/>
        <w:bdr w:val="single" w:sz="4" w:space="0" w:color="auto"/>
      </w:rPr>
    </w:pPr>
    <w:r w:rsidRPr="00BA303A">
      <w:rPr>
        <w:rFonts w:ascii="Cambria" w:hAnsi="Cambria"/>
        <w:sz w:val="20"/>
        <w:bdr w:val="single" w:sz="4" w:space="0" w:color="auto"/>
      </w:rPr>
      <w:tab/>
    </w:r>
    <w:r>
      <w:rPr>
        <w:rFonts w:ascii="Cambria" w:hAnsi="Cambria"/>
        <w:sz w:val="20"/>
        <w:bdr w:val="single" w:sz="4" w:space="0" w:color="auto"/>
      </w:rPr>
      <w:t>Specyfikacja Warunków Zamówienia</w:t>
    </w:r>
    <w:r w:rsidRPr="00BA303A">
      <w:rPr>
        <w:rFonts w:ascii="Cambria" w:hAnsi="Cambria"/>
        <w:sz w:val="20"/>
        <w:bdr w:val="single" w:sz="4" w:space="0" w:color="auto"/>
      </w:rPr>
      <w:tab/>
      <w:t xml:space="preserve">Strona </w:t>
    </w:r>
    <w:r w:rsidRPr="00BA303A">
      <w:rPr>
        <w:rFonts w:ascii="Cambria" w:hAnsi="Cambria"/>
        <w:b/>
        <w:sz w:val="20"/>
        <w:bdr w:val="single" w:sz="4" w:space="0" w:color="auto"/>
      </w:rPr>
      <w:fldChar w:fldCharType="begin"/>
    </w:r>
    <w:r w:rsidRPr="00BA303A">
      <w:rPr>
        <w:rFonts w:ascii="Cambria" w:hAnsi="Cambria"/>
        <w:b/>
        <w:sz w:val="20"/>
        <w:bdr w:val="single" w:sz="4" w:space="0" w:color="auto"/>
      </w:rPr>
      <w:instrText>PAGE</w:instrText>
    </w:r>
    <w:r w:rsidRPr="00BA303A">
      <w:rPr>
        <w:rFonts w:ascii="Cambria" w:hAnsi="Cambria"/>
        <w:b/>
        <w:sz w:val="20"/>
        <w:bdr w:val="single" w:sz="4" w:space="0" w:color="auto"/>
      </w:rPr>
      <w:fldChar w:fldCharType="separate"/>
    </w:r>
    <w:r>
      <w:rPr>
        <w:rFonts w:ascii="Cambria" w:hAnsi="Cambria"/>
        <w:b/>
        <w:noProof/>
        <w:sz w:val="20"/>
        <w:bdr w:val="single" w:sz="4" w:space="0" w:color="auto"/>
      </w:rPr>
      <w:t>1</w:t>
    </w:r>
    <w:r w:rsidRPr="00BA303A">
      <w:rPr>
        <w:rFonts w:ascii="Cambria" w:hAnsi="Cambria"/>
        <w:b/>
        <w:sz w:val="20"/>
        <w:bdr w:val="single" w:sz="4" w:space="0" w:color="auto"/>
      </w:rPr>
      <w:fldChar w:fldCharType="end"/>
    </w:r>
    <w:r w:rsidRPr="00BA303A">
      <w:rPr>
        <w:rFonts w:ascii="Cambria" w:hAnsi="Cambria"/>
        <w:sz w:val="20"/>
        <w:bdr w:val="single" w:sz="4" w:space="0" w:color="auto"/>
      </w:rPr>
      <w:t xml:space="preserve"> z </w:t>
    </w:r>
    <w:r w:rsidRPr="00BA303A">
      <w:rPr>
        <w:rFonts w:ascii="Cambria" w:hAnsi="Cambria"/>
        <w:b/>
        <w:sz w:val="20"/>
        <w:bdr w:val="single" w:sz="4" w:space="0" w:color="auto"/>
      </w:rPr>
      <w:fldChar w:fldCharType="begin"/>
    </w:r>
    <w:r w:rsidRPr="00BA303A">
      <w:rPr>
        <w:rFonts w:ascii="Cambria" w:hAnsi="Cambria"/>
        <w:b/>
        <w:sz w:val="20"/>
        <w:bdr w:val="single" w:sz="4" w:space="0" w:color="auto"/>
      </w:rPr>
      <w:instrText>NUMPAGES</w:instrText>
    </w:r>
    <w:r w:rsidRPr="00BA303A">
      <w:rPr>
        <w:rFonts w:ascii="Cambria" w:hAnsi="Cambria"/>
        <w:b/>
        <w:sz w:val="20"/>
        <w:bdr w:val="single" w:sz="4" w:space="0" w:color="auto"/>
      </w:rPr>
      <w:fldChar w:fldCharType="separate"/>
    </w:r>
    <w:r>
      <w:rPr>
        <w:rFonts w:ascii="Cambria" w:hAnsi="Cambria"/>
        <w:b/>
        <w:noProof/>
        <w:sz w:val="20"/>
        <w:bdr w:val="single" w:sz="4" w:space="0" w:color="auto"/>
      </w:rPr>
      <w:t>2</w:t>
    </w:r>
    <w:r w:rsidRPr="00BA303A">
      <w:rPr>
        <w:rFonts w:ascii="Cambria" w:hAnsi="Cambria"/>
        <w:b/>
        <w:sz w:val="20"/>
        <w:bdr w:val="single" w:sz="4" w:space="0" w:color="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60890" w14:textId="77777777" w:rsidR="00586E25" w:rsidRDefault="00586E25">
      <w:r>
        <w:separator/>
      </w:r>
    </w:p>
  </w:footnote>
  <w:footnote w:type="continuationSeparator" w:id="0">
    <w:p w14:paraId="7B84632E" w14:textId="77777777" w:rsidR="00586E25" w:rsidRDefault="00586E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72FAF" w14:textId="77777777" w:rsidR="00056735" w:rsidRDefault="00056735">
    <w:pPr>
      <w:pStyle w:val="Nagwek"/>
    </w:pPr>
    <w:r>
      <w:rPr>
        <w:noProof/>
      </w:rPr>
      <w:drawing>
        <wp:inline distT="0" distB="0" distL="0" distR="0" wp14:anchorId="094AA2E0" wp14:editId="0F572081">
          <wp:extent cx="6212840" cy="697865"/>
          <wp:effectExtent l="19050" t="0" r="0" b="0"/>
          <wp:docPr id="40" name="Obraz 9" descr="logo PGS I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descr="logo PGS II.png"/>
                  <pic:cNvPicPr>
                    <a:picLocks noChangeAspect="1" noChangeArrowheads="1"/>
                  </pic:cNvPicPr>
                </pic:nvPicPr>
                <pic:blipFill>
                  <a:blip r:embed="rId1"/>
                  <a:srcRect/>
                  <a:stretch>
                    <a:fillRect/>
                  </a:stretch>
                </pic:blipFill>
                <pic:spPr bwMode="auto">
                  <a:xfrm>
                    <a:off x="0" y="0"/>
                    <a:ext cx="6212840" cy="697865"/>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BABAE" w14:textId="77777777" w:rsidR="00056735" w:rsidRDefault="00056735" w:rsidP="00705616">
    <w:pPr>
      <w:pStyle w:val="Nagwek"/>
      <w:spacing w:line="276" w:lineRule="auto"/>
      <w:jc w:val="center"/>
      <w:rPr>
        <w:rFonts w:ascii="Cambria" w:hAnsi="Cambria"/>
        <w:bCs/>
        <w:color w:val="000000"/>
        <w:sz w:val="10"/>
        <w:szCs w:val="10"/>
      </w:rPr>
    </w:pPr>
  </w:p>
  <w:p w14:paraId="4D8E025C" w14:textId="49C4D882" w:rsidR="001C38D4" w:rsidRPr="00D94F52" w:rsidRDefault="00C271F1" w:rsidP="000B1E85">
    <w:pPr>
      <w:pStyle w:val="Nagwek"/>
      <w:rPr>
        <w:rFonts w:ascii="Cambria" w:hAnsi="Cambria"/>
        <w:bCs/>
        <w:color w:val="000000"/>
        <w:sz w:val="10"/>
        <w:szCs w:val="10"/>
      </w:rPr>
    </w:pPr>
    <w:r>
      <w:rPr>
        <w:noProof/>
      </w:rPr>
      <w:drawing>
        <wp:inline distT="0" distB="0" distL="0" distR="0" wp14:anchorId="4A6F9D5C" wp14:editId="366E2082">
          <wp:extent cx="5760720" cy="597535"/>
          <wp:effectExtent l="0" t="0" r="0" b="0"/>
          <wp:docPr id="2014656518"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9753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168F5" w14:textId="77777777" w:rsidR="00056735" w:rsidRDefault="00056735" w:rsidP="001C38D4">
    <w:pPr>
      <w:pStyle w:val="Nagwek"/>
    </w:pPr>
  </w:p>
  <w:p w14:paraId="0E1F6946" w14:textId="3CF9217B" w:rsidR="001C38D4" w:rsidRPr="00D94F52" w:rsidRDefault="00E3632A" w:rsidP="000B1E85">
    <w:pPr>
      <w:pStyle w:val="Nagwek"/>
      <w:rPr>
        <w:rFonts w:ascii="Cambria" w:hAnsi="Cambria"/>
        <w:bCs/>
        <w:color w:val="000000"/>
        <w:sz w:val="10"/>
        <w:szCs w:val="10"/>
      </w:rPr>
    </w:pPr>
    <w:r>
      <w:rPr>
        <w:noProof/>
      </w:rPr>
      <w:drawing>
        <wp:inline distT="0" distB="0" distL="0" distR="0" wp14:anchorId="2DBBEB3F" wp14:editId="5F942530">
          <wp:extent cx="5760720" cy="597535"/>
          <wp:effectExtent l="0" t="0" r="0" b="0"/>
          <wp:docPr id="120888880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97535"/>
                  </a:xfrm>
                  <a:prstGeom prst="rect">
                    <a:avLst/>
                  </a:prstGeom>
                  <a:noFill/>
                </pic:spPr>
              </pic:pic>
            </a:graphicData>
          </a:graphic>
        </wp:inline>
      </w:drawing>
    </w:r>
  </w:p>
  <w:p w14:paraId="66166963" w14:textId="77777777" w:rsidR="001C38D4" w:rsidRPr="00410530" w:rsidRDefault="001C38D4" w:rsidP="001C38D4">
    <w:pPr>
      <w:pStyle w:val="Nagwek"/>
      <w:spacing w:line="276" w:lineRule="auto"/>
      <w:jc w:val="center"/>
      <w:rPr>
        <w:rFonts w:ascii="Cambria" w:hAnsi="Cambria"/>
        <w:bCs/>
        <w:color w:val="000000"/>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BB3A2A26"/>
    <w:name w:val="WW8Num3"/>
    <w:lvl w:ilvl="0">
      <w:start w:val="1"/>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432" w:hanging="432"/>
      </w:pPr>
      <w:rPr>
        <w:rFonts w:cs="Times New Roman"/>
        <w:b/>
        <w:color w:val="00000A"/>
        <w:sz w:val="24"/>
        <w:szCs w:val="24"/>
      </w:rPr>
    </w:lvl>
    <w:lvl w:ilvl="2">
      <w:start w:val="1"/>
      <w:numFmt w:val="decimal"/>
      <w:lvlText w:val="%2.%3)"/>
      <w:lvlJc w:val="left"/>
      <w:pPr>
        <w:tabs>
          <w:tab w:val="num" w:pos="0"/>
        </w:tabs>
        <w:ind w:left="2773" w:hanging="504"/>
      </w:pPr>
      <w:rPr>
        <w:rFonts w:cs="Times New Roman"/>
        <w:b w:val="0"/>
      </w:rPr>
    </w:lvl>
    <w:lvl w:ilvl="3">
      <w:start w:val="1"/>
      <w:numFmt w:val="decimal"/>
      <w:lvlText w:val="%1.%2.%3.%4."/>
      <w:lvlJc w:val="left"/>
      <w:pPr>
        <w:tabs>
          <w:tab w:val="num" w:pos="0"/>
        </w:tabs>
        <w:ind w:left="1728" w:hanging="648"/>
      </w:pPr>
      <w:rPr>
        <w:rFonts w:cs="Times New Roman"/>
        <w:b w:val="0"/>
      </w:rPr>
    </w:lvl>
    <w:lvl w:ilvl="4">
      <w:start w:val="1"/>
      <w:numFmt w:val="decimal"/>
      <w:lvlText w:val="%1.%2.%3.%4.%5."/>
      <w:lvlJc w:val="left"/>
      <w:pPr>
        <w:tabs>
          <w:tab w:val="num" w:pos="0"/>
        </w:tabs>
        <w:ind w:left="2232" w:hanging="792"/>
      </w:pPr>
      <w:rPr>
        <w:rFonts w:cs="Times New Roman"/>
        <w:b/>
      </w:rPr>
    </w:lvl>
    <w:lvl w:ilvl="5">
      <w:start w:val="1"/>
      <w:numFmt w:val="decimal"/>
      <w:lvlText w:val="%1.%2.%3.%4.%5.%6."/>
      <w:lvlJc w:val="left"/>
      <w:pPr>
        <w:tabs>
          <w:tab w:val="num" w:pos="0"/>
        </w:tabs>
        <w:ind w:left="2736" w:hanging="936"/>
      </w:pPr>
      <w:rPr>
        <w:rFonts w:cs="Times New Roman"/>
        <w:b/>
      </w:rPr>
    </w:lvl>
    <w:lvl w:ilvl="6">
      <w:start w:val="1"/>
      <w:numFmt w:val="decimal"/>
      <w:lvlText w:val="%1.%2.%3.%4.%5.%6.%7."/>
      <w:lvlJc w:val="left"/>
      <w:pPr>
        <w:tabs>
          <w:tab w:val="num" w:pos="0"/>
        </w:tabs>
        <w:ind w:left="3240" w:hanging="1080"/>
      </w:pPr>
      <w:rPr>
        <w:rFonts w:cs="Times New Roman"/>
        <w:b/>
      </w:rPr>
    </w:lvl>
    <w:lvl w:ilvl="7">
      <w:start w:val="1"/>
      <w:numFmt w:val="decimal"/>
      <w:lvlText w:val="%1.%2.%3.%4.%5.%6.%7.%8."/>
      <w:lvlJc w:val="left"/>
      <w:pPr>
        <w:tabs>
          <w:tab w:val="num" w:pos="0"/>
        </w:tabs>
        <w:ind w:left="3744" w:hanging="1224"/>
      </w:pPr>
      <w:rPr>
        <w:rFonts w:cs="Times New Roman"/>
        <w:b/>
      </w:rPr>
    </w:lvl>
    <w:lvl w:ilvl="8">
      <w:start w:val="1"/>
      <w:numFmt w:val="decimal"/>
      <w:lvlText w:val="%1.%2.%3.%4.%5.%6.%7.%8.%9."/>
      <w:lvlJc w:val="left"/>
      <w:pPr>
        <w:tabs>
          <w:tab w:val="num" w:pos="0"/>
        </w:tabs>
        <w:ind w:left="4320" w:hanging="1440"/>
      </w:pPr>
      <w:rPr>
        <w:rFonts w:cs="Times New Roman"/>
        <w:b/>
      </w:rPr>
    </w:lvl>
  </w:abstractNum>
  <w:abstractNum w:abstractNumId="1" w15:restartNumberingAfterBreak="0">
    <w:nsid w:val="00000005"/>
    <w:multiLevelType w:val="multilevel"/>
    <w:tmpl w:val="00000005"/>
    <w:name w:val="WW8Num5"/>
    <w:lvl w:ilvl="0">
      <w:start w:val="1"/>
      <w:numFmt w:val="lowerLetter"/>
      <w:lvlText w:val="%1)"/>
      <w:lvlJc w:val="left"/>
      <w:pPr>
        <w:tabs>
          <w:tab w:val="num" w:pos="0"/>
        </w:tabs>
        <w:ind w:left="1571" w:hanging="360"/>
      </w:pPr>
      <w:rPr>
        <w:rFonts w:cs="Times New Roman"/>
      </w:rPr>
    </w:lvl>
    <w:lvl w:ilvl="1">
      <w:start w:val="1"/>
      <w:numFmt w:val="lowerLetter"/>
      <w:lvlText w:val="%2."/>
      <w:lvlJc w:val="left"/>
      <w:pPr>
        <w:tabs>
          <w:tab w:val="num" w:pos="0"/>
        </w:tabs>
        <w:ind w:left="2291" w:hanging="360"/>
      </w:pPr>
      <w:rPr>
        <w:rFonts w:cs="Times New Roman"/>
      </w:rPr>
    </w:lvl>
    <w:lvl w:ilvl="2">
      <w:start w:val="1"/>
      <w:numFmt w:val="lowerRoman"/>
      <w:lvlText w:val="%2.%3."/>
      <w:lvlJc w:val="right"/>
      <w:pPr>
        <w:tabs>
          <w:tab w:val="num" w:pos="0"/>
        </w:tabs>
        <w:ind w:left="3011" w:hanging="180"/>
      </w:pPr>
      <w:rPr>
        <w:rFonts w:cs="Times New Roman"/>
      </w:rPr>
    </w:lvl>
    <w:lvl w:ilvl="3">
      <w:start w:val="1"/>
      <w:numFmt w:val="decimal"/>
      <w:lvlText w:val="%2.%3.%4."/>
      <w:lvlJc w:val="left"/>
      <w:pPr>
        <w:tabs>
          <w:tab w:val="num" w:pos="0"/>
        </w:tabs>
        <w:ind w:left="3731" w:hanging="360"/>
      </w:pPr>
      <w:rPr>
        <w:rFonts w:cs="Times New Roman"/>
      </w:rPr>
    </w:lvl>
    <w:lvl w:ilvl="4">
      <w:start w:val="1"/>
      <w:numFmt w:val="lowerLetter"/>
      <w:lvlText w:val="%2.%3.%4.%5."/>
      <w:lvlJc w:val="left"/>
      <w:pPr>
        <w:tabs>
          <w:tab w:val="num" w:pos="0"/>
        </w:tabs>
        <w:ind w:left="4451" w:hanging="360"/>
      </w:pPr>
      <w:rPr>
        <w:rFonts w:cs="Times New Roman"/>
      </w:rPr>
    </w:lvl>
    <w:lvl w:ilvl="5">
      <w:start w:val="1"/>
      <w:numFmt w:val="lowerRoman"/>
      <w:lvlText w:val="%2.%3.%4.%5.%6."/>
      <w:lvlJc w:val="right"/>
      <w:pPr>
        <w:tabs>
          <w:tab w:val="num" w:pos="0"/>
        </w:tabs>
        <w:ind w:left="5171" w:hanging="180"/>
      </w:pPr>
      <w:rPr>
        <w:rFonts w:cs="Times New Roman"/>
      </w:rPr>
    </w:lvl>
    <w:lvl w:ilvl="6">
      <w:start w:val="1"/>
      <w:numFmt w:val="decimal"/>
      <w:lvlText w:val="%2.%3.%4.%5.%6.%7."/>
      <w:lvlJc w:val="left"/>
      <w:pPr>
        <w:tabs>
          <w:tab w:val="num" w:pos="0"/>
        </w:tabs>
        <w:ind w:left="5891" w:hanging="360"/>
      </w:pPr>
      <w:rPr>
        <w:rFonts w:cs="Times New Roman"/>
      </w:rPr>
    </w:lvl>
    <w:lvl w:ilvl="7">
      <w:start w:val="1"/>
      <w:numFmt w:val="lowerLetter"/>
      <w:lvlText w:val="%2.%3.%4.%5.%6.%7.%8."/>
      <w:lvlJc w:val="left"/>
      <w:pPr>
        <w:tabs>
          <w:tab w:val="num" w:pos="0"/>
        </w:tabs>
        <w:ind w:left="6611" w:hanging="360"/>
      </w:pPr>
      <w:rPr>
        <w:rFonts w:cs="Times New Roman"/>
      </w:rPr>
    </w:lvl>
    <w:lvl w:ilvl="8">
      <w:start w:val="1"/>
      <w:numFmt w:val="lowerRoman"/>
      <w:lvlText w:val="%2.%3.%4.%5.%6.%7.%8.%9."/>
      <w:lvlJc w:val="right"/>
      <w:pPr>
        <w:tabs>
          <w:tab w:val="num" w:pos="0"/>
        </w:tabs>
        <w:ind w:left="7331" w:hanging="180"/>
      </w:pPr>
      <w:rPr>
        <w:rFonts w:cs="Times New Roman"/>
      </w:rPr>
    </w:lvl>
  </w:abstractNum>
  <w:abstractNum w:abstractNumId="2" w15:restartNumberingAfterBreak="0">
    <w:nsid w:val="0000000A"/>
    <w:multiLevelType w:val="multilevel"/>
    <w:tmpl w:val="2370FEA0"/>
    <w:name w:val="WW8Num10"/>
    <w:lvl w:ilvl="0">
      <w:start w:val="12"/>
      <w:numFmt w:val="decimal"/>
      <w:lvlText w:val="%1."/>
      <w:lvlJc w:val="left"/>
      <w:pPr>
        <w:tabs>
          <w:tab w:val="num" w:pos="0"/>
        </w:tabs>
        <w:ind w:left="500" w:hanging="500"/>
      </w:pPr>
      <w:rPr>
        <w:rFonts w:cs="Times New Roman"/>
      </w:rPr>
    </w:lvl>
    <w:lvl w:ilvl="1">
      <w:start w:val="2"/>
      <w:numFmt w:val="decimal"/>
      <w:lvlText w:val="%1.%2."/>
      <w:lvlJc w:val="left"/>
      <w:pPr>
        <w:tabs>
          <w:tab w:val="num" w:pos="0"/>
        </w:tabs>
        <w:ind w:left="720" w:hanging="720"/>
      </w:pPr>
      <w:rPr>
        <w:rFonts w:ascii="Cambria" w:hAnsi="Cambria" w:cs="Times New Roman" w:hint="default"/>
        <w:b/>
        <w:i w:val="0"/>
        <w:sz w:val="24"/>
        <w:szCs w:val="24"/>
      </w:rPr>
    </w:lvl>
    <w:lvl w:ilvl="2">
      <w:start w:val="1"/>
      <w:numFmt w:val="decimal"/>
      <w:lvlText w:val="%1.%2.%3."/>
      <w:lvlJc w:val="left"/>
      <w:pPr>
        <w:tabs>
          <w:tab w:val="num" w:pos="0"/>
        </w:tabs>
        <w:ind w:left="1146"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3" w15:restartNumberingAfterBreak="0">
    <w:nsid w:val="00000031"/>
    <w:multiLevelType w:val="multilevel"/>
    <w:tmpl w:val="00000031"/>
    <w:name w:val="WW8Num49"/>
    <w:lvl w:ilvl="0">
      <w:start w:val="5"/>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792" w:hanging="432"/>
      </w:pPr>
      <w:rPr>
        <w:rFonts w:ascii="Cambria" w:hAnsi="Cambria" w:cs="Times New Roman" w:hint="default"/>
        <w:b/>
        <w:bCs/>
        <w:i w:val="0"/>
        <w:iCs/>
        <w:sz w:val="24"/>
        <w:szCs w:val="24"/>
      </w:rPr>
    </w:lvl>
    <w:lvl w:ilvl="2">
      <w:start w:val="1"/>
      <w:numFmt w:val="lowerLetter"/>
      <w:lvlText w:val="%3)"/>
      <w:lvlJc w:val="left"/>
      <w:pPr>
        <w:tabs>
          <w:tab w:val="num" w:pos="0"/>
        </w:tabs>
        <w:ind w:left="1224" w:hanging="504"/>
      </w:pPr>
      <w:rPr>
        <w:rFonts w:ascii="Cambria" w:hAnsi="Cambria" w:cs="Times New Roman" w:hint="default"/>
        <w:b w:val="0"/>
      </w:rPr>
    </w:lvl>
    <w:lvl w:ilvl="3">
      <w:start w:val="1"/>
      <w:numFmt w:val="decimal"/>
      <w:lvlText w:val="%1.%2.%3.%4."/>
      <w:lvlJc w:val="left"/>
      <w:pPr>
        <w:tabs>
          <w:tab w:val="num" w:pos="0"/>
        </w:tabs>
        <w:ind w:left="1728" w:hanging="648"/>
      </w:pPr>
      <w:rPr>
        <w:rFonts w:ascii="Cambria" w:hAnsi="Cambria" w:cs="Times New Roman" w:hint="default"/>
        <w:b w:val="0"/>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 w15:restartNumberingAfterBreak="0">
    <w:nsid w:val="00000037"/>
    <w:multiLevelType w:val="multilevel"/>
    <w:tmpl w:val="00000037"/>
    <w:name w:val="WW8Num55"/>
    <w:lvl w:ilvl="0">
      <w:start w:val="12"/>
      <w:numFmt w:val="decimal"/>
      <w:lvlText w:val="%1."/>
      <w:lvlJc w:val="left"/>
      <w:pPr>
        <w:tabs>
          <w:tab w:val="num" w:pos="0"/>
        </w:tabs>
        <w:ind w:left="500" w:hanging="500"/>
      </w:pPr>
      <w:rPr>
        <w:rFonts w:cs="Arial"/>
      </w:rPr>
    </w:lvl>
    <w:lvl w:ilvl="1">
      <w:start w:val="1"/>
      <w:numFmt w:val="decimal"/>
      <w:lvlText w:val="%1.%2."/>
      <w:lvlJc w:val="left"/>
      <w:pPr>
        <w:tabs>
          <w:tab w:val="num" w:pos="0"/>
        </w:tabs>
        <w:ind w:left="720" w:hanging="720"/>
      </w:pPr>
      <w:rPr>
        <w:rFonts w:ascii="Cambria" w:hAnsi="Cambria" w:cs="Open Sans"/>
        <w:color w:val="000000"/>
        <w:sz w:val="24"/>
        <w:szCs w:val="24"/>
      </w:rPr>
    </w:lvl>
    <w:lvl w:ilvl="2">
      <w:start w:val="1"/>
      <w:numFmt w:val="decimal"/>
      <w:lvlText w:val="%1.%2.%3."/>
      <w:lvlJc w:val="left"/>
      <w:pPr>
        <w:tabs>
          <w:tab w:val="num" w:pos="0"/>
        </w:tabs>
        <w:ind w:left="1146" w:hanging="720"/>
      </w:pPr>
      <w:rPr>
        <w:rFonts w:cs="Arial"/>
      </w:rPr>
    </w:lvl>
    <w:lvl w:ilvl="3">
      <w:start w:val="1"/>
      <w:numFmt w:val="decimal"/>
      <w:lvlText w:val="%1.%2.%3.%4."/>
      <w:lvlJc w:val="left"/>
      <w:pPr>
        <w:tabs>
          <w:tab w:val="num" w:pos="0"/>
        </w:tabs>
        <w:ind w:left="1080" w:hanging="1080"/>
      </w:pPr>
      <w:rPr>
        <w:rFonts w:cs="Arial"/>
      </w:rPr>
    </w:lvl>
    <w:lvl w:ilvl="4">
      <w:start w:val="1"/>
      <w:numFmt w:val="decimal"/>
      <w:lvlText w:val="%1.%2.%3.%4.%5."/>
      <w:lvlJc w:val="left"/>
      <w:pPr>
        <w:tabs>
          <w:tab w:val="num" w:pos="0"/>
        </w:tabs>
        <w:ind w:left="1080" w:hanging="1080"/>
      </w:pPr>
      <w:rPr>
        <w:rFonts w:cs="Arial"/>
      </w:rPr>
    </w:lvl>
    <w:lvl w:ilvl="5">
      <w:start w:val="1"/>
      <w:numFmt w:val="decimal"/>
      <w:lvlText w:val="%1.%2.%3.%4.%5.%6."/>
      <w:lvlJc w:val="left"/>
      <w:pPr>
        <w:tabs>
          <w:tab w:val="num" w:pos="0"/>
        </w:tabs>
        <w:ind w:left="1440" w:hanging="1440"/>
      </w:pPr>
      <w:rPr>
        <w:rFonts w:cs="Arial"/>
      </w:rPr>
    </w:lvl>
    <w:lvl w:ilvl="6">
      <w:start w:val="1"/>
      <w:numFmt w:val="decimal"/>
      <w:lvlText w:val="%1.%2.%3.%4.%5.%6.%7."/>
      <w:lvlJc w:val="left"/>
      <w:pPr>
        <w:tabs>
          <w:tab w:val="num" w:pos="0"/>
        </w:tabs>
        <w:ind w:left="1440" w:hanging="1440"/>
      </w:pPr>
      <w:rPr>
        <w:rFonts w:cs="Arial"/>
      </w:rPr>
    </w:lvl>
    <w:lvl w:ilvl="7">
      <w:start w:val="1"/>
      <w:numFmt w:val="decimal"/>
      <w:lvlText w:val="%1.%2.%3.%4.%5.%6.%7.%8."/>
      <w:lvlJc w:val="left"/>
      <w:pPr>
        <w:tabs>
          <w:tab w:val="num" w:pos="0"/>
        </w:tabs>
        <w:ind w:left="1800" w:hanging="1800"/>
      </w:pPr>
      <w:rPr>
        <w:rFonts w:cs="Arial"/>
      </w:rPr>
    </w:lvl>
    <w:lvl w:ilvl="8">
      <w:start w:val="1"/>
      <w:numFmt w:val="decimal"/>
      <w:lvlText w:val="%1.%2.%3.%4.%5.%6.%7.%8.%9."/>
      <w:lvlJc w:val="left"/>
      <w:pPr>
        <w:tabs>
          <w:tab w:val="num" w:pos="0"/>
        </w:tabs>
        <w:ind w:left="1800" w:hanging="1800"/>
      </w:pPr>
      <w:rPr>
        <w:rFonts w:cs="Arial"/>
      </w:rPr>
    </w:lvl>
  </w:abstractNum>
  <w:abstractNum w:abstractNumId="5" w15:restartNumberingAfterBreak="0">
    <w:nsid w:val="00000046"/>
    <w:multiLevelType w:val="multilevel"/>
    <w:tmpl w:val="00000046"/>
    <w:name w:val="WW8Num70"/>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6" w15:restartNumberingAfterBreak="0">
    <w:nsid w:val="00000047"/>
    <w:multiLevelType w:val="singleLevel"/>
    <w:tmpl w:val="00000047"/>
    <w:name w:val="WW8Num71"/>
    <w:lvl w:ilvl="0">
      <w:start w:val="1"/>
      <w:numFmt w:val="lowerLetter"/>
      <w:lvlText w:val="%1)"/>
      <w:lvlJc w:val="left"/>
      <w:pPr>
        <w:tabs>
          <w:tab w:val="num" w:pos="0"/>
        </w:tabs>
        <w:ind w:left="1571" w:hanging="360"/>
      </w:pPr>
      <w:rPr>
        <w:rFonts w:ascii="Cambria" w:hAnsi="Cambria" w:cs="Cambria"/>
        <w:b/>
        <w:bCs/>
        <w:i/>
        <w:iCs/>
        <w:sz w:val="24"/>
        <w:szCs w:val="24"/>
      </w:rPr>
    </w:lvl>
  </w:abstractNum>
  <w:abstractNum w:abstractNumId="7" w15:restartNumberingAfterBreak="0">
    <w:nsid w:val="001005BD"/>
    <w:multiLevelType w:val="hybridMultilevel"/>
    <w:tmpl w:val="903E1F0C"/>
    <w:lvl w:ilvl="0" w:tplc="D944B23E">
      <w:start w:val="1"/>
      <w:numFmt w:val="bullet"/>
      <w:lvlText w:val="−"/>
      <w:lvlJc w:val="left"/>
      <w:pPr>
        <w:ind w:left="1854" w:hanging="360"/>
      </w:pPr>
      <w:rPr>
        <w:rFonts w:ascii="Times New Roman" w:hAnsi="Times New Roman" w:cs="Times New Roman" w:hint="default"/>
        <w:color w:val="auto"/>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8" w15:restartNumberingAfterBreak="0">
    <w:nsid w:val="01B538BB"/>
    <w:multiLevelType w:val="multilevel"/>
    <w:tmpl w:val="3ED6F8FA"/>
    <w:lvl w:ilvl="0">
      <w:start w:val="11"/>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color w:val="00000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02505309"/>
    <w:multiLevelType w:val="multilevel"/>
    <w:tmpl w:val="1956607E"/>
    <w:lvl w:ilvl="0">
      <w:start w:val="13"/>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bCs w:val="0"/>
        <w:sz w:val="24"/>
        <w:szCs w:val="24"/>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03296389"/>
    <w:multiLevelType w:val="multilevel"/>
    <w:tmpl w:val="EE1C6F0A"/>
    <w:lvl w:ilvl="0">
      <w:start w:val="23"/>
      <w:numFmt w:val="decimal"/>
      <w:lvlText w:val="%1"/>
      <w:lvlJc w:val="left"/>
      <w:pPr>
        <w:ind w:left="444" w:hanging="444"/>
      </w:pPr>
      <w:rPr>
        <w:rFonts w:hint="default"/>
      </w:rPr>
    </w:lvl>
    <w:lvl w:ilvl="1">
      <w:start w:val="1"/>
      <w:numFmt w:val="decimal"/>
      <w:lvlText w:val="%1.%2"/>
      <w:lvlJc w:val="left"/>
      <w:pPr>
        <w:ind w:left="1164" w:hanging="444"/>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04C53822"/>
    <w:multiLevelType w:val="hybridMultilevel"/>
    <w:tmpl w:val="A9DAA968"/>
    <w:lvl w:ilvl="0" w:tplc="4E9AD19A">
      <w:start w:val="1"/>
      <w:numFmt w:val="decimal"/>
      <w:pStyle w:val="Listanumerowana3"/>
      <w:lvlText w:val="%1)"/>
      <w:lvlJc w:val="left"/>
      <w:pPr>
        <w:ind w:left="1060" w:hanging="360"/>
      </w:pPr>
      <w:rPr>
        <w:rFonts w:cs="Times New Roman"/>
        <w:b w:val="0"/>
      </w:rPr>
    </w:lvl>
    <w:lvl w:ilvl="1" w:tplc="04150019">
      <w:start w:val="1"/>
      <w:numFmt w:val="lowerLetter"/>
      <w:lvlText w:val="%2."/>
      <w:lvlJc w:val="left"/>
      <w:pPr>
        <w:ind w:left="1780" w:hanging="360"/>
      </w:pPr>
      <w:rPr>
        <w:rFonts w:cs="Times New Roman"/>
      </w:rPr>
    </w:lvl>
    <w:lvl w:ilvl="2" w:tplc="0415001B" w:tentative="1">
      <w:start w:val="1"/>
      <w:numFmt w:val="lowerRoman"/>
      <w:lvlText w:val="%3."/>
      <w:lvlJc w:val="right"/>
      <w:pPr>
        <w:ind w:left="2500" w:hanging="180"/>
      </w:pPr>
      <w:rPr>
        <w:rFonts w:cs="Times New Roman"/>
      </w:rPr>
    </w:lvl>
    <w:lvl w:ilvl="3" w:tplc="0415000F" w:tentative="1">
      <w:start w:val="1"/>
      <w:numFmt w:val="decimal"/>
      <w:lvlText w:val="%4."/>
      <w:lvlJc w:val="left"/>
      <w:pPr>
        <w:ind w:left="3220" w:hanging="360"/>
      </w:pPr>
      <w:rPr>
        <w:rFonts w:cs="Times New Roman"/>
      </w:rPr>
    </w:lvl>
    <w:lvl w:ilvl="4" w:tplc="04150019" w:tentative="1">
      <w:start w:val="1"/>
      <w:numFmt w:val="lowerLetter"/>
      <w:lvlText w:val="%5."/>
      <w:lvlJc w:val="left"/>
      <w:pPr>
        <w:ind w:left="3940" w:hanging="360"/>
      </w:pPr>
      <w:rPr>
        <w:rFonts w:cs="Times New Roman"/>
      </w:rPr>
    </w:lvl>
    <w:lvl w:ilvl="5" w:tplc="0415001B" w:tentative="1">
      <w:start w:val="1"/>
      <w:numFmt w:val="lowerRoman"/>
      <w:lvlText w:val="%6."/>
      <w:lvlJc w:val="right"/>
      <w:pPr>
        <w:ind w:left="4660" w:hanging="180"/>
      </w:pPr>
      <w:rPr>
        <w:rFonts w:cs="Times New Roman"/>
      </w:rPr>
    </w:lvl>
    <w:lvl w:ilvl="6" w:tplc="0415000F" w:tentative="1">
      <w:start w:val="1"/>
      <w:numFmt w:val="decimal"/>
      <w:lvlText w:val="%7."/>
      <w:lvlJc w:val="left"/>
      <w:pPr>
        <w:ind w:left="5380" w:hanging="360"/>
      </w:pPr>
      <w:rPr>
        <w:rFonts w:cs="Times New Roman"/>
      </w:rPr>
    </w:lvl>
    <w:lvl w:ilvl="7" w:tplc="04150019" w:tentative="1">
      <w:start w:val="1"/>
      <w:numFmt w:val="lowerLetter"/>
      <w:lvlText w:val="%8."/>
      <w:lvlJc w:val="left"/>
      <w:pPr>
        <w:ind w:left="6100" w:hanging="360"/>
      </w:pPr>
      <w:rPr>
        <w:rFonts w:cs="Times New Roman"/>
      </w:rPr>
    </w:lvl>
    <w:lvl w:ilvl="8" w:tplc="0415001B" w:tentative="1">
      <w:start w:val="1"/>
      <w:numFmt w:val="lowerRoman"/>
      <w:lvlText w:val="%9."/>
      <w:lvlJc w:val="right"/>
      <w:pPr>
        <w:ind w:left="6820" w:hanging="180"/>
      </w:pPr>
      <w:rPr>
        <w:rFonts w:cs="Times New Roman"/>
      </w:rPr>
    </w:lvl>
  </w:abstractNum>
  <w:abstractNum w:abstractNumId="12" w15:restartNumberingAfterBreak="0">
    <w:nsid w:val="05067540"/>
    <w:multiLevelType w:val="hybridMultilevel"/>
    <w:tmpl w:val="DD8E4E00"/>
    <w:lvl w:ilvl="0" w:tplc="3BE2C49C">
      <w:start w:val="1"/>
      <w:numFmt w:val="bullet"/>
      <w:lvlText w:val=""/>
      <w:lvlJc w:val="left"/>
      <w:pPr>
        <w:ind w:left="2421" w:hanging="360"/>
      </w:pPr>
      <w:rPr>
        <w:rFonts w:ascii="Symbol" w:hAnsi="Symbol" w:hint="default"/>
      </w:rPr>
    </w:lvl>
    <w:lvl w:ilvl="1" w:tplc="04150003">
      <w:start w:val="1"/>
      <w:numFmt w:val="bullet"/>
      <w:lvlText w:val="o"/>
      <w:lvlJc w:val="left"/>
      <w:pPr>
        <w:ind w:left="3141" w:hanging="360"/>
      </w:pPr>
      <w:rPr>
        <w:rFonts w:ascii="Courier New" w:hAnsi="Courier New" w:cs="Courier New" w:hint="default"/>
      </w:rPr>
    </w:lvl>
    <w:lvl w:ilvl="2" w:tplc="04150005">
      <w:start w:val="1"/>
      <w:numFmt w:val="bullet"/>
      <w:lvlText w:val=""/>
      <w:lvlJc w:val="left"/>
      <w:pPr>
        <w:ind w:left="3861" w:hanging="360"/>
      </w:pPr>
      <w:rPr>
        <w:rFonts w:ascii="Wingdings" w:hAnsi="Wingdings" w:hint="default"/>
      </w:rPr>
    </w:lvl>
    <w:lvl w:ilvl="3" w:tplc="04150001">
      <w:start w:val="1"/>
      <w:numFmt w:val="bullet"/>
      <w:lvlText w:val=""/>
      <w:lvlJc w:val="left"/>
      <w:pPr>
        <w:ind w:left="4581" w:hanging="360"/>
      </w:pPr>
      <w:rPr>
        <w:rFonts w:ascii="Symbol" w:hAnsi="Symbol" w:hint="default"/>
      </w:rPr>
    </w:lvl>
    <w:lvl w:ilvl="4" w:tplc="04150003">
      <w:start w:val="1"/>
      <w:numFmt w:val="bullet"/>
      <w:lvlText w:val="o"/>
      <w:lvlJc w:val="left"/>
      <w:pPr>
        <w:ind w:left="5301" w:hanging="360"/>
      </w:pPr>
      <w:rPr>
        <w:rFonts w:ascii="Courier New" w:hAnsi="Courier New" w:cs="Courier New" w:hint="default"/>
      </w:rPr>
    </w:lvl>
    <w:lvl w:ilvl="5" w:tplc="04150005">
      <w:start w:val="1"/>
      <w:numFmt w:val="bullet"/>
      <w:lvlText w:val=""/>
      <w:lvlJc w:val="left"/>
      <w:pPr>
        <w:ind w:left="6021" w:hanging="360"/>
      </w:pPr>
      <w:rPr>
        <w:rFonts w:ascii="Wingdings" w:hAnsi="Wingdings" w:hint="default"/>
      </w:rPr>
    </w:lvl>
    <w:lvl w:ilvl="6" w:tplc="04150001">
      <w:start w:val="1"/>
      <w:numFmt w:val="bullet"/>
      <w:lvlText w:val=""/>
      <w:lvlJc w:val="left"/>
      <w:pPr>
        <w:ind w:left="6741" w:hanging="360"/>
      </w:pPr>
      <w:rPr>
        <w:rFonts w:ascii="Symbol" w:hAnsi="Symbol" w:hint="default"/>
      </w:rPr>
    </w:lvl>
    <w:lvl w:ilvl="7" w:tplc="04150003">
      <w:start w:val="1"/>
      <w:numFmt w:val="bullet"/>
      <w:lvlText w:val="o"/>
      <w:lvlJc w:val="left"/>
      <w:pPr>
        <w:ind w:left="7461" w:hanging="360"/>
      </w:pPr>
      <w:rPr>
        <w:rFonts w:ascii="Courier New" w:hAnsi="Courier New" w:cs="Courier New" w:hint="default"/>
      </w:rPr>
    </w:lvl>
    <w:lvl w:ilvl="8" w:tplc="04150005">
      <w:start w:val="1"/>
      <w:numFmt w:val="bullet"/>
      <w:lvlText w:val=""/>
      <w:lvlJc w:val="left"/>
      <w:pPr>
        <w:ind w:left="8181" w:hanging="360"/>
      </w:pPr>
      <w:rPr>
        <w:rFonts w:ascii="Wingdings" w:hAnsi="Wingdings" w:hint="default"/>
      </w:rPr>
    </w:lvl>
  </w:abstractNum>
  <w:abstractNum w:abstractNumId="13" w15:restartNumberingAfterBreak="0">
    <w:nsid w:val="09AB041A"/>
    <w:multiLevelType w:val="multilevel"/>
    <w:tmpl w:val="1CB464B4"/>
    <w:lvl w:ilvl="0">
      <w:start w:val="4"/>
      <w:numFmt w:val="decimal"/>
      <w:lvlText w:val="%1."/>
      <w:lvlJc w:val="left"/>
      <w:pPr>
        <w:ind w:left="360" w:hanging="360"/>
      </w:pPr>
      <w:rPr>
        <w:rFonts w:cs="Times New Roman"/>
      </w:rPr>
    </w:lvl>
    <w:lvl w:ilvl="1">
      <w:start w:val="5"/>
      <w:numFmt w:val="decimal"/>
      <w:lvlText w:val="%1.%2."/>
      <w:lvlJc w:val="left"/>
      <w:pPr>
        <w:ind w:left="720" w:hanging="720"/>
      </w:pPr>
      <w:rPr>
        <w:rFonts w:ascii="Cambria" w:hAnsi="Cambria" w:cs="Times New Roman" w:hint="default"/>
        <w:b/>
        <w:i w:val="0"/>
        <w:sz w:val="24"/>
        <w:szCs w:val="24"/>
      </w:rPr>
    </w:lvl>
    <w:lvl w:ilvl="2">
      <w:start w:val="1"/>
      <w:numFmt w:val="decimal"/>
      <w:lvlText w:val="%1.%2.%3."/>
      <w:lvlJc w:val="left"/>
      <w:pPr>
        <w:ind w:left="720" w:hanging="720"/>
      </w:pPr>
      <w:rPr>
        <w:rFonts w:cs="Times New Roman"/>
        <w:b/>
        <w:bCs/>
        <w:sz w:val="24"/>
        <w:szCs w:val="24"/>
      </w:rPr>
    </w:lvl>
    <w:lvl w:ilvl="3">
      <w:start w:val="1"/>
      <w:numFmt w:val="lowerLetter"/>
      <w:lvlText w:val="%4)"/>
      <w:lvlJc w:val="left"/>
      <w:pPr>
        <w:ind w:left="360" w:hanging="360"/>
      </w:p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14" w15:restartNumberingAfterBreak="0">
    <w:nsid w:val="0AE80E50"/>
    <w:multiLevelType w:val="multilevel"/>
    <w:tmpl w:val="17F2E6E6"/>
    <w:lvl w:ilvl="0">
      <w:start w:val="1"/>
      <w:numFmt w:val="decimal"/>
      <w:lvlText w:val="%1."/>
      <w:lvlJc w:val="left"/>
      <w:pPr>
        <w:ind w:left="360" w:hanging="360"/>
      </w:pPr>
      <w:rPr>
        <w:rFonts w:hint="default"/>
        <w:b w:val="0"/>
        <w:bCs w:val="0"/>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BBD01ED"/>
    <w:multiLevelType w:val="hybridMultilevel"/>
    <w:tmpl w:val="31A62BAE"/>
    <w:lvl w:ilvl="0" w:tplc="67208E2A">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6" w15:restartNumberingAfterBreak="0">
    <w:nsid w:val="0F4D32E1"/>
    <w:multiLevelType w:val="hybridMultilevel"/>
    <w:tmpl w:val="2FF8B04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11BC7EDC"/>
    <w:multiLevelType w:val="multilevel"/>
    <w:tmpl w:val="3536C056"/>
    <w:lvl w:ilvl="0">
      <w:start w:val="11"/>
      <w:numFmt w:val="decimal"/>
      <w:pStyle w:val="Listanumerowana"/>
      <w:lvlText w:val="%1."/>
      <w:lvlJc w:val="left"/>
      <w:pPr>
        <w:ind w:left="360" w:hanging="360"/>
      </w:pPr>
      <w:rPr>
        <w:rFonts w:cs="Times New Roman" w:hint="default"/>
        <w:b/>
      </w:rPr>
    </w:lvl>
    <w:lvl w:ilvl="1">
      <w:start w:val="1"/>
      <w:numFmt w:val="decimal"/>
      <w:pStyle w:val="Listanumerowana2"/>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pStyle w:val="Listanumerowana5"/>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12B13F9D"/>
    <w:multiLevelType w:val="hybridMultilevel"/>
    <w:tmpl w:val="0DE8C270"/>
    <w:lvl w:ilvl="0" w:tplc="D944B23E">
      <w:start w:val="1"/>
      <w:numFmt w:val="bullet"/>
      <w:lvlText w:val="−"/>
      <w:lvlJc w:val="left"/>
      <w:pPr>
        <w:ind w:left="360" w:hanging="360"/>
      </w:pPr>
      <w:rPr>
        <w:rFonts w:ascii="Times New Roman" w:hAnsi="Times New Roman" w:cs="Times New Roman" w:hint="default"/>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9" w15:restartNumberingAfterBreak="0">
    <w:nsid w:val="136F40E4"/>
    <w:multiLevelType w:val="multilevel"/>
    <w:tmpl w:val="FED83E22"/>
    <w:lvl w:ilvl="0">
      <w:start w:val="1"/>
      <w:numFmt w:val="decimal"/>
      <w:lvlText w:val="%1)"/>
      <w:lvlJc w:val="left"/>
      <w:pPr>
        <w:tabs>
          <w:tab w:val="num" w:pos="0"/>
        </w:tabs>
        <w:ind w:left="720" w:hanging="360"/>
      </w:pPr>
      <w:rPr>
        <w:b w:val="0"/>
        <w:bCs/>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143F656E"/>
    <w:multiLevelType w:val="hybridMultilevel"/>
    <w:tmpl w:val="A5A2AA8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1996"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1" w15:restartNumberingAfterBreak="0">
    <w:nsid w:val="15035287"/>
    <w:multiLevelType w:val="multilevel"/>
    <w:tmpl w:val="80860ABC"/>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90207A8"/>
    <w:multiLevelType w:val="multilevel"/>
    <w:tmpl w:val="6F742358"/>
    <w:lvl w:ilvl="0">
      <w:start w:val="5"/>
      <w:numFmt w:val="decimal"/>
      <w:lvlText w:val="%1."/>
      <w:lvlJc w:val="left"/>
      <w:pPr>
        <w:ind w:left="360" w:hanging="360"/>
      </w:pPr>
      <w:rPr>
        <w:rFonts w:cs="Times New Roman"/>
      </w:rPr>
    </w:lvl>
    <w:lvl w:ilvl="1">
      <w:start w:val="1"/>
      <w:numFmt w:val="decimal"/>
      <w:lvlText w:val="%1.%2."/>
      <w:lvlJc w:val="left"/>
      <w:pPr>
        <w:ind w:left="720" w:hanging="720"/>
      </w:pPr>
      <w:rPr>
        <w:rFonts w:cs="Times New Roman"/>
        <w:b/>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23" w15:restartNumberingAfterBreak="0">
    <w:nsid w:val="190516C4"/>
    <w:multiLevelType w:val="multilevel"/>
    <w:tmpl w:val="9DB0D752"/>
    <w:lvl w:ilvl="0">
      <w:start w:val="21"/>
      <w:numFmt w:val="decimal"/>
      <w:lvlText w:val="%1"/>
      <w:lvlJc w:val="left"/>
      <w:pPr>
        <w:ind w:left="444" w:hanging="444"/>
      </w:pPr>
      <w:rPr>
        <w:rFonts w:hint="default"/>
      </w:rPr>
    </w:lvl>
    <w:lvl w:ilvl="1">
      <w:start w:val="1"/>
      <w:numFmt w:val="decimal"/>
      <w:lvlText w:val="%1.%2"/>
      <w:lvlJc w:val="left"/>
      <w:pPr>
        <w:ind w:left="444" w:hanging="444"/>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A013DC8"/>
    <w:multiLevelType w:val="multilevel"/>
    <w:tmpl w:val="63AE8AAA"/>
    <w:lvl w:ilvl="0">
      <w:start w:val="17"/>
      <w:numFmt w:val="decimal"/>
      <w:lvlText w:val="%1."/>
      <w:lvlJc w:val="left"/>
      <w:pPr>
        <w:ind w:left="500" w:hanging="500"/>
      </w:pPr>
      <w:rPr>
        <w:rFonts w:hint="default"/>
      </w:rPr>
    </w:lvl>
    <w:lvl w:ilvl="1">
      <w:start w:val="1"/>
      <w:numFmt w:val="decimal"/>
      <w:lvlText w:val="%1.%2."/>
      <w:lvlJc w:val="left"/>
      <w:pPr>
        <w:ind w:left="1145" w:hanging="720"/>
      </w:pPr>
      <w:rPr>
        <w:rFonts w:hint="default"/>
        <w:b/>
        <w:bCs/>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5"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6" w15:restartNumberingAfterBreak="0">
    <w:nsid w:val="1C940EBB"/>
    <w:multiLevelType w:val="hybridMultilevel"/>
    <w:tmpl w:val="B1F6A02A"/>
    <w:lvl w:ilvl="0" w:tplc="04150011">
      <w:start w:val="1"/>
      <w:numFmt w:val="decimal"/>
      <w:lvlText w:val="%1)"/>
      <w:lvlJc w:val="left"/>
      <w:pPr>
        <w:ind w:left="1854" w:hanging="360"/>
      </w:pPr>
    </w:lvl>
    <w:lvl w:ilvl="1" w:tplc="04150019">
      <w:start w:val="1"/>
      <w:numFmt w:val="lowerLetter"/>
      <w:lvlText w:val="%2."/>
      <w:lvlJc w:val="left"/>
      <w:pPr>
        <w:ind w:left="2574" w:hanging="360"/>
      </w:pPr>
    </w:lvl>
    <w:lvl w:ilvl="2" w:tplc="04150011">
      <w:start w:val="1"/>
      <w:numFmt w:val="decimal"/>
      <w:lvlText w:val="%3)"/>
      <w:lvlJc w:val="left"/>
      <w:pPr>
        <w:ind w:left="2907" w:hanging="36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7" w15:restartNumberingAfterBreak="0">
    <w:nsid w:val="1F2F753A"/>
    <w:multiLevelType w:val="multilevel"/>
    <w:tmpl w:val="4F945694"/>
    <w:lvl w:ilvl="0">
      <w:start w:val="19"/>
      <w:numFmt w:val="decimal"/>
      <w:lvlText w:val="%1"/>
      <w:lvlJc w:val="left"/>
      <w:pPr>
        <w:ind w:left="444" w:hanging="444"/>
      </w:pPr>
      <w:rPr>
        <w:rFonts w:hint="default"/>
      </w:rPr>
    </w:lvl>
    <w:lvl w:ilvl="1">
      <w:start w:val="1"/>
      <w:numFmt w:val="decimal"/>
      <w:lvlText w:val="%1.%2"/>
      <w:lvlJc w:val="left"/>
      <w:pPr>
        <w:ind w:left="444" w:hanging="444"/>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1F3B548C"/>
    <w:multiLevelType w:val="multilevel"/>
    <w:tmpl w:val="DAC40E92"/>
    <w:lvl w:ilvl="0">
      <w:start w:val="4"/>
      <w:numFmt w:val="decimal"/>
      <w:lvlText w:val="%1."/>
      <w:lvlJc w:val="left"/>
      <w:pPr>
        <w:ind w:left="360" w:hanging="360"/>
      </w:pPr>
      <w:rPr>
        <w:rFonts w:cs="Times New Roman"/>
      </w:rPr>
    </w:lvl>
    <w:lvl w:ilvl="1">
      <w:start w:val="1"/>
      <w:numFmt w:val="decimal"/>
      <w:lvlText w:val="%1.%2."/>
      <w:lvlJc w:val="left"/>
      <w:pPr>
        <w:ind w:left="720" w:hanging="720"/>
      </w:pPr>
      <w:rPr>
        <w:rFonts w:cs="Times New Roman"/>
        <w:b/>
        <w:i w:val="0"/>
        <w:sz w:val="24"/>
        <w:szCs w:val="24"/>
      </w:rPr>
    </w:lvl>
    <w:lvl w:ilvl="2">
      <w:start w:val="1"/>
      <w:numFmt w:val="decimal"/>
      <w:lvlText w:val="%1.%2.%3."/>
      <w:lvlJc w:val="left"/>
      <w:pPr>
        <w:ind w:left="720" w:hanging="720"/>
      </w:pPr>
      <w:rPr>
        <w:rFonts w:cs="Times New Roman"/>
        <w:b w:val="0"/>
        <w:bCs/>
        <w:color w:val="000000" w:themeColor="text1"/>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1800" w:hanging="1800"/>
      </w:pPr>
      <w:rPr>
        <w:rFonts w:cs="Times New Roman"/>
      </w:rPr>
    </w:lvl>
  </w:abstractNum>
  <w:abstractNum w:abstractNumId="29" w15:restartNumberingAfterBreak="0">
    <w:nsid w:val="245F1B8E"/>
    <w:multiLevelType w:val="multilevel"/>
    <w:tmpl w:val="DA684CE8"/>
    <w:lvl w:ilvl="0">
      <w:start w:val="1"/>
      <w:numFmt w:val="lowerLetter"/>
      <w:lvlText w:val="%1)"/>
      <w:lvlJc w:val="left"/>
      <w:pPr>
        <w:tabs>
          <w:tab w:val="num" w:pos="0"/>
        </w:tabs>
        <w:ind w:left="1353" w:hanging="360"/>
      </w:pPr>
      <w:rPr>
        <w:rFonts w:cs="Times New Roman"/>
        <w:b w:val="0"/>
        <w:bCs w:val="0"/>
      </w:rPr>
    </w:lvl>
    <w:lvl w:ilvl="1">
      <w:start w:val="1"/>
      <w:numFmt w:val="lowerLetter"/>
      <w:lvlText w:val="%2."/>
      <w:lvlJc w:val="left"/>
      <w:pPr>
        <w:tabs>
          <w:tab w:val="num" w:pos="0"/>
        </w:tabs>
        <w:ind w:left="2073" w:hanging="360"/>
      </w:pPr>
      <w:rPr>
        <w:rFonts w:ascii="Cambria" w:hAnsi="Cambria" w:cs="Times New Roman"/>
        <w:b/>
        <w:bCs/>
        <w:i w:val="0"/>
        <w:color w:val="000000"/>
        <w:sz w:val="24"/>
        <w:szCs w:val="24"/>
      </w:rPr>
    </w:lvl>
    <w:lvl w:ilvl="2">
      <w:start w:val="1"/>
      <w:numFmt w:val="lowerRoman"/>
      <w:lvlText w:val="%2.%3."/>
      <w:lvlJc w:val="right"/>
      <w:pPr>
        <w:tabs>
          <w:tab w:val="num" w:pos="0"/>
        </w:tabs>
        <w:ind w:left="2793" w:hanging="180"/>
      </w:pPr>
      <w:rPr>
        <w:rFonts w:ascii="Cambria" w:eastAsia="Lucida Sans Unicode" w:hAnsi="Cambria" w:cs="Times New Roman"/>
        <w:b w:val="0"/>
        <w:bCs/>
        <w:color w:val="000000"/>
        <w:sz w:val="24"/>
        <w:szCs w:val="24"/>
      </w:rPr>
    </w:lvl>
    <w:lvl w:ilvl="3">
      <w:start w:val="1"/>
      <w:numFmt w:val="decimal"/>
      <w:lvlText w:val="%2.%3.%4."/>
      <w:lvlJc w:val="left"/>
      <w:pPr>
        <w:tabs>
          <w:tab w:val="num" w:pos="0"/>
        </w:tabs>
        <w:ind w:left="3513" w:hanging="360"/>
      </w:pPr>
    </w:lvl>
    <w:lvl w:ilvl="4">
      <w:start w:val="1"/>
      <w:numFmt w:val="lowerLetter"/>
      <w:lvlText w:val="%2.%3.%4.%5."/>
      <w:lvlJc w:val="left"/>
      <w:pPr>
        <w:tabs>
          <w:tab w:val="num" w:pos="0"/>
        </w:tabs>
        <w:ind w:left="4233" w:hanging="360"/>
      </w:pPr>
    </w:lvl>
    <w:lvl w:ilvl="5">
      <w:start w:val="1"/>
      <w:numFmt w:val="lowerRoman"/>
      <w:lvlText w:val="%2.%3.%4.%5.%6."/>
      <w:lvlJc w:val="right"/>
      <w:pPr>
        <w:tabs>
          <w:tab w:val="num" w:pos="0"/>
        </w:tabs>
        <w:ind w:left="4953" w:hanging="180"/>
      </w:pPr>
    </w:lvl>
    <w:lvl w:ilvl="6">
      <w:start w:val="1"/>
      <w:numFmt w:val="decimal"/>
      <w:lvlText w:val="%2.%3.%4.%5.%6.%7."/>
      <w:lvlJc w:val="left"/>
      <w:pPr>
        <w:tabs>
          <w:tab w:val="num" w:pos="0"/>
        </w:tabs>
        <w:ind w:left="5673" w:hanging="360"/>
      </w:pPr>
    </w:lvl>
    <w:lvl w:ilvl="7">
      <w:start w:val="1"/>
      <w:numFmt w:val="lowerLetter"/>
      <w:lvlText w:val="%2.%3.%4.%5.%6.%7.%8."/>
      <w:lvlJc w:val="left"/>
      <w:pPr>
        <w:tabs>
          <w:tab w:val="num" w:pos="0"/>
        </w:tabs>
        <w:ind w:left="6393" w:hanging="360"/>
      </w:pPr>
    </w:lvl>
    <w:lvl w:ilvl="8">
      <w:start w:val="1"/>
      <w:numFmt w:val="lowerRoman"/>
      <w:lvlText w:val="%2.%3.%4.%5.%6.%7.%8.%9."/>
      <w:lvlJc w:val="right"/>
      <w:pPr>
        <w:tabs>
          <w:tab w:val="num" w:pos="0"/>
        </w:tabs>
        <w:ind w:left="7113" w:hanging="180"/>
      </w:pPr>
    </w:lvl>
  </w:abstractNum>
  <w:abstractNum w:abstractNumId="30" w15:restartNumberingAfterBreak="0">
    <w:nsid w:val="25770F1C"/>
    <w:multiLevelType w:val="multilevel"/>
    <w:tmpl w:val="04D26616"/>
    <w:lvl w:ilvl="0">
      <w:start w:val="10"/>
      <w:numFmt w:val="decimal"/>
      <w:lvlText w:val="%1."/>
      <w:lvlJc w:val="left"/>
      <w:pPr>
        <w:ind w:left="495" w:hanging="495"/>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29ED2978"/>
    <w:multiLevelType w:val="hybridMultilevel"/>
    <w:tmpl w:val="9F4A5E8E"/>
    <w:lvl w:ilvl="0" w:tplc="D6B22770">
      <w:start w:val="1"/>
      <w:numFmt w:val="lowerLetter"/>
      <w:lvlText w:val="%1)"/>
      <w:lvlJc w:val="left"/>
      <w:pPr>
        <w:ind w:left="1854" w:hanging="360"/>
      </w:pPr>
      <w:rPr>
        <w:rFonts w:ascii="Cambria" w:eastAsia="SimSun" w:hAnsi="Cambria" w:cs="Times New Roman"/>
      </w:rPr>
    </w:lvl>
    <w:lvl w:ilvl="1" w:tplc="04150019" w:tentative="1">
      <w:start w:val="1"/>
      <w:numFmt w:val="lowerLetter"/>
      <w:lvlText w:val="%2."/>
      <w:lvlJc w:val="left"/>
      <w:pPr>
        <w:ind w:left="2574" w:hanging="360"/>
      </w:pPr>
    </w:lvl>
    <w:lvl w:ilvl="2" w:tplc="0415001B">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2" w15:restartNumberingAfterBreak="0">
    <w:nsid w:val="2A3C7FBD"/>
    <w:multiLevelType w:val="hybridMultilevel"/>
    <w:tmpl w:val="7CE250C4"/>
    <w:lvl w:ilvl="0" w:tplc="0A1068D2">
      <w:start w:val="1"/>
      <w:numFmt w:val="lowerLetter"/>
      <w:lvlText w:val="%1)"/>
      <w:lvlJc w:val="left"/>
      <w:pPr>
        <w:ind w:left="2149"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1AB1818"/>
    <w:multiLevelType w:val="multilevel"/>
    <w:tmpl w:val="53D0E906"/>
    <w:lvl w:ilvl="0">
      <w:start w:val="11"/>
      <w:numFmt w:val="decimal"/>
      <w:lvlText w:val="%1."/>
      <w:lvlJc w:val="left"/>
      <w:pPr>
        <w:ind w:left="500" w:hanging="500"/>
      </w:pPr>
      <w:rPr>
        <w:rFonts w:hint="default"/>
      </w:rPr>
    </w:lvl>
    <w:lvl w:ilvl="1">
      <w:start w:val="3"/>
      <w:numFmt w:val="decimal"/>
      <w:lvlText w:val="%1.%2."/>
      <w:lvlJc w:val="left"/>
      <w:pPr>
        <w:ind w:left="720" w:hanging="720"/>
      </w:pPr>
      <w:rPr>
        <w:rFonts w:hint="default"/>
        <w:b/>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1E67694"/>
    <w:multiLevelType w:val="multilevel"/>
    <w:tmpl w:val="5A68B988"/>
    <w:lvl w:ilvl="0">
      <w:start w:val="2"/>
      <w:numFmt w:val="decimal"/>
      <w:lvlText w:val="%1."/>
      <w:lvlJc w:val="left"/>
      <w:pPr>
        <w:ind w:left="500" w:hanging="500"/>
      </w:pPr>
      <w:rPr>
        <w:rFonts w:hint="default"/>
      </w:rPr>
    </w:lvl>
    <w:lvl w:ilvl="1">
      <w:start w:val="1"/>
      <w:numFmt w:val="decimal"/>
      <w:lvlText w:val="%1.%2."/>
      <w:lvlJc w:val="left"/>
      <w:pPr>
        <w:ind w:left="720" w:hanging="720"/>
      </w:pPr>
      <w:rPr>
        <w:rFonts w:hint="default"/>
        <w:b/>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6" w15:restartNumberingAfterBreak="0">
    <w:nsid w:val="33C714B4"/>
    <w:multiLevelType w:val="hybridMultilevel"/>
    <w:tmpl w:val="E29AC1F4"/>
    <w:lvl w:ilvl="0" w:tplc="D944B23E">
      <w:start w:val="1"/>
      <w:numFmt w:val="bullet"/>
      <w:lvlText w:val="−"/>
      <w:lvlJc w:val="left"/>
      <w:pPr>
        <w:ind w:left="1854" w:hanging="360"/>
      </w:pPr>
      <w:rPr>
        <w:rFonts w:ascii="Times New Roman" w:hAnsi="Times New Roman" w:cs="Times New Roman" w:hint="default"/>
        <w:color w:val="auto"/>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7" w15:restartNumberingAfterBreak="0">
    <w:nsid w:val="36441849"/>
    <w:multiLevelType w:val="hybridMultilevel"/>
    <w:tmpl w:val="32C294DA"/>
    <w:lvl w:ilvl="0" w:tplc="5B3698CC">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37F615CF"/>
    <w:multiLevelType w:val="hybridMultilevel"/>
    <w:tmpl w:val="C5AA9C1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3CDA453D"/>
    <w:multiLevelType w:val="multilevel"/>
    <w:tmpl w:val="3B4C3818"/>
    <w:lvl w:ilvl="0">
      <w:start w:val="14"/>
      <w:numFmt w:val="decimal"/>
      <w:lvlText w:val="%1"/>
      <w:lvlJc w:val="left"/>
      <w:pPr>
        <w:ind w:left="372" w:hanging="372"/>
      </w:pPr>
      <w:rPr>
        <w:rFonts w:hint="default"/>
      </w:rPr>
    </w:lvl>
    <w:lvl w:ilvl="1">
      <w:start w:val="1"/>
      <w:numFmt w:val="decimal"/>
      <w:lvlText w:val="%1.%2"/>
      <w:lvlJc w:val="left"/>
      <w:pPr>
        <w:ind w:left="732" w:hanging="372"/>
      </w:pPr>
      <w:rPr>
        <w:rFonts w:ascii="Cambria" w:hAnsi="Cambria" w:hint="default"/>
        <w:b/>
        <w:bCs/>
        <w:i w:val="0"/>
        <w:iCs w:val="0"/>
        <w:sz w:val="24"/>
        <w:szCs w:val="24"/>
      </w:rPr>
    </w:lvl>
    <w:lvl w:ilvl="2">
      <w:start w:val="1"/>
      <w:numFmt w:val="decimal"/>
      <w:lvlText w:val="%1.%2.%3"/>
      <w:lvlJc w:val="left"/>
      <w:pPr>
        <w:ind w:left="1440" w:hanging="720"/>
      </w:pPr>
      <w:rPr>
        <w:rFonts w:hint="default"/>
        <w:b/>
        <w:bCs/>
        <w:i w:val="0"/>
        <w:iCs w:val="0"/>
      </w:rPr>
    </w:lvl>
    <w:lvl w:ilvl="3">
      <w:start w:val="1"/>
      <w:numFmt w:val="decimal"/>
      <w:lvlText w:val="%1.%2.%3.%4"/>
      <w:lvlJc w:val="left"/>
      <w:pPr>
        <w:ind w:left="1800" w:hanging="720"/>
      </w:pPr>
      <w:rPr>
        <w:rFonts w:hint="default"/>
        <w:b/>
        <w:bCs/>
        <w:i w:val="0"/>
        <w:iCs w:val="0"/>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401945E4"/>
    <w:multiLevelType w:val="multilevel"/>
    <w:tmpl w:val="FB2C53F6"/>
    <w:lvl w:ilvl="0">
      <w:start w:val="15"/>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2E74DCF"/>
    <w:multiLevelType w:val="hybridMultilevel"/>
    <w:tmpl w:val="9E3CDD0E"/>
    <w:lvl w:ilvl="0" w:tplc="D944B23E">
      <w:start w:val="1"/>
      <w:numFmt w:val="bullet"/>
      <w:lvlText w:val="−"/>
      <w:lvlJc w:val="left"/>
      <w:pPr>
        <w:ind w:left="1854" w:hanging="360"/>
      </w:pPr>
      <w:rPr>
        <w:rFonts w:ascii="Times New Roman" w:hAnsi="Times New Roman" w:cs="Times New Roman" w:hint="default"/>
        <w:color w:val="auto"/>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42" w15:restartNumberingAfterBreak="0">
    <w:nsid w:val="431F4752"/>
    <w:multiLevelType w:val="hybridMultilevel"/>
    <w:tmpl w:val="E2B27CA0"/>
    <w:lvl w:ilvl="0" w:tplc="A738B342">
      <w:start w:val="1"/>
      <w:numFmt w:val="decimal"/>
      <w:lvlText w:val="%1)"/>
      <w:lvlJc w:val="left"/>
      <w:pPr>
        <w:ind w:left="927" w:hanging="360"/>
      </w:pPr>
      <w:rPr>
        <w:rFonts w:eastAsia="Times New Roman"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3" w15:restartNumberingAfterBreak="0">
    <w:nsid w:val="48634010"/>
    <w:multiLevelType w:val="multilevel"/>
    <w:tmpl w:val="4198D6C6"/>
    <w:styleLink w:val="WWNum66"/>
    <w:lvl w:ilvl="0">
      <w:start w:val="1"/>
      <w:numFmt w:val="decimal"/>
      <w:lvlText w:val="%1)"/>
      <w:lvlJc w:val="left"/>
      <w:pPr>
        <w:ind w:left="420" w:hanging="360"/>
      </w:pPr>
      <w:rPr>
        <w:rFonts w:ascii="Verdana" w:hAnsi="Verdana"/>
        <w:b/>
        <w:i w:val="0"/>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44" w15:restartNumberingAfterBreak="0">
    <w:nsid w:val="4DB2719A"/>
    <w:multiLevelType w:val="hybridMultilevel"/>
    <w:tmpl w:val="FE5A4632"/>
    <w:lvl w:ilvl="0" w:tplc="3BE2C49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5" w15:restartNumberingAfterBreak="0">
    <w:nsid w:val="4FF824E9"/>
    <w:multiLevelType w:val="hybridMultilevel"/>
    <w:tmpl w:val="86D4DF2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37F69FD"/>
    <w:multiLevelType w:val="hybridMultilevel"/>
    <w:tmpl w:val="B98E2F3E"/>
    <w:lvl w:ilvl="0" w:tplc="04150011">
      <w:start w:val="1"/>
      <w:numFmt w:val="decimal"/>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47" w15:restartNumberingAfterBreak="0">
    <w:nsid w:val="55B2508D"/>
    <w:multiLevelType w:val="multilevel"/>
    <w:tmpl w:val="1CE879EC"/>
    <w:lvl w:ilvl="0">
      <w:start w:val="17"/>
      <w:numFmt w:val="decimal"/>
      <w:lvlText w:val="%1"/>
      <w:lvlJc w:val="left"/>
      <w:pPr>
        <w:ind w:left="444" w:hanging="444"/>
      </w:pPr>
      <w:rPr>
        <w:rFonts w:hint="default"/>
      </w:rPr>
    </w:lvl>
    <w:lvl w:ilvl="1">
      <w:start w:val="1"/>
      <w:numFmt w:val="decimal"/>
      <w:lvlText w:val="%1.%2"/>
      <w:lvlJc w:val="left"/>
      <w:pPr>
        <w:ind w:left="869" w:hanging="444"/>
      </w:pPr>
      <w:rPr>
        <w:rFonts w:asciiTheme="majorHAnsi" w:hAnsiTheme="majorHAnsi" w:hint="default"/>
        <w:b/>
        <w:bCs/>
        <w:sz w:val="24"/>
        <w:szCs w:val="24"/>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48" w15:restartNumberingAfterBreak="0">
    <w:nsid w:val="5CA55DEB"/>
    <w:multiLevelType w:val="multilevel"/>
    <w:tmpl w:val="FFC8614C"/>
    <w:lvl w:ilvl="0">
      <w:start w:val="18"/>
      <w:numFmt w:val="decimal"/>
      <w:lvlText w:val="%1."/>
      <w:lvlJc w:val="left"/>
      <w:pPr>
        <w:ind w:left="500" w:hanging="500"/>
      </w:pPr>
      <w:rPr>
        <w:rFonts w:hint="default"/>
      </w:rPr>
    </w:lvl>
    <w:lvl w:ilvl="1">
      <w:start w:val="1"/>
      <w:numFmt w:val="decimal"/>
      <w:lvlText w:val="%1.%2."/>
      <w:lvlJc w:val="left"/>
      <w:pPr>
        <w:ind w:left="1145" w:hanging="720"/>
      </w:pPr>
      <w:rPr>
        <w:rFonts w:hint="default"/>
        <w:b/>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49" w15:restartNumberingAfterBreak="0">
    <w:nsid w:val="5D530533"/>
    <w:multiLevelType w:val="multilevel"/>
    <w:tmpl w:val="5EBA6B3A"/>
    <w:lvl w:ilvl="0">
      <w:start w:val="16"/>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E937445"/>
    <w:multiLevelType w:val="hybridMultilevel"/>
    <w:tmpl w:val="A6244912"/>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1">
      <w:start w:val="1"/>
      <w:numFmt w:val="decimal"/>
      <w:lvlText w:val="%3)"/>
      <w:lvlJc w:val="left"/>
      <w:pPr>
        <w:ind w:left="2907"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3AF797F"/>
    <w:multiLevelType w:val="hybridMultilevel"/>
    <w:tmpl w:val="A41647B8"/>
    <w:lvl w:ilvl="0" w:tplc="04150011">
      <w:start w:val="1"/>
      <w:numFmt w:val="decimal"/>
      <w:lvlText w:val="%1)"/>
      <w:lvlJc w:val="left"/>
      <w:pPr>
        <w:ind w:left="1440" w:hanging="360"/>
      </w:pPr>
    </w:lvl>
    <w:lvl w:ilvl="1" w:tplc="D944B23E">
      <w:start w:val="1"/>
      <w:numFmt w:val="bullet"/>
      <w:lvlText w:val="−"/>
      <w:lvlJc w:val="left"/>
      <w:pPr>
        <w:ind w:left="1713" w:hanging="360"/>
      </w:pPr>
      <w:rPr>
        <w:rFonts w:ascii="Times New Roman" w:hAnsi="Times New Roman" w:cs="Times New Roman" w:hint="default"/>
        <w:b/>
        <w:bCs/>
        <w:i w:val="0"/>
        <w:iCs w:val="0"/>
        <w:color w:val="auto"/>
      </w:r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2" w15:restartNumberingAfterBreak="0">
    <w:nsid w:val="650F352A"/>
    <w:multiLevelType w:val="hybridMultilevel"/>
    <w:tmpl w:val="A37081A2"/>
    <w:styleLink w:val="Zaimportowanystyl40"/>
    <w:lvl w:ilvl="0" w:tplc="B2365114">
      <w:start w:val="1"/>
      <w:numFmt w:val="lowerLetter"/>
      <w:lvlText w:val="%1)"/>
      <w:lvlJc w:val="left"/>
      <w:pPr>
        <w:ind w:left="56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1" w:tplc="FB3CF6E4">
      <w:start w:val="1"/>
      <w:numFmt w:val="lowerLetter"/>
      <w:lvlText w:val="%2."/>
      <w:lvlJc w:val="left"/>
      <w:pPr>
        <w:ind w:left="128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2" w:tplc="55701558">
      <w:start w:val="1"/>
      <w:numFmt w:val="lowerRoman"/>
      <w:lvlText w:val="%3."/>
      <w:lvlJc w:val="left"/>
      <w:pPr>
        <w:ind w:left="200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3" w:tplc="35C2CBE8">
      <w:start w:val="1"/>
      <w:numFmt w:val="decimal"/>
      <w:lvlText w:val="%4."/>
      <w:lvlJc w:val="left"/>
      <w:pPr>
        <w:ind w:left="272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4" w:tplc="15443580">
      <w:start w:val="1"/>
      <w:numFmt w:val="lowerLetter"/>
      <w:lvlText w:val="%5."/>
      <w:lvlJc w:val="left"/>
      <w:pPr>
        <w:ind w:left="344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5" w:tplc="CE2E3248">
      <w:start w:val="1"/>
      <w:numFmt w:val="lowerRoman"/>
      <w:lvlText w:val="%6."/>
      <w:lvlJc w:val="left"/>
      <w:pPr>
        <w:ind w:left="416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6" w:tplc="4C6C6180">
      <w:start w:val="1"/>
      <w:numFmt w:val="decimal"/>
      <w:lvlText w:val="%7."/>
      <w:lvlJc w:val="left"/>
      <w:pPr>
        <w:ind w:left="488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7" w:tplc="CB90F43C">
      <w:start w:val="1"/>
      <w:numFmt w:val="lowerLetter"/>
      <w:lvlText w:val="%8."/>
      <w:lvlJc w:val="left"/>
      <w:pPr>
        <w:ind w:left="560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8" w:tplc="4C0AAF08">
      <w:start w:val="1"/>
      <w:numFmt w:val="lowerRoman"/>
      <w:lvlText w:val="%9."/>
      <w:lvlJc w:val="left"/>
      <w:pPr>
        <w:ind w:left="632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abstractNum>
  <w:abstractNum w:abstractNumId="53" w15:restartNumberingAfterBreak="0">
    <w:nsid w:val="68887149"/>
    <w:multiLevelType w:val="multilevel"/>
    <w:tmpl w:val="0EA8B982"/>
    <w:lvl w:ilvl="0">
      <w:start w:val="13"/>
      <w:numFmt w:val="decimal"/>
      <w:lvlText w:val="%1."/>
      <w:lvlJc w:val="left"/>
      <w:pPr>
        <w:tabs>
          <w:tab w:val="num" w:pos="0"/>
        </w:tabs>
        <w:ind w:left="500" w:hanging="500"/>
      </w:pPr>
      <w:rPr>
        <w:rFonts w:cs="Times New Roman"/>
      </w:rPr>
    </w:lvl>
    <w:lvl w:ilvl="1">
      <w:start w:val="1"/>
      <w:numFmt w:val="decimal"/>
      <w:lvlText w:val="%1.%2."/>
      <w:lvlJc w:val="left"/>
      <w:pPr>
        <w:tabs>
          <w:tab w:val="num" w:pos="0"/>
        </w:tabs>
        <w:ind w:left="720" w:hanging="720"/>
      </w:pPr>
      <w:rPr>
        <w:rFonts w:cs="Times New Roman"/>
        <w:b/>
        <w:i w:val="0"/>
        <w:iCs w:val="0"/>
        <w:color w:val="000000" w:themeColor="text1"/>
        <w:sz w:val="24"/>
        <w:szCs w:val="24"/>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54" w15:restartNumberingAfterBreak="0">
    <w:nsid w:val="6A9C35BA"/>
    <w:multiLevelType w:val="hybridMultilevel"/>
    <w:tmpl w:val="87D475B8"/>
    <w:lvl w:ilvl="0" w:tplc="FFFFFFFF">
      <w:start w:val="1"/>
      <w:numFmt w:val="decimal"/>
      <w:lvlText w:val="%1)"/>
      <w:lvlJc w:val="left"/>
      <w:pPr>
        <w:ind w:left="72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6B3813E1"/>
    <w:multiLevelType w:val="hybridMultilevel"/>
    <w:tmpl w:val="24DC6E70"/>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C540F82"/>
    <w:multiLevelType w:val="hybridMultilevel"/>
    <w:tmpl w:val="FC9A2A6C"/>
    <w:lvl w:ilvl="0" w:tplc="88C67D6C">
      <w:start w:val="1"/>
      <w:numFmt w:val="decimal"/>
      <w:lvlText w:val="%1)"/>
      <w:lvlJc w:val="left"/>
      <w:pPr>
        <w:ind w:left="2203" w:hanging="360"/>
      </w:pPr>
      <w:rPr>
        <w:rFonts w:cs="Times New Roman"/>
      </w:rPr>
    </w:lvl>
    <w:lvl w:ilvl="1" w:tplc="4D5C492A">
      <w:start w:val="1"/>
      <w:numFmt w:val="lowerLetter"/>
      <w:lvlText w:val="%2)"/>
      <w:lvlJc w:val="left"/>
      <w:pPr>
        <w:ind w:left="2149" w:hanging="360"/>
      </w:pPr>
      <w:rPr>
        <w:rFonts w:cs="Times New Roman" w:hint="default"/>
        <w:b w:val="0"/>
      </w:rPr>
    </w:lvl>
    <w:lvl w:ilvl="2" w:tplc="0415001B">
      <w:start w:val="1"/>
      <w:numFmt w:val="lowerRoman"/>
      <w:lvlText w:val="%3."/>
      <w:lvlJc w:val="right"/>
      <w:pPr>
        <w:ind w:left="2869" w:hanging="180"/>
      </w:pPr>
      <w:rPr>
        <w:rFonts w:cs="Times New Roman"/>
      </w:rPr>
    </w:lvl>
    <w:lvl w:ilvl="3" w:tplc="5406D744">
      <w:start w:val="1"/>
      <w:numFmt w:val="decimal"/>
      <w:lvlText w:val="%4."/>
      <w:lvlJc w:val="left"/>
      <w:pPr>
        <w:ind w:left="3589" w:hanging="360"/>
      </w:pPr>
      <w:rPr>
        <w:rFonts w:hint="default"/>
        <w:b w:val="0"/>
        <w:i w:val="0"/>
        <w:color w:val="000000" w:themeColor="text1"/>
      </w:rPr>
    </w:lvl>
    <w:lvl w:ilvl="4" w:tplc="332EBDD0">
      <w:start w:val="1"/>
      <w:numFmt w:val="lowerLetter"/>
      <w:lvlText w:val="%5."/>
      <w:lvlJc w:val="left"/>
      <w:pPr>
        <w:ind w:left="4309" w:hanging="360"/>
      </w:pPr>
      <w:rPr>
        <w:rFonts w:hint="default"/>
      </w:rPr>
    </w:lvl>
    <w:lvl w:ilvl="5" w:tplc="0415001B">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57" w15:restartNumberingAfterBreak="0">
    <w:nsid w:val="6C6E114A"/>
    <w:multiLevelType w:val="hybridMultilevel"/>
    <w:tmpl w:val="FF3EB3D6"/>
    <w:lvl w:ilvl="0" w:tplc="BF001AF2">
      <w:start w:val="1"/>
      <w:numFmt w:val="decimal"/>
      <w:lvlText w:val="%1)"/>
      <w:lvlJc w:val="left"/>
      <w:pPr>
        <w:ind w:left="786" w:hanging="360"/>
      </w:pPr>
      <w:rPr>
        <w:rFonts w:hint="default"/>
        <w:b w:val="0"/>
        <w:i w:val="0"/>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8" w15:restartNumberingAfterBreak="0">
    <w:nsid w:val="6C9B4496"/>
    <w:multiLevelType w:val="multilevel"/>
    <w:tmpl w:val="05109726"/>
    <w:styleLink w:val="Zaimportowanystyl2"/>
    <w:lvl w:ilvl="0">
      <w:start w:val="1"/>
      <w:numFmt w:val="decimal"/>
      <w:lvlText w:val="%1."/>
      <w:lvlJc w:val="left"/>
      <w:pPr>
        <w:tabs>
          <w:tab w:val="left" w:pos="1134"/>
          <w:tab w:val="left" w:pos="1418"/>
          <w:tab w:val="left" w:pos="1701"/>
        </w:tabs>
        <w:ind w:left="720" w:hanging="360"/>
      </w:pPr>
      <w:rPr>
        <w:rFonts w:hAnsi="Arial Unicode MS" w:cs="Times New Roman"/>
        <w:b/>
        <w:bCs/>
        <w:caps w:val="0"/>
        <w:smallCaps w:val="0"/>
        <w:strike w:val="0"/>
        <w:dstrike w:val="0"/>
        <w:color w:val="000000"/>
        <w:spacing w:val="0"/>
        <w:w w:val="100"/>
        <w:kern w:val="0"/>
        <w:position w:val="0"/>
        <w:vertAlign w:val="baseline"/>
      </w:rPr>
    </w:lvl>
    <w:lvl w:ilvl="1">
      <w:start w:val="1"/>
      <w:numFmt w:val="decimal"/>
      <w:lvlText w:val="%1.%2."/>
      <w:lvlJc w:val="left"/>
      <w:pPr>
        <w:tabs>
          <w:tab w:val="left" w:pos="1134"/>
          <w:tab w:val="left" w:pos="1418"/>
        </w:tabs>
        <w:ind w:left="1701" w:hanging="283"/>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tabs>
          <w:tab w:val="left" w:pos="1134"/>
          <w:tab w:val="left" w:pos="1701"/>
        </w:tabs>
        <w:ind w:left="1418" w:hanging="338"/>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tabs>
          <w:tab w:val="left" w:pos="1134"/>
          <w:tab w:val="left" w:pos="1418"/>
        </w:tabs>
        <w:ind w:left="1701" w:hanging="261"/>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tabs>
          <w:tab w:val="left" w:pos="1134"/>
          <w:tab w:val="left" w:pos="1418"/>
          <w:tab w:val="left" w:pos="1701"/>
        </w:tabs>
        <w:ind w:left="2880" w:hanging="1080"/>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tabs>
          <w:tab w:val="left" w:pos="1134"/>
          <w:tab w:val="left" w:pos="1418"/>
          <w:tab w:val="left" w:pos="1701"/>
        </w:tabs>
        <w:ind w:left="3240" w:hanging="1080"/>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tabs>
          <w:tab w:val="left" w:pos="1134"/>
          <w:tab w:val="left" w:pos="1418"/>
          <w:tab w:val="left" w:pos="1701"/>
        </w:tabs>
        <w:ind w:left="3960" w:hanging="1440"/>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tabs>
          <w:tab w:val="left" w:pos="1134"/>
          <w:tab w:val="left" w:pos="1418"/>
          <w:tab w:val="left" w:pos="1701"/>
        </w:tabs>
        <w:ind w:left="4320" w:hanging="1440"/>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tabs>
          <w:tab w:val="left" w:pos="1134"/>
          <w:tab w:val="left" w:pos="1418"/>
          <w:tab w:val="left" w:pos="1701"/>
        </w:tabs>
        <w:ind w:left="4680" w:hanging="1440"/>
      </w:pPr>
      <w:rPr>
        <w:rFonts w:hAnsi="Arial Unicode MS" w:cs="Times New Roman"/>
        <w:b/>
        <w:bCs/>
        <w:caps w:val="0"/>
        <w:smallCaps w:val="0"/>
        <w:strike w:val="0"/>
        <w:dstrike w:val="0"/>
        <w:color w:val="000000"/>
        <w:spacing w:val="0"/>
        <w:w w:val="100"/>
        <w:kern w:val="0"/>
        <w:position w:val="0"/>
        <w:vertAlign w:val="baseline"/>
      </w:rPr>
    </w:lvl>
  </w:abstractNum>
  <w:abstractNum w:abstractNumId="59" w15:restartNumberingAfterBreak="0">
    <w:nsid w:val="724B6768"/>
    <w:multiLevelType w:val="hybridMultilevel"/>
    <w:tmpl w:val="C186DF2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0" w15:restartNumberingAfterBreak="0">
    <w:nsid w:val="72B31F0B"/>
    <w:multiLevelType w:val="hybridMultilevel"/>
    <w:tmpl w:val="E696998C"/>
    <w:lvl w:ilvl="0" w:tplc="0AAE0502">
      <w:start w:val="1"/>
      <w:numFmt w:val="decimal"/>
      <w:lvlText w:val="%1)"/>
      <w:lvlJc w:val="left"/>
      <w:pPr>
        <w:ind w:left="1866" w:hanging="360"/>
      </w:pPr>
    </w:lvl>
    <w:lvl w:ilvl="1" w:tplc="3E387664">
      <w:start w:val="1"/>
      <w:numFmt w:val="lowerLetter"/>
      <w:lvlText w:val="%2)"/>
      <w:lvlJc w:val="left"/>
      <w:pPr>
        <w:ind w:left="2586" w:hanging="360"/>
      </w:pPr>
      <w:rPr>
        <w:b w:val="0"/>
        <w:bCs w:val="0"/>
      </w:rPr>
    </w:lvl>
    <w:lvl w:ilvl="2" w:tplc="0415001B">
      <w:start w:val="1"/>
      <w:numFmt w:val="lowerRoman"/>
      <w:lvlText w:val="%3."/>
      <w:lvlJc w:val="right"/>
      <w:pPr>
        <w:ind w:left="3306" w:hanging="180"/>
      </w:pPr>
    </w:lvl>
    <w:lvl w:ilvl="3" w:tplc="0415000F">
      <w:start w:val="1"/>
      <w:numFmt w:val="decimal"/>
      <w:lvlText w:val="%4."/>
      <w:lvlJc w:val="left"/>
      <w:pPr>
        <w:ind w:left="4026" w:hanging="360"/>
      </w:pPr>
    </w:lvl>
    <w:lvl w:ilvl="4" w:tplc="04150019">
      <w:start w:val="1"/>
      <w:numFmt w:val="lowerLetter"/>
      <w:lvlText w:val="%5."/>
      <w:lvlJc w:val="left"/>
      <w:pPr>
        <w:ind w:left="4746" w:hanging="360"/>
      </w:pPr>
    </w:lvl>
    <w:lvl w:ilvl="5" w:tplc="0415001B">
      <w:start w:val="1"/>
      <w:numFmt w:val="lowerRoman"/>
      <w:lvlText w:val="%6."/>
      <w:lvlJc w:val="right"/>
      <w:pPr>
        <w:ind w:left="5466" w:hanging="180"/>
      </w:pPr>
    </w:lvl>
    <w:lvl w:ilvl="6" w:tplc="0415000F">
      <w:start w:val="1"/>
      <w:numFmt w:val="decimal"/>
      <w:lvlText w:val="%7."/>
      <w:lvlJc w:val="left"/>
      <w:pPr>
        <w:ind w:left="6186" w:hanging="360"/>
      </w:pPr>
    </w:lvl>
    <w:lvl w:ilvl="7" w:tplc="04150019">
      <w:start w:val="1"/>
      <w:numFmt w:val="lowerLetter"/>
      <w:lvlText w:val="%8."/>
      <w:lvlJc w:val="left"/>
      <w:pPr>
        <w:ind w:left="6906" w:hanging="360"/>
      </w:pPr>
    </w:lvl>
    <w:lvl w:ilvl="8" w:tplc="0415001B">
      <w:start w:val="1"/>
      <w:numFmt w:val="lowerRoman"/>
      <w:lvlText w:val="%9."/>
      <w:lvlJc w:val="right"/>
      <w:pPr>
        <w:ind w:left="7626" w:hanging="180"/>
      </w:pPr>
    </w:lvl>
  </w:abstractNum>
  <w:abstractNum w:abstractNumId="61" w15:restartNumberingAfterBreak="0">
    <w:nsid w:val="72EC0624"/>
    <w:multiLevelType w:val="multilevel"/>
    <w:tmpl w:val="0EA8B982"/>
    <w:lvl w:ilvl="0">
      <w:start w:val="13"/>
      <w:numFmt w:val="decimal"/>
      <w:lvlText w:val="%1."/>
      <w:lvlJc w:val="left"/>
      <w:pPr>
        <w:tabs>
          <w:tab w:val="num" w:pos="0"/>
        </w:tabs>
        <w:ind w:left="500" w:hanging="500"/>
      </w:pPr>
      <w:rPr>
        <w:rFonts w:cs="Times New Roman"/>
      </w:rPr>
    </w:lvl>
    <w:lvl w:ilvl="1">
      <w:start w:val="1"/>
      <w:numFmt w:val="decimal"/>
      <w:lvlText w:val="%1.%2."/>
      <w:lvlJc w:val="left"/>
      <w:pPr>
        <w:tabs>
          <w:tab w:val="num" w:pos="0"/>
        </w:tabs>
        <w:ind w:left="720" w:hanging="720"/>
      </w:pPr>
      <w:rPr>
        <w:rFonts w:cs="Times New Roman"/>
        <w:b/>
        <w:i w:val="0"/>
        <w:iCs w:val="0"/>
        <w:color w:val="000000" w:themeColor="text1"/>
        <w:sz w:val="24"/>
        <w:szCs w:val="24"/>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62" w15:restartNumberingAfterBreak="0">
    <w:nsid w:val="742A435D"/>
    <w:multiLevelType w:val="multilevel"/>
    <w:tmpl w:val="B592214E"/>
    <w:lvl w:ilvl="0">
      <w:start w:val="11"/>
      <w:numFmt w:val="decimal"/>
      <w:lvlText w:val="%1."/>
      <w:lvlJc w:val="left"/>
      <w:pPr>
        <w:ind w:left="500" w:hanging="500"/>
      </w:pPr>
      <w:rPr>
        <w:rFonts w:eastAsia="Times New Roman" w:hint="default"/>
      </w:rPr>
    </w:lvl>
    <w:lvl w:ilvl="1">
      <w:start w:val="1"/>
      <w:numFmt w:val="decimal"/>
      <w:lvlText w:val="%1.%2."/>
      <w:lvlJc w:val="left"/>
      <w:pPr>
        <w:ind w:left="720" w:hanging="720"/>
      </w:pPr>
      <w:rPr>
        <w:rFonts w:eastAsia="Times New Roman" w:hint="default"/>
        <w:b/>
        <w:bCs/>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63" w15:restartNumberingAfterBreak="0">
    <w:nsid w:val="770A0982"/>
    <w:multiLevelType w:val="multilevel"/>
    <w:tmpl w:val="77E2B674"/>
    <w:lvl w:ilvl="0">
      <w:start w:val="1"/>
      <w:numFmt w:val="lowerLetter"/>
      <w:lvlText w:val="%1)"/>
      <w:lvlJc w:val="left"/>
      <w:pPr>
        <w:ind w:left="1429" w:hanging="360"/>
      </w:pPr>
      <w:rPr>
        <w:rFonts w:hint="default"/>
        <w:b w:val="0"/>
        <w:bCs w:val="0"/>
        <w:i w:val="0"/>
        <w:iCs w:val="0"/>
        <w:color w:val="auto"/>
      </w:rPr>
    </w:lvl>
    <w:lvl w:ilvl="1">
      <w:start w:val="1"/>
      <w:numFmt w:val="decimal"/>
      <w:lvlText w:val="%1.%2."/>
      <w:lvlJc w:val="left"/>
      <w:pPr>
        <w:tabs>
          <w:tab w:val="num" w:pos="0"/>
        </w:tabs>
        <w:ind w:left="720" w:hanging="720"/>
      </w:pPr>
      <w:rPr>
        <w:rFonts w:cs="Times New Roman" w:hint="default"/>
        <w:b/>
        <w:i w:val="0"/>
        <w:sz w:val="24"/>
        <w:szCs w:val="24"/>
      </w:rPr>
    </w:lvl>
    <w:lvl w:ilvl="2">
      <w:start w:val="1"/>
      <w:numFmt w:val="decimal"/>
      <w:lvlText w:val="%1.%2.%3."/>
      <w:lvlJc w:val="left"/>
      <w:pPr>
        <w:tabs>
          <w:tab w:val="num" w:pos="0"/>
        </w:tabs>
        <w:ind w:left="720" w:hanging="720"/>
      </w:pPr>
      <w:rPr>
        <w:rFonts w:cs="Times New Roman" w:hint="default"/>
        <w:b w:val="0"/>
      </w:rPr>
    </w:lvl>
    <w:lvl w:ilvl="3">
      <w:start w:val="1"/>
      <w:numFmt w:val="decimal"/>
      <w:lvlText w:val="%1.%2.%3.%4."/>
      <w:lvlJc w:val="left"/>
      <w:pPr>
        <w:tabs>
          <w:tab w:val="num" w:pos="0"/>
        </w:tabs>
        <w:ind w:left="1080" w:hanging="108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440" w:hanging="144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800" w:hanging="180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64" w15:restartNumberingAfterBreak="0">
    <w:nsid w:val="7AED3C1C"/>
    <w:multiLevelType w:val="multilevel"/>
    <w:tmpl w:val="52FC08D6"/>
    <w:lvl w:ilvl="0">
      <w:start w:val="7"/>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i w:val="0"/>
        <w:iCs w:val="0"/>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5" w15:restartNumberingAfterBreak="0">
    <w:nsid w:val="7B460EB3"/>
    <w:multiLevelType w:val="hybridMultilevel"/>
    <w:tmpl w:val="BC62904A"/>
    <w:lvl w:ilvl="0" w:tplc="F0D0EFC4">
      <w:start w:val="1"/>
      <w:numFmt w:val="decimal"/>
      <w:pStyle w:val="Listanumerowana4"/>
      <w:lvlText w:val="%1)"/>
      <w:lvlJc w:val="left"/>
      <w:pPr>
        <w:ind w:left="1060" w:hanging="360"/>
      </w:pPr>
      <w:rPr>
        <w:rFonts w:cs="Times New Roman"/>
        <w:b/>
      </w:rPr>
    </w:lvl>
    <w:lvl w:ilvl="1" w:tplc="04150019" w:tentative="1">
      <w:start w:val="1"/>
      <w:numFmt w:val="lowerLetter"/>
      <w:lvlText w:val="%2."/>
      <w:lvlJc w:val="left"/>
      <w:pPr>
        <w:ind w:left="1780" w:hanging="360"/>
      </w:pPr>
      <w:rPr>
        <w:rFonts w:cs="Times New Roman"/>
      </w:rPr>
    </w:lvl>
    <w:lvl w:ilvl="2" w:tplc="0415001B" w:tentative="1">
      <w:start w:val="1"/>
      <w:numFmt w:val="lowerRoman"/>
      <w:lvlText w:val="%3."/>
      <w:lvlJc w:val="right"/>
      <w:pPr>
        <w:ind w:left="2500" w:hanging="180"/>
      </w:pPr>
      <w:rPr>
        <w:rFonts w:cs="Times New Roman"/>
      </w:rPr>
    </w:lvl>
    <w:lvl w:ilvl="3" w:tplc="0415000F" w:tentative="1">
      <w:start w:val="1"/>
      <w:numFmt w:val="decimal"/>
      <w:lvlText w:val="%4."/>
      <w:lvlJc w:val="left"/>
      <w:pPr>
        <w:ind w:left="3220" w:hanging="360"/>
      </w:pPr>
      <w:rPr>
        <w:rFonts w:cs="Times New Roman"/>
      </w:rPr>
    </w:lvl>
    <w:lvl w:ilvl="4" w:tplc="04150019" w:tentative="1">
      <w:start w:val="1"/>
      <w:numFmt w:val="lowerLetter"/>
      <w:lvlText w:val="%5."/>
      <w:lvlJc w:val="left"/>
      <w:pPr>
        <w:ind w:left="3940" w:hanging="360"/>
      </w:pPr>
      <w:rPr>
        <w:rFonts w:cs="Times New Roman"/>
      </w:rPr>
    </w:lvl>
    <w:lvl w:ilvl="5" w:tplc="0415001B" w:tentative="1">
      <w:start w:val="1"/>
      <w:numFmt w:val="lowerRoman"/>
      <w:lvlText w:val="%6."/>
      <w:lvlJc w:val="right"/>
      <w:pPr>
        <w:ind w:left="4660" w:hanging="180"/>
      </w:pPr>
      <w:rPr>
        <w:rFonts w:cs="Times New Roman"/>
      </w:rPr>
    </w:lvl>
    <w:lvl w:ilvl="6" w:tplc="0415000F" w:tentative="1">
      <w:start w:val="1"/>
      <w:numFmt w:val="decimal"/>
      <w:lvlText w:val="%7."/>
      <w:lvlJc w:val="left"/>
      <w:pPr>
        <w:ind w:left="5380" w:hanging="360"/>
      </w:pPr>
      <w:rPr>
        <w:rFonts w:cs="Times New Roman"/>
      </w:rPr>
    </w:lvl>
    <w:lvl w:ilvl="7" w:tplc="04150019" w:tentative="1">
      <w:start w:val="1"/>
      <w:numFmt w:val="lowerLetter"/>
      <w:lvlText w:val="%8."/>
      <w:lvlJc w:val="left"/>
      <w:pPr>
        <w:ind w:left="6100" w:hanging="360"/>
      </w:pPr>
      <w:rPr>
        <w:rFonts w:cs="Times New Roman"/>
      </w:rPr>
    </w:lvl>
    <w:lvl w:ilvl="8" w:tplc="0415001B" w:tentative="1">
      <w:start w:val="1"/>
      <w:numFmt w:val="lowerRoman"/>
      <w:lvlText w:val="%9."/>
      <w:lvlJc w:val="right"/>
      <w:pPr>
        <w:ind w:left="6820" w:hanging="180"/>
      </w:pPr>
      <w:rPr>
        <w:rFonts w:cs="Times New Roman"/>
      </w:rPr>
    </w:lvl>
  </w:abstractNum>
  <w:abstractNum w:abstractNumId="66" w15:restartNumberingAfterBreak="0">
    <w:nsid w:val="7DA91322"/>
    <w:multiLevelType w:val="hybridMultilevel"/>
    <w:tmpl w:val="77BA9F44"/>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67" w15:restartNumberingAfterBreak="0">
    <w:nsid w:val="7DC07B1B"/>
    <w:multiLevelType w:val="multilevel"/>
    <w:tmpl w:val="018CD8A2"/>
    <w:lvl w:ilvl="0">
      <w:start w:val="8"/>
      <w:numFmt w:val="decimal"/>
      <w:lvlText w:val="%1."/>
      <w:lvlJc w:val="left"/>
      <w:pPr>
        <w:ind w:left="400" w:hanging="400"/>
      </w:pPr>
      <w:rPr>
        <w:rFonts w:cs="Times New Roman" w:hint="default"/>
        <w:b/>
      </w:rPr>
    </w:lvl>
    <w:lvl w:ilvl="1">
      <w:start w:val="1"/>
      <w:numFmt w:val="decimal"/>
      <w:lvlText w:val="%1.%2."/>
      <w:lvlJc w:val="left"/>
      <w:pPr>
        <w:ind w:left="720" w:hanging="720"/>
      </w:pPr>
      <w:rPr>
        <w:rFonts w:cs="Times New Roman" w:hint="default"/>
        <w:b/>
        <w:i w:val="0"/>
        <w:iCs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800" w:hanging="180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68" w15:restartNumberingAfterBreak="0">
    <w:nsid w:val="7E816611"/>
    <w:multiLevelType w:val="hybridMultilevel"/>
    <w:tmpl w:val="619274C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218861016">
    <w:abstractNumId w:val="17"/>
  </w:num>
  <w:num w:numId="2" w16cid:durableId="1387292534">
    <w:abstractNumId w:val="11"/>
  </w:num>
  <w:num w:numId="3" w16cid:durableId="190000083">
    <w:abstractNumId w:val="65"/>
  </w:num>
  <w:num w:numId="4" w16cid:durableId="1664578709">
    <w:abstractNumId w:val="56"/>
  </w:num>
  <w:num w:numId="5" w16cid:durableId="589973011">
    <w:abstractNumId w:val="58"/>
  </w:num>
  <w:num w:numId="6" w16cid:durableId="1918786690">
    <w:abstractNumId w:val="52"/>
  </w:num>
  <w:num w:numId="7" w16cid:durableId="1442454774">
    <w:abstractNumId w:val="9"/>
  </w:num>
  <w:num w:numId="8" w16cid:durableId="808593762">
    <w:abstractNumId w:val="40"/>
  </w:num>
  <w:num w:numId="9" w16cid:durableId="810944948">
    <w:abstractNumId w:val="49"/>
  </w:num>
  <w:num w:numId="10" w16cid:durableId="351566175">
    <w:abstractNumId w:val="25"/>
  </w:num>
  <w:num w:numId="11" w16cid:durableId="643584417">
    <w:abstractNumId w:val="35"/>
  </w:num>
  <w:num w:numId="12" w16cid:durableId="1047946279">
    <w:abstractNumId w:val="57"/>
  </w:num>
  <w:num w:numId="13" w16cid:durableId="1349286822">
    <w:abstractNumId w:val="6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8772216">
    <w:abstractNumId w:val="6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77771877">
    <w:abstractNumId w:val="43"/>
  </w:num>
  <w:num w:numId="16" w16cid:durableId="1322389685">
    <w:abstractNumId w:val="27"/>
  </w:num>
  <w:num w:numId="17" w16cid:durableId="368725780">
    <w:abstractNumId w:val="23"/>
  </w:num>
  <w:num w:numId="18" w16cid:durableId="1875381630">
    <w:abstractNumId w:val="10"/>
  </w:num>
  <w:num w:numId="19" w16cid:durableId="1499495561">
    <w:abstractNumId w:val="31"/>
  </w:num>
  <w:num w:numId="20" w16cid:durableId="380440324">
    <w:abstractNumId w:val="15"/>
  </w:num>
  <w:num w:numId="21" w16cid:durableId="1847819514">
    <w:abstractNumId w:val="48"/>
  </w:num>
  <w:num w:numId="22" w16cid:durableId="71511949">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24784928">
    <w:abstractNumId w:val="28"/>
  </w:num>
  <w:num w:numId="24" w16cid:durableId="1532183795">
    <w:abstractNumId w:val="4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0563654">
    <w:abstractNumId w:val="34"/>
  </w:num>
  <w:num w:numId="26" w16cid:durableId="1094742424">
    <w:abstractNumId w:val="24"/>
  </w:num>
  <w:num w:numId="27" w16cid:durableId="7801506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196171">
    <w:abstractNumId w:val="3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92887075">
    <w:abstractNumId w:val="50"/>
  </w:num>
  <w:num w:numId="30" w16cid:durableId="130097277">
    <w:abstractNumId w:val="59"/>
  </w:num>
  <w:num w:numId="31" w16cid:durableId="1668556304">
    <w:abstractNumId w:val="20"/>
  </w:num>
  <w:num w:numId="32" w16cid:durableId="127324933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13324528">
    <w:abstractNumId w:val="13"/>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716316">
    <w:abstractNumId w:val="12"/>
  </w:num>
  <w:num w:numId="35" w16cid:durableId="216934099">
    <w:abstractNumId w:val="44"/>
  </w:num>
  <w:num w:numId="36" w16cid:durableId="57424364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12439105">
    <w:abstractNumId w:val="6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7147478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5453610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80313926">
    <w:abstractNumId w:val="4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69389483">
    <w:abstractNumId w:val="0"/>
  </w:num>
  <w:num w:numId="42" w16cid:durableId="953711249">
    <w:abstractNumId w:val="42"/>
  </w:num>
  <w:num w:numId="43" w16cid:durableId="94133732">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27494197">
    <w:abstractNumId w:val="61"/>
  </w:num>
  <w:num w:numId="45" w16cid:durableId="193353557">
    <w:abstractNumId w:val="45"/>
  </w:num>
  <w:num w:numId="46" w16cid:durableId="115372305">
    <w:abstractNumId w:val="62"/>
  </w:num>
  <w:num w:numId="47" w16cid:durableId="1576696449">
    <w:abstractNumId w:val="55"/>
  </w:num>
  <w:num w:numId="48" w16cid:durableId="1619684253">
    <w:abstractNumId w:val="54"/>
  </w:num>
  <w:num w:numId="49" w16cid:durableId="1467351256">
    <w:abstractNumId w:val="60"/>
  </w:num>
  <w:num w:numId="50" w16cid:durableId="237253787">
    <w:abstractNumId w:val="63"/>
  </w:num>
  <w:num w:numId="51" w16cid:durableId="1340279122">
    <w:abstractNumId w:val="14"/>
  </w:num>
  <w:num w:numId="52" w16cid:durableId="1108966946">
    <w:abstractNumId w:val="38"/>
  </w:num>
  <w:num w:numId="53" w16cid:durableId="439570351">
    <w:abstractNumId w:val="37"/>
  </w:num>
  <w:num w:numId="54" w16cid:durableId="1610115979">
    <w:abstractNumId w:val="21"/>
  </w:num>
  <w:num w:numId="55" w16cid:durableId="215506753">
    <w:abstractNumId w:val="33"/>
  </w:num>
  <w:num w:numId="56" w16cid:durableId="2058963754">
    <w:abstractNumId w:val="8"/>
  </w:num>
  <w:num w:numId="57" w16cid:durableId="242841529">
    <w:abstractNumId w:val="32"/>
  </w:num>
  <w:num w:numId="58" w16cid:durableId="1115488880">
    <w:abstractNumId w:val="41"/>
  </w:num>
  <w:num w:numId="59" w16cid:durableId="940382065">
    <w:abstractNumId w:val="36"/>
  </w:num>
  <w:num w:numId="60" w16cid:durableId="159279493">
    <w:abstractNumId w:val="7"/>
  </w:num>
  <w:num w:numId="61" w16cid:durableId="1537036467">
    <w:abstractNumId w:val="53"/>
  </w:num>
  <w:num w:numId="62" w16cid:durableId="1291211195">
    <w:abstractNumId w:val="16"/>
  </w:num>
  <w:num w:numId="63" w16cid:durableId="132336850">
    <w:abstractNumId w:val="39"/>
  </w:num>
  <w:num w:numId="64" w16cid:durableId="1196621855">
    <w:abstractNumId w:val="51"/>
  </w:num>
  <w:num w:numId="65" w16cid:durableId="1201547555">
    <w:abstractNumId w:val="46"/>
  </w:num>
  <w:num w:numId="66" w16cid:durableId="44750996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o:shapelayout v:ext="edit">
      <o:idmap v:ext="edit" data="1"/>
      <o:rules v:ext="edit">
        <o:r id="V:Rule1" type="connector" idref="#Line 8"/>
      </o:rules>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1203"/>
    <w:rsid w:val="00001063"/>
    <w:rsid w:val="000020EC"/>
    <w:rsid w:val="00003D4E"/>
    <w:rsid w:val="000043E0"/>
    <w:rsid w:val="00004C0C"/>
    <w:rsid w:val="0000536E"/>
    <w:rsid w:val="00006522"/>
    <w:rsid w:val="00006CFD"/>
    <w:rsid w:val="00007ED0"/>
    <w:rsid w:val="000101EC"/>
    <w:rsid w:val="0001078C"/>
    <w:rsid w:val="00010EE1"/>
    <w:rsid w:val="0001154E"/>
    <w:rsid w:val="00011F0A"/>
    <w:rsid w:val="00011F27"/>
    <w:rsid w:val="000137AE"/>
    <w:rsid w:val="00013887"/>
    <w:rsid w:val="00013A6C"/>
    <w:rsid w:val="00013FC0"/>
    <w:rsid w:val="0001434F"/>
    <w:rsid w:val="000146DA"/>
    <w:rsid w:val="00015284"/>
    <w:rsid w:val="00015C4B"/>
    <w:rsid w:val="00016924"/>
    <w:rsid w:val="00020443"/>
    <w:rsid w:val="0002090A"/>
    <w:rsid w:val="00021523"/>
    <w:rsid w:val="00022109"/>
    <w:rsid w:val="0002282B"/>
    <w:rsid w:val="00023085"/>
    <w:rsid w:val="0002415B"/>
    <w:rsid w:val="00024CCF"/>
    <w:rsid w:val="00024F66"/>
    <w:rsid w:val="000259B3"/>
    <w:rsid w:val="00030F46"/>
    <w:rsid w:val="000317C9"/>
    <w:rsid w:val="00031ABE"/>
    <w:rsid w:val="00032F5E"/>
    <w:rsid w:val="000331A5"/>
    <w:rsid w:val="00033493"/>
    <w:rsid w:val="00034207"/>
    <w:rsid w:val="00034691"/>
    <w:rsid w:val="000367B8"/>
    <w:rsid w:val="00040254"/>
    <w:rsid w:val="000405C6"/>
    <w:rsid w:val="000405D0"/>
    <w:rsid w:val="0004152D"/>
    <w:rsid w:val="00041710"/>
    <w:rsid w:val="00041821"/>
    <w:rsid w:val="00042459"/>
    <w:rsid w:val="0004247C"/>
    <w:rsid w:val="000426F5"/>
    <w:rsid w:val="00042AD1"/>
    <w:rsid w:val="00042F5D"/>
    <w:rsid w:val="00043288"/>
    <w:rsid w:val="000433DF"/>
    <w:rsid w:val="00043711"/>
    <w:rsid w:val="00043A6D"/>
    <w:rsid w:val="00043E66"/>
    <w:rsid w:val="00045634"/>
    <w:rsid w:val="00046E0F"/>
    <w:rsid w:val="00046E44"/>
    <w:rsid w:val="000471DF"/>
    <w:rsid w:val="00047790"/>
    <w:rsid w:val="00050991"/>
    <w:rsid w:val="000515F1"/>
    <w:rsid w:val="00052486"/>
    <w:rsid w:val="00052812"/>
    <w:rsid w:val="0005378F"/>
    <w:rsid w:val="00053C84"/>
    <w:rsid w:val="00053E0E"/>
    <w:rsid w:val="00054615"/>
    <w:rsid w:val="00054DAD"/>
    <w:rsid w:val="000557E0"/>
    <w:rsid w:val="000558BE"/>
    <w:rsid w:val="00056735"/>
    <w:rsid w:val="0005682F"/>
    <w:rsid w:val="00056F72"/>
    <w:rsid w:val="00057406"/>
    <w:rsid w:val="00057796"/>
    <w:rsid w:val="00057EB5"/>
    <w:rsid w:val="00061BAD"/>
    <w:rsid w:val="00061BC7"/>
    <w:rsid w:val="000624CC"/>
    <w:rsid w:val="00062603"/>
    <w:rsid w:val="000626CC"/>
    <w:rsid w:val="00062AC5"/>
    <w:rsid w:val="00062FE2"/>
    <w:rsid w:val="00063A89"/>
    <w:rsid w:val="00063B67"/>
    <w:rsid w:val="0006530D"/>
    <w:rsid w:val="00065759"/>
    <w:rsid w:val="00066A4A"/>
    <w:rsid w:val="00066C26"/>
    <w:rsid w:val="00067A20"/>
    <w:rsid w:val="0007043E"/>
    <w:rsid w:val="00070E59"/>
    <w:rsid w:val="00070EB0"/>
    <w:rsid w:val="0007221C"/>
    <w:rsid w:val="00072814"/>
    <w:rsid w:val="000742E3"/>
    <w:rsid w:val="000748F7"/>
    <w:rsid w:val="00074B54"/>
    <w:rsid w:val="0007511B"/>
    <w:rsid w:val="00077034"/>
    <w:rsid w:val="000771DC"/>
    <w:rsid w:val="00077C95"/>
    <w:rsid w:val="00077F3D"/>
    <w:rsid w:val="000817E2"/>
    <w:rsid w:val="000826CD"/>
    <w:rsid w:val="000826FA"/>
    <w:rsid w:val="00084FE6"/>
    <w:rsid w:val="000852F2"/>
    <w:rsid w:val="000854AF"/>
    <w:rsid w:val="00085897"/>
    <w:rsid w:val="00086A67"/>
    <w:rsid w:val="0008785F"/>
    <w:rsid w:val="000879D1"/>
    <w:rsid w:val="000900C1"/>
    <w:rsid w:val="00090268"/>
    <w:rsid w:val="00090E28"/>
    <w:rsid w:val="0009135E"/>
    <w:rsid w:val="00091F8D"/>
    <w:rsid w:val="0009224D"/>
    <w:rsid w:val="000924B9"/>
    <w:rsid w:val="00094AC6"/>
    <w:rsid w:val="00094BFF"/>
    <w:rsid w:val="0009640C"/>
    <w:rsid w:val="0009695E"/>
    <w:rsid w:val="0009738E"/>
    <w:rsid w:val="000976ED"/>
    <w:rsid w:val="000A026A"/>
    <w:rsid w:val="000A0434"/>
    <w:rsid w:val="000A0D9D"/>
    <w:rsid w:val="000A118C"/>
    <w:rsid w:val="000A249F"/>
    <w:rsid w:val="000A2BBF"/>
    <w:rsid w:val="000A2D89"/>
    <w:rsid w:val="000A380E"/>
    <w:rsid w:val="000A3E9D"/>
    <w:rsid w:val="000A4845"/>
    <w:rsid w:val="000A4C6F"/>
    <w:rsid w:val="000A554D"/>
    <w:rsid w:val="000A5607"/>
    <w:rsid w:val="000A58E6"/>
    <w:rsid w:val="000A5E2F"/>
    <w:rsid w:val="000A5E41"/>
    <w:rsid w:val="000B16F3"/>
    <w:rsid w:val="000B1E85"/>
    <w:rsid w:val="000B3B75"/>
    <w:rsid w:val="000B3E57"/>
    <w:rsid w:val="000B4084"/>
    <w:rsid w:val="000B4383"/>
    <w:rsid w:val="000B59CC"/>
    <w:rsid w:val="000B6958"/>
    <w:rsid w:val="000B6E32"/>
    <w:rsid w:val="000B7230"/>
    <w:rsid w:val="000B76D0"/>
    <w:rsid w:val="000B7955"/>
    <w:rsid w:val="000C0949"/>
    <w:rsid w:val="000C0E09"/>
    <w:rsid w:val="000C0FAF"/>
    <w:rsid w:val="000C1521"/>
    <w:rsid w:val="000C2EFD"/>
    <w:rsid w:val="000C30D0"/>
    <w:rsid w:val="000C3366"/>
    <w:rsid w:val="000C3FEE"/>
    <w:rsid w:val="000C4D0C"/>
    <w:rsid w:val="000C56E4"/>
    <w:rsid w:val="000C6284"/>
    <w:rsid w:val="000C751D"/>
    <w:rsid w:val="000D0E1D"/>
    <w:rsid w:val="000D11A6"/>
    <w:rsid w:val="000D2279"/>
    <w:rsid w:val="000D22C1"/>
    <w:rsid w:val="000D3118"/>
    <w:rsid w:val="000D37A6"/>
    <w:rsid w:val="000D485C"/>
    <w:rsid w:val="000D497F"/>
    <w:rsid w:val="000D6A1C"/>
    <w:rsid w:val="000D6B5E"/>
    <w:rsid w:val="000D7620"/>
    <w:rsid w:val="000D7AEA"/>
    <w:rsid w:val="000E0FBD"/>
    <w:rsid w:val="000E13EA"/>
    <w:rsid w:val="000E221B"/>
    <w:rsid w:val="000E35EC"/>
    <w:rsid w:val="000E4058"/>
    <w:rsid w:val="000E41A3"/>
    <w:rsid w:val="000E44FB"/>
    <w:rsid w:val="000E46E9"/>
    <w:rsid w:val="000E63A8"/>
    <w:rsid w:val="000E69A2"/>
    <w:rsid w:val="000E6DE2"/>
    <w:rsid w:val="000E733D"/>
    <w:rsid w:val="000E7B5F"/>
    <w:rsid w:val="000E7DB0"/>
    <w:rsid w:val="000F0791"/>
    <w:rsid w:val="000F08D9"/>
    <w:rsid w:val="000F0B7E"/>
    <w:rsid w:val="000F11C5"/>
    <w:rsid w:val="000F355C"/>
    <w:rsid w:val="000F3D1D"/>
    <w:rsid w:val="000F4211"/>
    <w:rsid w:val="000F4C66"/>
    <w:rsid w:val="000F5226"/>
    <w:rsid w:val="000F6647"/>
    <w:rsid w:val="000F6C76"/>
    <w:rsid w:val="000F786D"/>
    <w:rsid w:val="00100D42"/>
    <w:rsid w:val="001013CA"/>
    <w:rsid w:val="00102C8F"/>
    <w:rsid w:val="0010337A"/>
    <w:rsid w:val="00103BA7"/>
    <w:rsid w:val="00104EAC"/>
    <w:rsid w:val="00105533"/>
    <w:rsid w:val="0010741D"/>
    <w:rsid w:val="00107981"/>
    <w:rsid w:val="00110728"/>
    <w:rsid w:val="00110FB8"/>
    <w:rsid w:val="00112382"/>
    <w:rsid w:val="00114C02"/>
    <w:rsid w:val="0011527E"/>
    <w:rsid w:val="00115576"/>
    <w:rsid w:val="00115DB2"/>
    <w:rsid w:val="00116AD5"/>
    <w:rsid w:val="00121099"/>
    <w:rsid w:val="00121CE1"/>
    <w:rsid w:val="00122543"/>
    <w:rsid w:val="00122A7E"/>
    <w:rsid w:val="00122BA5"/>
    <w:rsid w:val="00122FD5"/>
    <w:rsid w:val="0012448E"/>
    <w:rsid w:val="001257C7"/>
    <w:rsid w:val="00125A4D"/>
    <w:rsid w:val="00125BC0"/>
    <w:rsid w:val="00125BD6"/>
    <w:rsid w:val="00126765"/>
    <w:rsid w:val="001275EE"/>
    <w:rsid w:val="00130BA8"/>
    <w:rsid w:val="00131140"/>
    <w:rsid w:val="00131C95"/>
    <w:rsid w:val="00133C8C"/>
    <w:rsid w:val="00133D19"/>
    <w:rsid w:val="001341D5"/>
    <w:rsid w:val="00134E54"/>
    <w:rsid w:val="001377D9"/>
    <w:rsid w:val="001378BC"/>
    <w:rsid w:val="00140A71"/>
    <w:rsid w:val="0014209D"/>
    <w:rsid w:val="00142184"/>
    <w:rsid w:val="00143282"/>
    <w:rsid w:val="0014392E"/>
    <w:rsid w:val="00143E2A"/>
    <w:rsid w:val="00144E74"/>
    <w:rsid w:val="00145C3D"/>
    <w:rsid w:val="001476A3"/>
    <w:rsid w:val="00147C3B"/>
    <w:rsid w:val="001506EA"/>
    <w:rsid w:val="00151A3A"/>
    <w:rsid w:val="00151C18"/>
    <w:rsid w:val="001521B5"/>
    <w:rsid w:val="001527C7"/>
    <w:rsid w:val="00152FC0"/>
    <w:rsid w:val="001537E7"/>
    <w:rsid w:val="00153D26"/>
    <w:rsid w:val="0015472B"/>
    <w:rsid w:val="00154A5D"/>
    <w:rsid w:val="0015654D"/>
    <w:rsid w:val="0015687D"/>
    <w:rsid w:val="001572F4"/>
    <w:rsid w:val="0016043D"/>
    <w:rsid w:val="00160FC7"/>
    <w:rsid w:val="001613FA"/>
    <w:rsid w:val="001616A2"/>
    <w:rsid w:val="00161E97"/>
    <w:rsid w:val="0016204C"/>
    <w:rsid w:val="0016244F"/>
    <w:rsid w:val="00163858"/>
    <w:rsid w:val="0016422B"/>
    <w:rsid w:val="00164463"/>
    <w:rsid w:val="001645DC"/>
    <w:rsid w:val="00164D2A"/>
    <w:rsid w:val="00165095"/>
    <w:rsid w:val="001651C5"/>
    <w:rsid w:val="001660E7"/>
    <w:rsid w:val="00166123"/>
    <w:rsid w:val="00170185"/>
    <w:rsid w:val="00170288"/>
    <w:rsid w:val="00171DDE"/>
    <w:rsid w:val="00173F63"/>
    <w:rsid w:val="00174343"/>
    <w:rsid w:val="001745DC"/>
    <w:rsid w:val="00175162"/>
    <w:rsid w:val="00175AD6"/>
    <w:rsid w:val="00176940"/>
    <w:rsid w:val="00176A36"/>
    <w:rsid w:val="00176E55"/>
    <w:rsid w:val="001772DA"/>
    <w:rsid w:val="00182BF8"/>
    <w:rsid w:val="00182D5C"/>
    <w:rsid w:val="001830C6"/>
    <w:rsid w:val="0018363A"/>
    <w:rsid w:val="001837DA"/>
    <w:rsid w:val="001840EC"/>
    <w:rsid w:val="001845B8"/>
    <w:rsid w:val="00184A06"/>
    <w:rsid w:val="00184B07"/>
    <w:rsid w:val="00187EDA"/>
    <w:rsid w:val="0019107B"/>
    <w:rsid w:val="0019116F"/>
    <w:rsid w:val="0019170A"/>
    <w:rsid w:val="00192457"/>
    <w:rsid w:val="001934A4"/>
    <w:rsid w:val="001937B2"/>
    <w:rsid w:val="00193888"/>
    <w:rsid w:val="00193B5D"/>
    <w:rsid w:val="00193EE1"/>
    <w:rsid w:val="00194A55"/>
    <w:rsid w:val="00194E13"/>
    <w:rsid w:val="00194EC3"/>
    <w:rsid w:val="00195461"/>
    <w:rsid w:val="0019619B"/>
    <w:rsid w:val="001976B8"/>
    <w:rsid w:val="001A0CC5"/>
    <w:rsid w:val="001A0DA5"/>
    <w:rsid w:val="001A135B"/>
    <w:rsid w:val="001A1888"/>
    <w:rsid w:val="001A198E"/>
    <w:rsid w:val="001A2505"/>
    <w:rsid w:val="001A3A6E"/>
    <w:rsid w:val="001A3D21"/>
    <w:rsid w:val="001A4788"/>
    <w:rsid w:val="001A56F4"/>
    <w:rsid w:val="001B00AB"/>
    <w:rsid w:val="001B0595"/>
    <w:rsid w:val="001B0C8D"/>
    <w:rsid w:val="001B18E2"/>
    <w:rsid w:val="001B2958"/>
    <w:rsid w:val="001B36DA"/>
    <w:rsid w:val="001B3827"/>
    <w:rsid w:val="001B3DBD"/>
    <w:rsid w:val="001B42AE"/>
    <w:rsid w:val="001B4AB5"/>
    <w:rsid w:val="001B5E98"/>
    <w:rsid w:val="001B764C"/>
    <w:rsid w:val="001B797E"/>
    <w:rsid w:val="001B7FE5"/>
    <w:rsid w:val="001C201A"/>
    <w:rsid w:val="001C2829"/>
    <w:rsid w:val="001C2A55"/>
    <w:rsid w:val="001C2D9A"/>
    <w:rsid w:val="001C2EC4"/>
    <w:rsid w:val="001C3611"/>
    <w:rsid w:val="001C38D4"/>
    <w:rsid w:val="001C3C6E"/>
    <w:rsid w:val="001C49D7"/>
    <w:rsid w:val="001C4A6E"/>
    <w:rsid w:val="001C4D71"/>
    <w:rsid w:val="001C562C"/>
    <w:rsid w:val="001C5A00"/>
    <w:rsid w:val="001C636A"/>
    <w:rsid w:val="001C64C9"/>
    <w:rsid w:val="001C704F"/>
    <w:rsid w:val="001C7415"/>
    <w:rsid w:val="001C7624"/>
    <w:rsid w:val="001D08B6"/>
    <w:rsid w:val="001D0D33"/>
    <w:rsid w:val="001D0F34"/>
    <w:rsid w:val="001D14C9"/>
    <w:rsid w:val="001D19B7"/>
    <w:rsid w:val="001D22F5"/>
    <w:rsid w:val="001D2D18"/>
    <w:rsid w:val="001D3EDA"/>
    <w:rsid w:val="001D5DB3"/>
    <w:rsid w:val="001D6338"/>
    <w:rsid w:val="001D67DA"/>
    <w:rsid w:val="001E0717"/>
    <w:rsid w:val="001E199B"/>
    <w:rsid w:val="001E1FF3"/>
    <w:rsid w:val="001E20F7"/>
    <w:rsid w:val="001E246D"/>
    <w:rsid w:val="001E2E8D"/>
    <w:rsid w:val="001E3842"/>
    <w:rsid w:val="001E389D"/>
    <w:rsid w:val="001E3D24"/>
    <w:rsid w:val="001E4431"/>
    <w:rsid w:val="001E4C72"/>
    <w:rsid w:val="001E553D"/>
    <w:rsid w:val="001E5BBE"/>
    <w:rsid w:val="001E6051"/>
    <w:rsid w:val="001E64A2"/>
    <w:rsid w:val="001E65B9"/>
    <w:rsid w:val="001E77FD"/>
    <w:rsid w:val="001E7E16"/>
    <w:rsid w:val="001F1033"/>
    <w:rsid w:val="001F16C4"/>
    <w:rsid w:val="001F222D"/>
    <w:rsid w:val="001F27EA"/>
    <w:rsid w:val="001F2BE2"/>
    <w:rsid w:val="001F2EFC"/>
    <w:rsid w:val="001F4B2B"/>
    <w:rsid w:val="001F584D"/>
    <w:rsid w:val="001F593B"/>
    <w:rsid w:val="001F5D0A"/>
    <w:rsid w:val="001F6C85"/>
    <w:rsid w:val="001F72A0"/>
    <w:rsid w:val="001F7937"/>
    <w:rsid w:val="001F79C9"/>
    <w:rsid w:val="0020010D"/>
    <w:rsid w:val="00200424"/>
    <w:rsid w:val="0020089A"/>
    <w:rsid w:val="00201114"/>
    <w:rsid w:val="0020137F"/>
    <w:rsid w:val="002014AB"/>
    <w:rsid w:val="00201636"/>
    <w:rsid w:val="00202E8F"/>
    <w:rsid w:val="002034F0"/>
    <w:rsid w:val="0020362D"/>
    <w:rsid w:val="00204144"/>
    <w:rsid w:val="002042C0"/>
    <w:rsid w:val="002049F1"/>
    <w:rsid w:val="00204C4B"/>
    <w:rsid w:val="00204F68"/>
    <w:rsid w:val="00205423"/>
    <w:rsid w:val="002076EC"/>
    <w:rsid w:val="002100E8"/>
    <w:rsid w:val="00210123"/>
    <w:rsid w:val="00211C2B"/>
    <w:rsid w:val="002121C1"/>
    <w:rsid w:val="002127DF"/>
    <w:rsid w:val="00212930"/>
    <w:rsid w:val="002152DC"/>
    <w:rsid w:val="0021555A"/>
    <w:rsid w:val="00215749"/>
    <w:rsid w:val="0021574B"/>
    <w:rsid w:val="00216105"/>
    <w:rsid w:val="0021699A"/>
    <w:rsid w:val="00216C86"/>
    <w:rsid w:val="00217339"/>
    <w:rsid w:val="002175D0"/>
    <w:rsid w:val="00220A8A"/>
    <w:rsid w:val="0022251C"/>
    <w:rsid w:val="00222758"/>
    <w:rsid w:val="00222B08"/>
    <w:rsid w:val="00222EE8"/>
    <w:rsid w:val="00223893"/>
    <w:rsid w:val="00223B86"/>
    <w:rsid w:val="00226FA7"/>
    <w:rsid w:val="002275D2"/>
    <w:rsid w:val="002309DE"/>
    <w:rsid w:val="00231C22"/>
    <w:rsid w:val="00232384"/>
    <w:rsid w:val="002323A3"/>
    <w:rsid w:val="0023290D"/>
    <w:rsid w:val="00232C0F"/>
    <w:rsid w:val="0023336F"/>
    <w:rsid w:val="00233552"/>
    <w:rsid w:val="00233BC8"/>
    <w:rsid w:val="00235DDA"/>
    <w:rsid w:val="0023656F"/>
    <w:rsid w:val="00236881"/>
    <w:rsid w:val="00236B8F"/>
    <w:rsid w:val="00236FE2"/>
    <w:rsid w:val="0024040F"/>
    <w:rsid w:val="0024049A"/>
    <w:rsid w:val="002407B8"/>
    <w:rsid w:val="00241442"/>
    <w:rsid w:val="002421AE"/>
    <w:rsid w:val="0024228A"/>
    <w:rsid w:val="00242662"/>
    <w:rsid w:val="002426E2"/>
    <w:rsid w:val="00243904"/>
    <w:rsid w:val="00243930"/>
    <w:rsid w:val="00243CC4"/>
    <w:rsid w:val="00243DFC"/>
    <w:rsid w:val="00244AFC"/>
    <w:rsid w:val="00244F58"/>
    <w:rsid w:val="002463D8"/>
    <w:rsid w:val="00246791"/>
    <w:rsid w:val="00246CE7"/>
    <w:rsid w:val="00246E0B"/>
    <w:rsid w:val="00247BE4"/>
    <w:rsid w:val="00247C36"/>
    <w:rsid w:val="002517E2"/>
    <w:rsid w:val="00251884"/>
    <w:rsid w:val="002518A9"/>
    <w:rsid w:val="00251E07"/>
    <w:rsid w:val="00251FF6"/>
    <w:rsid w:val="00252B07"/>
    <w:rsid w:val="00253817"/>
    <w:rsid w:val="0025542C"/>
    <w:rsid w:val="0025576F"/>
    <w:rsid w:val="00255B23"/>
    <w:rsid w:val="00257C5A"/>
    <w:rsid w:val="00257ECB"/>
    <w:rsid w:val="00260EBE"/>
    <w:rsid w:val="00261528"/>
    <w:rsid w:val="00261758"/>
    <w:rsid w:val="00263174"/>
    <w:rsid w:val="0026321A"/>
    <w:rsid w:val="00263E1E"/>
    <w:rsid w:val="00263EA6"/>
    <w:rsid w:val="00263F9D"/>
    <w:rsid w:val="0026576E"/>
    <w:rsid w:val="00266BB3"/>
    <w:rsid w:val="00266C1C"/>
    <w:rsid w:val="00266C67"/>
    <w:rsid w:val="002673B6"/>
    <w:rsid w:val="00267D82"/>
    <w:rsid w:val="0027048B"/>
    <w:rsid w:val="002706BB"/>
    <w:rsid w:val="00271C5A"/>
    <w:rsid w:val="002725FC"/>
    <w:rsid w:val="00272A55"/>
    <w:rsid w:val="00272DCC"/>
    <w:rsid w:val="00272F09"/>
    <w:rsid w:val="00273FB4"/>
    <w:rsid w:val="00275567"/>
    <w:rsid w:val="002759BF"/>
    <w:rsid w:val="00275B22"/>
    <w:rsid w:val="002768F1"/>
    <w:rsid w:val="00276A13"/>
    <w:rsid w:val="00276DC7"/>
    <w:rsid w:val="00281B6B"/>
    <w:rsid w:val="00283F99"/>
    <w:rsid w:val="00284CDC"/>
    <w:rsid w:val="00284E90"/>
    <w:rsid w:val="00286D71"/>
    <w:rsid w:val="0028757E"/>
    <w:rsid w:val="00287CE8"/>
    <w:rsid w:val="00287D61"/>
    <w:rsid w:val="00287E0C"/>
    <w:rsid w:val="00290413"/>
    <w:rsid w:val="00290ADE"/>
    <w:rsid w:val="002914C3"/>
    <w:rsid w:val="002915ED"/>
    <w:rsid w:val="00291935"/>
    <w:rsid w:val="00291B56"/>
    <w:rsid w:val="00292400"/>
    <w:rsid w:val="002924FE"/>
    <w:rsid w:val="002925CD"/>
    <w:rsid w:val="0029269D"/>
    <w:rsid w:val="002929D5"/>
    <w:rsid w:val="00293E99"/>
    <w:rsid w:val="002946FC"/>
    <w:rsid w:val="00294766"/>
    <w:rsid w:val="00294F85"/>
    <w:rsid w:val="00295461"/>
    <w:rsid w:val="002970DC"/>
    <w:rsid w:val="002975B2"/>
    <w:rsid w:val="00297961"/>
    <w:rsid w:val="00297E5B"/>
    <w:rsid w:val="002A0843"/>
    <w:rsid w:val="002A124B"/>
    <w:rsid w:val="002A22D8"/>
    <w:rsid w:val="002A2687"/>
    <w:rsid w:val="002A3A7E"/>
    <w:rsid w:val="002A3B36"/>
    <w:rsid w:val="002A3E58"/>
    <w:rsid w:val="002A4E11"/>
    <w:rsid w:val="002A5C57"/>
    <w:rsid w:val="002A5EAE"/>
    <w:rsid w:val="002A699D"/>
    <w:rsid w:val="002A6D1B"/>
    <w:rsid w:val="002A7B60"/>
    <w:rsid w:val="002A7E1D"/>
    <w:rsid w:val="002B0FBB"/>
    <w:rsid w:val="002B29AE"/>
    <w:rsid w:val="002B431E"/>
    <w:rsid w:val="002B43E8"/>
    <w:rsid w:val="002B4D93"/>
    <w:rsid w:val="002B5B76"/>
    <w:rsid w:val="002B5ED1"/>
    <w:rsid w:val="002B6FCC"/>
    <w:rsid w:val="002B7294"/>
    <w:rsid w:val="002B7BCF"/>
    <w:rsid w:val="002C04AE"/>
    <w:rsid w:val="002C23A8"/>
    <w:rsid w:val="002C2B3F"/>
    <w:rsid w:val="002C300E"/>
    <w:rsid w:val="002C355E"/>
    <w:rsid w:val="002C3C4B"/>
    <w:rsid w:val="002C3C5B"/>
    <w:rsid w:val="002C408D"/>
    <w:rsid w:val="002C43EE"/>
    <w:rsid w:val="002C4733"/>
    <w:rsid w:val="002C5373"/>
    <w:rsid w:val="002C5408"/>
    <w:rsid w:val="002C74A9"/>
    <w:rsid w:val="002C76A0"/>
    <w:rsid w:val="002C7CFF"/>
    <w:rsid w:val="002C7F8F"/>
    <w:rsid w:val="002D0127"/>
    <w:rsid w:val="002D0D3A"/>
    <w:rsid w:val="002D2F22"/>
    <w:rsid w:val="002D3445"/>
    <w:rsid w:val="002D571B"/>
    <w:rsid w:val="002D64F0"/>
    <w:rsid w:val="002D7004"/>
    <w:rsid w:val="002E07DC"/>
    <w:rsid w:val="002E0C50"/>
    <w:rsid w:val="002E14F3"/>
    <w:rsid w:val="002E152D"/>
    <w:rsid w:val="002E2868"/>
    <w:rsid w:val="002E48F4"/>
    <w:rsid w:val="002E498B"/>
    <w:rsid w:val="002E4DBC"/>
    <w:rsid w:val="002E56D8"/>
    <w:rsid w:val="002E65D2"/>
    <w:rsid w:val="002E6842"/>
    <w:rsid w:val="002E7ED1"/>
    <w:rsid w:val="002F0387"/>
    <w:rsid w:val="002F0909"/>
    <w:rsid w:val="002F1A38"/>
    <w:rsid w:val="002F1DCA"/>
    <w:rsid w:val="002F1E50"/>
    <w:rsid w:val="002F2967"/>
    <w:rsid w:val="002F3892"/>
    <w:rsid w:val="002F523F"/>
    <w:rsid w:val="002F61DD"/>
    <w:rsid w:val="002F6489"/>
    <w:rsid w:val="00300950"/>
    <w:rsid w:val="00300FFB"/>
    <w:rsid w:val="00301117"/>
    <w:rsid w:val="003020F9"/>
    <w:rsid w:val="00302212"/>
    <w:rsid w:val="003025B5"/>
    <w:rsid w:val="00302609"/>
    <w:rsid w:val="00302D23"/>
    <w:rsid w:val="00302D25"/>
    <w:rsid w:val="00302EB9"/>
    <w:rsid w:val="003038C1"/>
    <w:rsid w:val="00305721"/>
    <w:rsid w:val="00306407"/>
    <w:rsid w:val="00306DC3"/>
    <w:rsid w:val="0030726C"/>
    <w:rsid w:val="003074FC"/>
    <w:rsid w:val="0030785E"/>
    <w:rsid w:val="0031019B"/>
    <w:rsid w:val="0031027D"/>
    <w:rsid w:val="003104C7"/>
    <w:rsid w:val="00310B45"/>
    <w:rsid w:val="00311036"/>
    <w:rsid w:val="003113CE"/>
    <w:rsid w:val="00311881"/>
    <w:rsid w:val="00311D0B"/>
    <w:rsid w:val="00311E33"/>
    <w:rsid w:val="0031238D"/>
    <w:rsid w:val="003144CA"/>
    <w:rsid w:val="00314D74"/>
    <w:rsid w:val="00316398"/>
    <w:rsid w:val="0031745F"/>
    <w:rsid w:val="003179BE"/>
    <w:rsid w:val="00317A54"/>
    <w:rsid w:val="00317B41"/>
    <w:rsid w:val="00317C01"/>
    <w:rsid w:val="00322E85"/>
    <w:rsid w:val="00323145"/>
    <w:rsid w:val="0032584E"/>
    <w:rsid w:val="00326B65"/>
    <w:rsid w:val="00327336"/>
    <w:rsid w:val="0032741B"/>
    <w:rsid w:val="00330540"/>
    <w:rsid w:val="003338F8"/>
    <w:rsid w:val="003339E7"/>
    <w:rsid w:val="00333EA8"/>
    <w:rsid w:val="00335072"/>
    <w:rsid w:val="00336025"/>
    <w:rsid w:val="0033611B"/>
    <w:rsid w:val="0033775C"/>
    <w:rsid w:val="003377CD"/>
    <w:rsid w:val="0034047D"/>
    <w:rsid w:val="00340888"/>
    <w:rsid w:val="003429C2"/>
    <w:rsid w:val="00342B46"/>
    <w:rsid w:val="0034455D"/>
    <w:rsid w:val="00344D36"/>
    <w:rsid w:val="0034520F"/>
    <w:rsid w:val="003455D2"/>
    <w:rsid w:val="00346347"/>
    <w:rsid w:val="003466E3"/>
    <w:rsid w:val="003467E5"/>
    <w:rsid w:val="00347EC4"/>
    <w:rsid w:val="0035214F"/>
    <w:rsid w:val="00352BAD"/>
    <w:rsid w:val="00353DA2"/>
    <w:rsid w:val="00354C2D"/>
    <w:rsid w:val="00355CED"/>
    <w:rsid w:val="00355F6F"/>
    <w:rsid w:val="003566A1"/>
    <w:rsid w:val="00356E74"/>
    <w:rsid w:val="0035750D"/>
    <w:rsid w:val="0036076E"/>
    <w:rsid w:val="00361134"/>
    <w:rsid w:val="003612E4"/>
    <w:rsid w:val="00363FFC"/>
    <w:rsid w:val="003655D1"/>
    <w:rsid w:val="0036584E"/>
    <w:rsid w:val="00365E98"/>
    <w:rsid w:val="00365F37"/>
    <w:rsid w:val="00370884"/>
    <w:rsid w:val="00370E0C"/>
    <w:rsid w:val="00371AD0"/>
    <w:rsid w:val="0037253D"/>
    <w:rsid w:val="0037291B"/>
    <w:rsid w:val="003730F4"/>
    <w:rsid w:val="00373157"/>
    <w:rsid w:val="00373385"/>
    <w:rsid w:val="0037376C"/>
    <w:rsid w:val="0037399B"/>
    <w:rsid w:val="00373C49"/>
    <w:rsid w:val="00374F93"/>
    <w:rsid w:val="003750A1"/>
    <w:rsid w:val="00380D12"/>
    <w:rsid w:val="00380F59"/>
    <w:rsid w:val="00382688"/>
    <w:rsid w:val="00382997"/>
    <w:rsid w:val="00382FA4"/>
    <w:rsid w:val="00383393"/>
    <w:rsid w:val="00384A2D"/>
    <w:rsid w:val="00384A65"/>
    <w:rsid w:val="003854DA"/>
    <w:rsid w:val="00386C37"/>
    <w:rsid w:val="003872C6"/>
    <w:rsid w:val="00387E8E"/>
    <w:rsid w:val="00390690"/>
    <w:rsid w:val="00391FF7"/>
    <w:rsid w:val="0039292E"/>
    <w:rsid w:val="00394958"/>
    <w:rsid w:val="00394C07"/>
    <w:rsid w:val="00396D46"/>
    <w:rsid w:val="00396DE4"/>
    <w:rsid w:val="0039711B"/>
    <w:rsid w:val="0039738B"/>
    <w:rsid w:val="00397FB0"/>
    <w:rsid w:val="003A0141"/>
    <w:rsid w:val="003A13A1"/>
    <w:rsid w:val="003A13E1"/>
    <w:rsid w:val="003A1F7D"/>
    <w:rsid w:val="003A2186"/>
    <w:rsid w:val="003A24B8"/>
    <w:rsid w:val="003A29BE"/>
    <w:rsid w:val="003A307B"/>
    <w:rsid w:val="003A38AC"/>
    <w:rsid w:val="003A4012"/>
    <w:rsid w:val="003A44EE"/>
    <w:rsid w:val="003A4D4A"/>
    <w:rsid w:val="003A5AA0"/>
    <w:rsid w:val="003A7132"/>
    <w:rsid w:val="003B0193"/>
    <w:rsid w:val="003B07E9"/>
    <w:rsid w:val="003B0822"/>
    <w:rsid w:val="003B0B6A"/>
    <w:rsid w:val="003B0B9A"/>
    <w:rsid w:val="003B2109"/>
    <w:rsid w:val="003B24C5"/>
    <w:rsid w:val="003B2811"/>
    <w:rsid w:val="003B3355"/>
    <w:rsid w:val="003B3BA4"/>
    <w:rsid w:val="003B435A"/>
    <w:rsid w:val="003B4746"/>
    <w:rsid w:val="003B4ACD"/>
    <w:rsid w:val="003B4C3A"/>
    <w:rsid w:val="003B4F63"/>
    <w:rsid w:val="003B5954"/>
    <w:rsid w:val="003B5A0D"/>
    <w:rsid w:val="003B5D28"/>
    <w:rsid w:val="003B5FDA"/>
    <w:rsid w:val="003B6176"/>
    <w:rsid w:val="003B689F"/>
    <w:rsid w:val="003B78D8"/>
    <w:rsid w:val="003C00AE"/>
    <w:rsid w:val="003C02E5"/>
    <w:rsid w:val="003C11B8"/>
    <w:rsid w:val="003C2342"/>
    <w:rsid w:val="003C29F7"/>
    <w:rsid w:val="003C2A5B"/>
    <w:rsid w:val="003C3027"/>
    <w:rsid w:val="003C47AB"/>
    <w:rsid w:val="003C4A94"/>
    <w:rsid w:val="003C5456"/>
    <w:rsid w:val="003C5BF6"/>
    <w:rsid w:val="003C5CD7"/>
    <w:rsid w:val="003C5D0F"/>
    <w:rsid w:val="003C5E31"/>
    <w:rsid w:val="003C631C"/>
    <w:rsid w:val="003C649E"/>
    <w:rsid w:val="003C72EB"/>
    <w:rsid w:val="003C7669"/>
    <w:rsid w:val="003C7BFB"/>
    <w:rsid w:val="003D088A"/>
    <w:rsid w:val="003D15D6"/>
    <w:rsid w:val="003D1C48"/>
    <w:rsid w:val="003D1DD2"/>
    <w:rsid w:val="003D29D4"/>
    <w:rsid w:val="003D2C5B"/>
    <w:rsid w:val="003D2DD8"/>
    <w:rsid w:val="003D3870"/>
    <w:rsid w:val="003D4294"/>
    <w:rsid w:val="003D44C5"/>
    <w:rsid w:val="003D47BF"/>
    <w:rsid w:val="003D4F98"/>
    <w:rsid w:val="003D522D"/>
    <w:rsid w:val="003D60C1"/>
    <w:rsid w:val="003D6522"/>
    <w:rsid w:val="003D7C04"/>
    <w:rsid w:val="003E0259"/>
    <w:rsid w:val="003E05CF"/>
    <w:rsid w:val="003E115C"/>
    <w:rsid w:val="003E2BF1"/>
    <w:rsid w:val="003E2E7A"/>
    <w:rsid w:val="003E3A7A"/>
    <w:rsid w:val="003E566D"/>
    <w:rsid w:val="003E654C"/>
    <w:rsid w:val="003E70FE"/>
    <w:rsid w:val="003E7232"/>
    <w:rsid w:val="003E7A76"/>
    <w:rsid w:val="003F0963"/>
    <w:rsid w:val="003F0F5A"/>
    <w:rsid w:val="003F1B73"/>
    <w:rsid w:val="003F1FA2"/>
    <w:rsid w:val="003F2532"/>
    <w:rsid w:val="003F27C9"/>
    <w:rsid w:val="003F2F49"/>
    <w:rsid w:val="003F3727"/>
    <w:rsid w:val="003F53F5"/>
    <w:rsid w:val="003F5FD7"/>
    <w:rsid w:val="003F679E"/>
    <w:rsid w:val="003F6813"/>
    <w:rsid w:val="003F6A97"/>
    <w:rsid w:val="003F6F44"/>
    <w:rsid w:val="003F7A5D"/>
    <w:rsid w:val="00400598"/>
    <w:rsid w:val="00400FB9"/>
    <w:rsid w:val="00401B2F"/>
    <w:rsid w:val="00401E5F"/>
    <w:rsid w:val="00401E82"/>
    <w:rsid w:val="00402427"/>
    <w:rsid w:val="004028E8"/>
    <w:rsid w:val="00403C39"/>
    <w:rsid w:val="0040417B"/>
    <w:rsid w:val="00404456"/>
    <w:rsid w:val="00404756"/>
    <w:rsid w:val="00404B07"/>
    <w:rsid w:val="00404CB1"/>
    <w:rsid w:val="00405727"/>
    <w:rsid w:val="00407AC9"/>
    <w:rsid w:val="00410214"/>
    <w:rsid w:val="00410DCF"/>
    <w:rsid w:val="004113DA"/>
    <w:rsid w:val="00411462"/>
    <w:rsid w:val="00411B40"/>
    <w:rsid w:val="00411B75"/>
    <w:rsid w:val="00411D12"/>
    <w:rsid w:val="00411D61"/>
    <w:rsid w:val="00412293"/>
    <w:rsid w:val="004146F9"/>
    <w:rsid w:val="00415868"/>
    <w:rsid w:val="0041696C"/>
    <w:rsid w:val="00417BFE"/>
    <w:rsid w:val="0042009A"/>
    <w:rsid w:val="00420E02"/>
    <w:rsid w:val="00422C7F"/>
    <w:rsid w:val="00422E04"/>
    <w:rsid w:val="00422E6C"/>
    <w:rsid w:val="00423008"/>
    <w:rsid w:val="004243AE"/>
    <w:rsid w:val="00424D22"/>
    <w:rsid w:val="00425A73"/>
    <w:rsid w:val="00427C33"/>
    <w:rsid w:val="00427EF6"/>
    <w:rsid w:val="00430F97"/>
    <w:rsid w:val="00431B3E"/>
    <w:rsid w:val="00431C95"/>
    <w:rsid w:val="004324F3"/>
    <w:rsid w:val="00432D57"/>
    <w:rsid w:val="004330A9"/>
    <w:rsid w:val="00433337"/>
    <w:rsid w:val="00433CA9"/>
    <w:rsid w:val="00434F47"/>
    <w:rsid w:val="004357DE"/>
    <w:rsid w:val="00435C19"/>
    <w:rsid w:val="00435E9D"/>
    <w:rsid w:val="00436EEB"/>
    <w:rsid w:val="00440CE3"/>
    <w:rsid w:val="004426C9"/>
    <w:rsid w:val="00442E30"/>
    <w:rsid w:val="00443D38"/>
    <w:rsid w:val="00444663"/>
    <w:rsid w:val="00444DEA"/>
    <w:rsid w:val="00445D75"/>
    <w:rsid w:val="00447461"/>
    <w:rsid w:val="00447938"/>
    <w:rsid w:val="00447F99"/>
    <w:rsid w:val="00450894"/>
    <w:rsid w:val="00450D1F"/>
    <w:rsid w:val="0045187B"/>
    <w:rsid w:val="00451E97"/>
    <w:rsid w:val="0045238D"/>
    <w:rsid w:val="004524C1"/>
    <w:rsid w:val="00452B0B"/>
    <w:rsid w:val="00453529"/>
    <w:rsid w:val="00454328"/>
    <w:rsid w:val="004547A1"/>
    <w:rsid w:val="00454A31"/>
    <w:rsid w:val="00454BBC"/>
    <w:rsid w:val="00454E82"/>
    <w:rsid w:val="00454F4C"/>
    <w:rsid w:val="0045727E"/>
    <w:rsid w:val="00460CE2"/>
    <w:rsid w:val="00460E3E"/>
    <w:rsid w:val="00461BE5"/>
    <w:rsid w:val="00462181"/>
    <w:rsid w:val="0046223B"/>
    <w:rsid w:val="004625A4"/>
    <w:rsid w:val="00462949"/>
    <w:rsid w:val="00462DD3"/>
    <w:rsid w:val="0046320E"/>
    <w:rsid w:val="004636A7"/>
    <w:rsid w:val="0046489A"/>
    <w:rsid w:val="004651D0"/>
    <w:rsid w:val="004658D4"/>
    <w:rsid w:val="00465B4C"/>
    <w:rsid w:val="00465E7D"/>
    <w:rsid w:val="0046682B"/>
    <w:rsid w:val="00466832"/>
    <w:rsid w:val="00467345"/>
    <w:rsid w:val="0046791F"/>
    <w:rsid w:val="00467FA9"/>
    <w:rsid w:val="00470482"/>
    <w:rsid w:val="004706B2"/>
    <w:rsid w:val="00472119"/>
    <w:rsid w:val="00474D7B"/>
    <w:rsid w:val="0047515F"/>
    <w:rsid w:val="00475B94"/>
    <w:rsid w:val="004767F3"/>
    <w:rsid w:val="004769B0"/>
    <w:rsid w:val="00476A8A"/>
    <w:rsid w:val="00476BDE"/>
    <w:rsid w:val="0047702B"/>
    <w:rsid w:val="0047717A"/>
    <w:rsid w:val="00477CB5"/>
    <w:rsid w:val="00477FE7"/>
    <w:rsid w:val="004801D0"/>
    <w:rsid w:val="00480506"/>
    <w:rsid w:val="00481081"/>
    <w:rsid w:val="0048350C"/>
    <w:rsid w:val="004835A3"/>
    <w:rsid w:val="0048395A"/>
    <w:rsid w:val="0048410C"/>
    <w:rsid w:val="00484186"/>
    <w:rsid w:val="00484649"/>
    <w:rsid w:val="00484E6F"/>
    <w:rsid w:val="0048510B"/>
    <w:rsid w:val="0048592D"/>
    <w:rsid w:val="00485F2D"/>
    <w:rsid w:val="004865DC"/>
    <w:rsid w:val="00486CB9"/>
    <w:rsid w:val="00490285"/>
    <w:rsid w:val="00490471"/>
    <w:rsid w:val="00490522"/>
    <w:rsid w:val="00491769"/>
    <w:rsid w:val="00491F7A"/>
    <w:rsid w:val="00492199"/>
    <w:rsid w:val="004942E1"/>
    <w:rsid w:val="00494876"/>
    <w:rsid w:val="00494EAA"/>
    <w:rsid w:val="00495101"/>
    <w:rsid w:val="00495D57"/>
    <w:rsid w:val="0049654C"/>
    <w:rsid w:val="00496A2A"/>
    <w:rsid w:val="00496B0E"/>
    <w:rsid w:val="00496D4B"/>
    <w:rsid w:val="00496FC0"/>
    <w:rsid w:val="004A0C68"/>
    <w:rsid w:val="004A0CCB"/>
    <w:rsid w:val="004A12D9"/>
    <w:rsid w:val="004A1C4A"/>
    <w:rsid w:val="004A1F1B"/>
    <w:rsid w:val="004A2112"/>
    <w:rsid w:val="004A30E4"/>
    <w:rsid w:val="004A3452"/>
    <w:rsid w:val="004A3F2C"/>
    <w:rsid w:val="004A4C1F"/>
    <w:rsid w:val="004A4CD5"/>
    <w:rsid w:val="004A5223"/>
    <w:rsid w:val="004A58DE"/>
    <w:rsid w:val="004A7C53"/>
    <w:rsid w:val="004A7CF3"/>
    <w:rsid w:val="004B0BE1"/>
    <w:rsid w:val="004B1195"/>
    <w:rsid w:val="004B151D"/>
    <w:rsid w:val="004B1890"/>
    <w:rsid w:val="004B2605"/>
    <w:rsid w:val="004B2664"/>
    <w:rsid w:val="004B2667"/>
    <w:rsid w:val="004B2905"/>
    <w:rsid w:val="004B302D"/>
    <w:rsid w:val="004B3B5C"/>
    <w:rsid w:val="004B502B"/>
    <w:rsid w:val="004B51F0"/>
    <w:rsid w:val="004B5AA9"/>
    <w:rsid w:val="004B6388"/>
    <w:rsid w:val="004B6D42"/>
    <w:rsid w:val="004B73DF"/>
    <w:rsid w:val="004B7E33"/>
    <w:rsid w:val="004C0395"/>
    <w:rsid w:val="004C0B89"/>
    <w:rsid w:val="004C0C44"/>
    <w:rsid w:val="004C1103"/>
    <w:rsid w:val="004C1775"/>
    <w:rsid w:val="004C22BE"/>
    <w:rsid w:val="004C236B"/>
    <w:rsid w:val="004C2387"/>
    <w:rsid w:val="004C3F54"/>
    <w:rsid w:val="004C4356"/>
    <w:rsid w:val="004C4A3B"/>
    <w:rsid w:val="004C4AF6"/>
    <w:rsid w:val="004C4EFF"/>
    <w:rsid w:val="004C5461"/>
    <w:rsid w:val="004C62FD"/>
    <w:rsid w:val="004C6AB7"/>
    <w:rsid w:val="004C7AE2"/>
    <w:rsid w:val="004D0434"/>
    <w:rsid w:val="004D0CFC"/>
    <w:rsid w:val="004D0FEF"/>
    <w:rsid w:val="004D1C18"/>
    <w:rsid w:val="004D2F42"/>
    <w:rsid w:val="004D30D1"/>
    <w:rsid w:val="004D3201"/>
    <w:rsid w:val="004D4BE4"/>
    <w:rsid w:val="004D5ADD"/>
    <w:rsid w:val="004D6707"/>
    <w:rsid w:val="004D68C3"/>
    <w:rsid w:val="004D7D72"/>
    <w:rsid w:val="004D7F26"/>
    <w:rsid w:val="004E0318"/>
    <w:rsid w:val="004E0885"/>
    <w:rsid w:val="004E0B89"/>
    <w:rsid w:val="004E168E"/>
    <w:rsid w:val="004E2910"/>
    <w:rsid w:val="004E2A77"/>
    <w:rsid w:val="004E57D5"/>
    <w:rsid w:val="004E59DD"/>
    <w:rsid w:val="004E6CBD"/>
    <w:rsid w:val="004F27D4"/>
    <w:rsid w:val="004F35FA"/>
    <w:rsid w:val="004F3AC3"/>
    <w:rsid w:val="004F3F35"/>
    <w:rsid w:val="004F4319"/>
    <w:rsid w:val="004F59DF"/>
    <w:rsid w:val="004F7183"/>
    <w:rsid w:val="004F7871"/>
    <w:rsid w:val="0050059E"/>
    <w:rsid w:val="00500CF6"/>
    <w:rsid w:val="005045E5"/>
    <w:rsid w:val="005047E6"/>
    <w:rsid w:val="00504A33"/>
    <w:rsid w:val="00505199"/>
    <w:rsid w:val="005052D9"/>
    <w:rsid w:val="005056EE"/>
    <w:rsid w:val="00505D02"/>
    <w:rsid w:val="00506D85"/>
    <w:rsid w:val="00507C91"/>
    <w:rsid w:val="00507F6F"/>
    <w:rsid w:val="00510543"/>
    <w:rsid w:val="00512524"/>
    <w:rsid w:val="00512B7B"/>
    <w:rsid w:val="00513490"/>
    <w:rsid w:val="00515E3D"/>
    <w:rsid w:val="0051624A"/>
    <w:rsid w:val="005162F5"/>
    <w:rsid w:val="00517AE7"/>
    <w:rsid w:val="00520A18"/>
    <w:rsid w:val="005223C3"/>
    <w:rsid w:val="00522EEF"/>
    <w:rsid w:val="00522FD7"/>
    <w:rsid w:val="0052420A"/>
    <w:rsid w:val="00524D2D"/>
    <w:rsid w:val="0052533D"/>
    <w:rsid w:val="00525681"/>
    <w:rsid w:val="00526D11"/>
    <w:rsid w:val="005270DA"/>
    <w:rsid w:val="0052723A"/>
    <w:rsid w:val="00527CD2"/>
    <w:rsid w:val="00527E8A"/>
    <w:rsid w:val="005304A9"/>
    <w:rsid w:val="00532854"/>
    <w:rsid w:val="00532D12"/>
    <w:rsid w:val="005340E8"/>
    <w:rsid w:val="0053450F"/>
    <w:rsid w:val="005345B9"/>
    <w:rsid w:val="00534BDE"/>
    <w:rsid w:val="00535FB3"/>
    <w:rsid w:val="0053734C"/>
    <w:rsid w:val="00537359"/>
    <w:rsid w:val="005403AE"/>
    <w:rsid w:val="005406C8"/>
    <w:rsid w:val="00541B28"/>
    <w:rsid w:val="00541D76"/>
    <w:rsid w:val="00542A98"/>
    <w:rsid w:val="0054370B"/>
    <w:rsid w:val="00543C6A"/>
    <w:rsid w:val="005442C2"/>
    <w:rsid w:val="00545887"/>
    <w:rsid w:val="0054601E"/>
    <w:rsid w:val="00547A9D"/>
    <w:rsid w:val="00550730"/>
    <w:rsid w:val="00551678"/>
    <w:rsid w:val="0055188C"/>
    <w:rsid w:val="005523B5"/>
    <w:rsid w:val="005523DD"/>
    <w:rsid w:val="005527AF"/>
    <w:rsid w:val="00554C87"/>
    <w:rsid w:val="00555501"/>
    <w:rsid w:val="0055553D"/>
    <w:rsid w:val="0055596D"/>
    <w:rsid w:val="00555CDD"/>
    <w:rsid w:val="00556196"/>
    <w:rsid w:val="00556802"/>
    <w:rsid w:val="00557E61"/>
    <w:rsid w:val="00560047"/>
    <w:rsid w:val="0056066F"/>
    <w:rsid w:val="005618EF"/>
    <w:rsid w:val="00561C30"/>
    <w:rsid w:val="00561FFB"/>
    <w:rsid w:val="005629D7"/>
    <w:rsid w:val="00563707"/>
    <w:rsid w:val="00563DF3"/>
    <w:rsid w:val="0056437E"/>
    <w:rsid w:val="00566F23"/>
    <w:rsid w:val="00567281"/>
    <w:rsid w:val="00567493"/>
    <w:rsid w:val="00567CD4"/>
    <w:rsid w:val="0057182D"/>
    <w:rsid w:val="00572664"/>
    <w:rsid w:val="00572F03"/>
    <w:rsid w:val="00572F2B"/>
    <w:rsid w:val="00573F94"/>
    <w:rsid w:val="0057580E"/>
    <w:rsid w:val="00576F08"/>
    <w:rsid w:val="005770E4"/>
    <w:rsid w:val="005771A0"/>
    <w:rsid w:val="005772F3"/>
    <w:rsid w:val="005774C9"/>
    <w:rsid w:val="00577DC2"/>
    <w:rsid w:val="00580130"/>
    <w:rsid w:val="00580947"/>
    <w:rsid w:val="00580D59"/>
    <w:rsid w:val="00581A23"/>
    <w:rsid w:val="005824E5"/>
    <w:rsid w:val="00582B24"/>
    <w:rsid w:val="00582CDD"/>
    <w:rsid w:val="00582ED6"/>
    <w:rsid w:val="0058317B"/>
    <w:rsid w:val="005838E0"/>
    <w:rsid w:val="00583972"/>
    <w:rsid w:val="00583D1B"/>
    <w:rsid w:val="00583E66"/>
    <w:rsid w:val="00584DEB"/>
    <w:rsid w:val="00585240"/>
    <w:rsid w:val="005853B0"/>
    <w:rsid w:val="005859B2"/>
    <w:rsid w:val="0058602F"/>
    <w:rsid w:val="0058605F"/>
    <w:rsid w:val="0058659A"/>
    <w:rsid w:val="00586E25"/>
    <w:rsid w:val="00586E5A"/>
    <w:rsid w:val="00587EAE"/>
    <w:rsid w:val="005900E8"/>
    <w:rsid w:val="005922BB"/>
    <w:rsid w:val="00594321"/>
    <w:rsid w:val="00594574"/>
    <w:rsid w:val="00594A6C"/>
    <w:rsid w:val="00594EC4"/>
    <w:rsid w:val="005952D7"/>
    <w:rsid w:val="0059533E"/>
    <w:rsid w:val="00595C9E"/>
    <w:rsid w:val="0059626B"/>
    <w:rsid w:val="00596F26"/>
    <w:rsid w:val="00597734"/>
    <w:rsid w:val="005A0344"/>
    <w:rsid w:val="005A23D1"/>
    <w:rsid w:val="005A27C7"/>
    <w:rsid w:val="005A2A11"/>
    <w:rsid w:val="005A3078"/>
    <w:rsid w:val="005A3277"/>
    <w:rsid w:val="005A34E2"/>
    <w:rsid w:val="005A38C0"/>
    <w:rsid w:val="005A45F2"/>
    <w:rsid w:val="005A468A"/>
    <w:rsid w:val="005A51DE"/>
    <w:rsid w:val="005A68B9"/>
    <w:rsid w:val="005A769B"/>
    <w:rsid w:val="005A79A6"/>
    <w:rsid w:val="005B0638"/>
    <w:rsid w:val="005B0844"/>
    <w:rsid w:val="005B08BB"/>
    <w:rsid w:val="005B1CCC"/>
    <w:rsid w:val="005B23A0"/>
    <w:rsid w:val="005B3066"/>
    <w:rsid w:val="005B4F5E"/>
    <w:rsid w:val="005B5FF6"/>
    <w:rsid w:val="005B6E33"/>
    <w:rsid w:val="005B6E73"/>
    <w:rsid w:val="005B705B"/>
    <w:rsid w:val="005B7BD7"/>
    <w:rsid w:val="005C0312"/>
    <w:rsid w:val="005C0D29"/>
    <w:rsid w:val="005C0FB1"/>
    <w:rsid w:val="005C1A5C"/>
    <w:rsid w:val="005C1B81"/>
    <w:rsid w:val="005C31F3"/>
    <w:rsid w:val="005C3443"/>
    <w:rsid w:val="005C574D"/>
    <w:rsid w:val="005C5937"/>
    <w:rsid w:val="005C6ABF"/>
    <w:rsid w:val="005C7021"/>
    <w:rsid w:val="005D2EB0"/>
    <w:rsid w:val="005D3557"/>
    <w:rsid w:val="005D3BC1"/>
    <w:rsid w:val="005D40CE"/>
    <w:rsid w:val="005D46AC"/>
    <w:rsid w:val="005D502A"/>
    <w:rsid w:val="005D6A02"/>
    <w:rsid w:val="005D6B1E"/>
    <w:rsid w:val="005D6DD9"/>
    <w:rsid w:val="005D77CE"/>
    <w:rsid w:val="005E014D"/>
    <w:rsid w:val="005E065D"/>
    <w:rsid w:val="005E08A9"/>
    <w:rsid w:val="005E1E67"/>
    <w:rsid w:val="005E25A9"/>
    <w:rsid w:val="005E28F7"/>
    <w:rsid w:val="005E2B60"/>
    <w:rsid w:val="005E3344"/>
    <w:rsid w:val="005E38A6"/>
    <w:rsid w:val="005E659F"/>
    <w:rsid w:val="005E77D9"/>
    <w:rsid w:val="005E78B1"/>
    <w:rsid w:val="005E7A4B"/>
    <w:rsid w:val="005E7E30"/>
    <w:rsid w:val="005F1B8D"/>
    <w:rsid w:val="005F216B"/>
    <w:rsid w:val="005F24E7"/>
    <w:rsid w:val="005F265D"/>
    <w:rsid w:val="005F29BC"/>
    <w:rsid w:val="005F2BBA"/>
    <w:rsid w:val="005F2CBB"/>
    <w:rsid w:val="005F3AAC"/>
    <w:rsid w:val="005F5122"/>
    <w:rsid w:val="005F5551"/>
    <w:rsid w:val="00601113"/>
    <w:rsid w:val="0060140C"/>
    <w:rsid w:val="00601D9C"/>
    <w:rsid w:val="00601DF1"/>
    <w:rsid w:val="006026AF"/>
    <w:rsid w:val="00603C18"/>
    <w:rsid w:val="00604869"/>
    <w:rsid w:val="006067E9"/>
    <w:rsid w:val="006069DE"/>
    <w:rsid w:val="00611B06"/>
    <w:rsid w:val="0061235E"/>
    <w:rsid w:val="00612605"/>
    <w:rsid w:val="00612718"/>
    <w:rsid w:val="00612E2C"/>
    <w:rsid w:val="006148E2"/>
    <w:rsid w:val="00617203"/>
    <w:rsid w:val="006172C9"/>
    <w:rsid w:val="006200F5"/>
    <w:rsid w:val="006204C9"/>
    <w:rsid w:val="00620DBA"/>
    <w:rsid w:val="006217CC"/>
    <w:rsid w:val="00622194"/>
    <w:rsid w:val="00622915"/>
    <w:rsid w:val="00622F7A"/>
    <w:rsid w:val="006231B7"/>
    <w:rsid w:val="00623CCA"/>
    <w:rsid w:val="0062403B"/>
    <w:rsid w:val="006242D4"/>
    <w:rsid w:val="00624D5A"/>
    <w:rsid w:val="0062506A"/>
    <w:rsid w:val="00625DAA"/>
    <w:rsid w:val="00627C7D"/>
    <w:rsid w:val="006348B5"/>
    <w:rsid w:val="00634CDB"/>
    <w:rsid w:val="00634DEB"/>
    <w:rsid w:val="00636DFC"/>
    <w:rsid w:val="00637442"/>
    <w:rsid w:val="0063753E"/>
    <w:rsid w:val="00640AAB"/>
    <w:rsid w:val="00640D3C"/>
    <w:rsid w:val="0064101A"/>
    <w:rsid w:val="00641078"/>
    <w:rsid w:val="00641DA9"/>
    <w:rsid w:val="006426A0"/>
    <w:rsid w:val="00642C61"/>
    <w:rsid w:val="0064359B"/>
    <w:rsid w:val="00644368"/>
    <w:rsid w:val="006447F6"/>
    <w:rsid w:val="00645625"/>
    <w:rsid w:val="00647829"/>
    <w:rsid w:val="0065049D"/>
    <w:rsid w:val="006504DE"/>
    <w:rsid w:val="00650AE4"/>
    <w:rsid w:val="00650D56"/>
    <w:rsid w:val="0065100D"/>
    <w:rsid w:val="00651179"/>
    <w:rsid w:val="00651245"/>
    <w:rsid w:val="00651428"/>
    <w:rsid w:val="00652648"/>
    <w:rsid w:val="00652B8A"/>
    <w:rsid w:val="006530BE"/>
    <w:rsid w:val="0065340D"/>
    <w:rsid w:val="00654828"/>
    <w:rsid w:val="00654A3D"/>
    <w:rsid w:val="00656829"/>
    <w:rsid w:val="00656F64"/>
    <w:rsid w:val="006570B2"/>
    <w:rsid w:val="00657204"/>
    <w:rsid w:val="006573B3"/>
    <w:rsid w:val="006608D3"/>
    <w:rsid w:val="006610D2"/>
    <w:rsid w:val="006616AA"/>
    <w:rsid w:val="006627A9"/>
    <w:rsid w:val="006630F6"/>
    <w:rsid w:val="006636FE"/>
    <w:rsid w:val="00663720"/>
    <w:rsid w:val="00663EC4"/>
    <w:rsid w:val="00663F15"/>
    <w:rsid w:val="006647C4"/>
    <w:rsid w:val="00664B10"/>
    <w:rsid w:val="00664BF7"/>
    <w:rsid w:val="00665200"/>
    <w:rsid w:val="006652E3"/>
    <w:rsid w:val="00665F5D"/>
    <w:rsid w:val="00667940"/>
    <w:rsid w:val="006708E0"/>
    <w:rsid w:val="00672BA9"/>
    <w:rsid w:val="00674295"/>
    <w:rsid w:val="00674672"/>
    <w:rsid w:val="00674A7B"/>
    <w:rsid w:val="00674C87"/>
    <w:rsid w:val="00674E94"/>
    <w:rsid w:val="00675280"/>
    <w:rsid w:val="00675525"/>
    <w:rsid w:val="00675C17"/>
    <w:rsid w:val="00675CD0"/>
    <w:rsid w:val="006760E8"/>
    <w:rsid w:val="00676342"/>
    <w:rsid w:val="0067660A"/>
    <w:rsid w:val="006771A6"/>
    <w:rsid w:val="006772C0"/>
    <w:rsid w:val="006773CD"/>
    <w:rsid w:val="00680B6A"/>
    <w:rsid w:val="0068253F"/>
    <w:rsid w:val="00682779"/>
    <w:rsid w:val="00682FBB"/>
    <w:rsid w:val="006843FD"/>
    <w:rsid w:val="0068550E"/>
    <w:rsid w:val="00685909"/>
    <w:rsid w:val="00687376"/>
    <w:rsid w:val="0068739D"/>
    <w:rsid w:val="006874BC"/>
    <w:rsid w:val="00687671"/>
    <w:rsid w:val="00687C04"/>
    <w:rsid w:val="00690095"/>
    <w:rsid w:val="00690A62"/>
    <w:rsid w:val="00690EA7"/>
    <w:rsid w:val="00692FBC"/>
    <w:rsid w:val="00693481"/>
    <w:rsid w:val="006935F8"/>
    <w:rsid w:val="00694082"/>
    <w:rsid w:val="00694BCD"/>
    <w:rsid w:val="00694CC7"/>
    <w:rsid w:val="00695545"/>
    <w:rsid w:val="006A015F"/>
    <w:rsid w:val="006A04EF"/>
    <w:rsid w:val="006A1749"/>
    <w:rsid w:val="006A1C25"/>
    <w:rsid w:val="006A2389"/>
    <w:rsid w:val="006A2EAF"/>
    <w:rsid w:val="006A3662"/>
    <w:rsid w:val="006A41E2"/>
    <w:rsid w:val="006A4482"/>
    <w:rsid w:val="006A45E7"/>
    <w:rsid w:val="006A4FA8"/>
    <w:rsid w:val="006A5FC6"/>
    <w:rsid w:val="006A6896"/>
    <w:rsid w:val="006A7971"/>
    <w:rsid w:val="006A7B1B"/>
    <w:rsid w:val="006B0DA7"/>
    <w:rsid w:val="006B3385"/>
    <w:rsid w:val="006B3A9B"/>
    <w:rsid w:val="006B3B29"/>
    <w:rsid w:val="006B4D42"/>
    <w:rsid w:val="006B590B"/>
    <w:rsid w:val="006B5CD6"/>
    <w:rsid w:val="006B618A"/>
    <w:rsid w:val="006B618E"/>
    <w:rsid w:val="006B62D0"/>
    <w:rsid w:val="006B64DF"/>
    <w:rsid w:val="006B672D"/>
    <w:rsid w:val="006B783F"/>
    <w:rsid w:val="006C16D6"/>
    <w:rsid w:val="006C1E1A"/>
    <w:rsid w:val="006C2548"/>
    <w:rsid w:val="006C259B"/>
    <w:rsid w:val="006C2D9A"/>
    <w:rsid w:val="006C3449"/>
    <w:rsid w:val="006C4690"/>
    <w:rsid w:val="006C5884"/>
    <w:rsid w:val="006C601D"/>
    <w:rsid w:val="006C6577"/>
    <w:rsid w:val="006C6BFF"/>
    <w:rsid w:val="006C6EC1"/>
    <w:rsid w:val="006C73B4"/>
    <w:rsid w:val="006C7E0E"/>
    <w:rsid w:val="006D1C05"/>
    <w:rsid w:val="006D2729"/>
    <w:rsid w:val="006D2B87"/>
    <w:rsid w:val="006D3737"/>
    <w:rsid w:val="006D37F3"/>
    <w:rsid w:val="006D3A38"/>
    <w:rsid w:val="006D3B92"/>
    <w:rsid w:val="006D43D8"/>
    <w:rsid w:val="006D44F9"/>
    <w:rsid w:val="006D6BA0"/>
    <w:rsid w:val="006D7056"/>
    <w:rsid w:val="006D7CD0"/>
    <w:rsid w:val="006D7EF9"/>
    <w:rsid w:val="006E0C93"/>
    <w:rsid w:val="006E1470"/>
    <w:rsid w:val="006E21D2"/>
    <w:rsid w:val="006E2523"/>
    <w:rsid w:val="006E2855"/>
    <w:rsid w:val="006E2969"/>
    <w:rsid w:val="006E2B96"/>
    <w:rsid w:val="006E3546"/>
    <w:rsid w:val="006E48E7"/>
    <w:rsid w:val="006E5F5C"/>
    <w:rsid w:val="006E6D3D"/>
    <w:rsid w:val="006E7E90"/>
    <w:rsid w:val="006F000F"/>
    <w:rsid w:val="006F058E"/>
    <w:rsid w:val="006F135A"/>
    <w:rsid w:val="006F1550"/>
    <w:rsid w:val="006F20D0"/>
    <w:rsid w:val="006F2345"/>
    <w:rsid w:val="006F23C1"/>
    <w:rsid w:val="006F2FD5"/>
    <w:rsid w:val="006F3B4F"/>
    <w:rsid w:val="006F4553"/>
    <w:rsid w:val="006F465A"/>
    <w:rsid w:val="006F4726"/>
    <w:rsid w:val="006F4B1F"/>
    <w:rsid w:val="006F4B94"/>
    <w:rsid w:val="006F4EF1"/>
    <w:rsid w:val="006F54DE"/>
    <w:rsid w:val="006F6FBC"/>
    <w:rsid w:val="006F705B"/>
    <w:rsid w:val="006F7E29"/>
    <w:rsid w:val="00700314"/>
    <w:rsid w:val="007003CE"/>
    <w:rsid w:val="0070163C"/>
    <w:rsid w:val="007021E5"/>
    <w:rsid w:val="0070429A"/>
    <w:rsid w:val="007047C6"/>
    <w:rsid w:val="00705074"/>
    <w:rsid w:val="00705086"/>
    <w:rsid w:val="0070509B"/>
    <w:rsid w:val="00705616"/>
    <w:rsid w:val="00705BD6"/>
    <w:rsid w:val="00707799"/>
    <w:rsid w:val="007103FD"/>
    <w:rsid w:val="00711631"/>
    <w:rsid w:val="007124DC"/>
    <w:rsid w:val="00712BF9"/>
    <w:rsid w:val="00712FD0"/>
    <w:rsid w:val="0071370F"/>
    <w:rsid w:val="007157E3"/>
    <w:rsid w:val="00716193"/>
    <w:rsid w:val="007168AF"/>
    <w:rsid w:val="007168D7"/>
    <w:rsid w:val="00717470"/>
    <w:rsid w:val="007177E1"/>
    <w:rsid w:val="007178AB"/>
    <w:rsid w:val="00717F0C"/>
    <w:rsid w:val="00720188"/>
    <w:rsid w:val="00721BD3"/>
    <w:rsid w:val="00722041"/>
    <w:rsid w:val="00722105"/>
    <w:rsid w:val="007221D1"/>
    <w:rsid w:val="007222C2"/>
    <w:rsid w:val="0072250E"/>
    <w:rsid w:val="0072263D"/>
    <w:rsid w:val="007227BC"/>
    <w:rsid w:val="00722AC7"/>
    <w:rsid w:val="00723361"/>
    <w:rsid w:val="0072472F"/>
    <w:rsid w:val="007249A1"/>
    <w:rsid w:val="00725410"/>
    <w:rsid w:val="007254C4"/>
    <w:rsid w:val="0072567F"/>
    <w:rsid w:val="0072687E"/>
    <w:rsid w:val="007277B7"/>
    <w:rsid w:val="00727991"/>
    <w:rsid w:val="0073006C"/>
    <w:rsid w:val="0073080F"/>
    <w:rsid w:val="007312F5"/>
    <w:rsid w:val="007319B6"/>
    <w:rsid w:val="007319CA"/>
    <w:rsid w:val="0073209B"/>
    <w:rsid w:val="00732255"/>
    <w:rsid w:val="0073281A"/>
    <w:rsid w:val="00733BFB"/>
    <w:rsid w:val="00735176"/>
    <w:rsid w:val="007353E7"/>
    <w:rsid w:val="00735421"/>
    <w:rsid w:val="00736436"/>
    <w:rsid w:val="007365D6"/>
    <w:rsid w:val="00736895"/>
    <w:rsid w:val="00736B74"/>
    <w:rsid w:val="007374B7"/>
    <w:rsid w:val="00737583"/>
    <w:rsid w:val="00737F47"/>
    <w:rsid w:val="00740150"/>
    <w:rsid w:val="007403CF"/>
    <w:rsid w:val="00741AEE"/>
    <w:rsid w:val="00742533"/>
    <w:rsid w:val="0074255E"/>
    <w:rsid w:val="007428D0"/>
    <w:rsid w:val="00742E69"/>
    <w:rsid w:val="0074332F"/>
    <w:rsid w:val="007440CB"/>
    <w:rsid w:val="007446E3"/>
    <w:rsid w:val="00744BE2"/>
    <w:rsid w:val="007458CD"/>
    <w:rsid w:val="0074594F"/>
    <w:rsid w:val="00745EB9"/>
    <w:rsid w:val="00745FDA"/>
    <w:rsid w:val="007464EF"/>
    <w:rsid w:val="00750176"/>
    <w:rsid w:val="007513F9"/>
    <w:rsid w:val="00751C0B"/>
    <w:rsid w:val="00752ACA"/>
    <w:rsid w:val="0075349D"/>
    <w:rsid w:val="00753FD0"/>
    <w:rsid w:val="0075506B"/>
    <w:rsid w:val="0075512B"/>
    <w:rsid w:val="007557F9"/>
    <w:rsid w:val="00755B97"/>
    <w:rsid w:val="00756EBA"/>
    <w:rsid w:val="00757297"/>
    <w:rsid w:val="0076112C"/>
    <w:rsid w:val="007617C5"/>
    <w:rsid w:val="00761D1C"/>
    <w:rsid w:val="00762163"/>
    <w:rsid w:val="007631EC"/>
    <w:rsid w:val="00764593"/>
    <w:rsid w:val="00764967"/>
    <w:rsid w:val="00765735"/>
    <w:rsid w:val="00765A4F"/>
    <w:rsid w:val="00766554"/>
    <w:rsid w:val="00767B63"/>
    <w:rsid w:val="00767D80"/>
    <w:rsid w:val="0077001B"/>
    <w:rsid w:val="00770AD6"/>
    <w:rsid w:val="00770BB0"/>
    <w:rsid w:val="0077135B"/>
    <w:rsid w:val="00771B6A"/>
    <w:rsid w:val="00772150"/>
    <w:rsid w:val="00773388"/>
    <w:rsid w:val="00773739"/>
    <w:rsid w:val="007738CC"/>
    <w:rsid w:val="00773D75"/>
    <w:rsid w:val="00774506"/>
    <w:rsid w:val="0077592D"/>
    <w:rsid w:val="00775D28"/>
    <w:rsid w:val="00777A7C"/>
    <w:rsid w:val="00777B94"/>
    <w:rsid w:val="00777F86"/>
    <w:rsid w:val="0078156B"/>
    <w:rsid w:val="0078335C"/>
    <w:rsid w:val="00783508"/>
    <w:rsid w:val="00784D4C"/>
    <w:rsid w:val="0078707B"/>
    <w:rsid w:val="00787C1B"/>
    <w:rsid w:val="00790E9A"/>
    <w:rsid w:val="00791F9B"/>
    <w:rsid w:val="0079245C"/>
    <w:rsid w:val="00792FC7"/>
    <w:rsid w:val="00793613"/>
    <w:rsid w:val="00793BCB"/>
    <w:rsid w:val="00793FFA"/>
    <w:rsid w:val="00794377"/>
    <w:rsid w:val="00794A17"/>
    <w:rsid w:val="00796427"/>
    <w:rsid w:val="007970C6"/>
    <w:rsid w:val="007977B9"/>
    <w:rsid w:val="007A07EE"/>
    <w:rsid w:val="007A0C11"/>
    <w:rsid w:val="007A15B8"/>
    <w:rsid w:val="007A1B73"/>
    <w:rsid w:val="007A20AD"/>
    <w:rsid w:val="007A2157"/>
    <w:rsid w:val="007A2B18"/>
    <w:rsid w:val="007A3696"/>
    <w:rsid w:val="007A389A"/>
    <w:rsid w:val="007A54DE"/>
    <w:rsid w:val="007A566D"/>
    <w:rsid w:val="007A58B1"/>
    <w:rsid w:val="007A5D70"/>
    <w:rsid w:val="007A7656"/>
    <w:rsid w:val="007A7AE0"/>
    <w:rsid w:val="007A7BCD"/>
    <w:rsid w:val="007B0D6E"/>
    <w:rsid w:val="007B1653"/>
    <w:rsid w:val="007B224F"/>
    <w:rsid w:val="007B2419"/>
    <w:rsid w:val="007B26AB"/>
    <w:rsid w:val="007B2A56"/>
    <w:rsid w:val="007B3D46"/>
    <w:rsid w:val="007B4914"/>
    <w:rsid w:val="007B5134"/>
    <w:rsid w:val="007B51A2"/>
    <w:rsid w:val="007B5457"/>
    <w:rsid w:val="007B5B38"/>
    <w:rsid w:val="007B5EE6"/>
    <w:rsid w:val="007B6477"/>
    <w:rsid w:val="007B69B6"/>
    <w:rsid w:val="007B70FF"/>
    <w:rsid w:val="007C0835"/>
    <w:rsid w:val="007C22C9"/>
    <w:rsid w:val="007C2A8C"/>
    <w:rsid w:val="007C3A8C"/>
    <w:rsid w:val="007C3AC8"/>
    <w:rsid w:val="007C4103"/>
    <w:rsid w:val="007C5E68"/>
    <w:rsid w:val="007C6539"/>
    <w:rsid w:val="007C68EB"/>
    <w:rsid w:val="007C6EC2"/>
    <w:rsid w:val="007C7E9B"/>
    <w:rsid w:val="007D0A34"/>
    <w:rsid w:val="007D24E2"/>
    <w:rsid w:val="007D3525"/>
    <w:rsid w:val="007D36AC"/>
    <w:rsid w:val="007D39BB"/>
    <w:rsid w:val="007D41D7"/>
    <w:rsid w:val="007D43F5"/>
    <w:rsid w:val="007D44E3"/>
    <w:rsid w:val="007D4A45"/>
    <w:rsid w:val="007D4BEA"/>
    <w:rsid w:val="007D4F46"/>
    <w:rsid w:val="007D502A"/>
    <w:rsid w:val="007D519B"/>
    <w:rsid w:val="007D6222"/>
    <w:rsid w:val="007D6CC5"/>
    <w:rsid w:val="007D7086"/>
    <w:rsid w:val="007D731A"/>
    <w:rsid w:val="007D7B89"/>
    <w:rsid w:val="007D7DD7"/>
    <w:rsid w:val="007E0083"/>
    <w:rsid w:val="007E1CC3"/>
    <w:rsid w:val="007E1F87"/>
    <w:rsid w:val="007E2CD0"/>
    <w:rsid w:val="007E4D5F"/>
    <w:rsid w:val="007E5663"/>
    <w:rsid w:val="007E5DE7"/>
    <w:rsid w:val="007E71D9"/>
    <w:rsid w:val="007E76F6"/>
    <w:rsid w:val="007E7CAC"/>
    <w:rsid w:val="007F0AEE"/>
    <w:rsid w:val="007F0E70"/>
    <w:rsid w:val="007F1840"/>
    <w:rsid w:val="007F1F51"/>
    <w:rsid w:val="007F20B7"/>
    <w:rsid w:val="007F2146"/>
    <w:rsid w:val="007F2E24"/>
    <w:rsid w:val="007F2ED0"/>
    <w:rsid w:val="007F317E"/>
    <w:rsid w:val="007F3E78"/>
    <w:rsid w:val="007F47F1"/>
    <w:rsid w:val="007F50E6"/>
    <w:rsid w:val="007F5292"/>
    <w:rsid w:val="007F5AC0"/>
    <w:rsid w:val="007F6B17"/>
    <w:rsid w:val="007F71F6"/>
    <w:rsid w:val="007F7336"/>
    <w:rsid w:val="007F7C3E"/>
    <w:rsid w:val="008025AF"/>
    <w:rsid w:val="00802EE5"/>
    <w:rsid w:val="008036CD"/>
    <w:rsid w:val="0080390E"/>
    <w:rsid w:val="00803C80"/>
    <w:rsid w:val="00804062"/>
    <w:rsid w:val="00804499"/>
    <w:rsid w:val="0080450A"/>
    <w:rsid w:val="008058D4"/>
    <w:rsid w:val="00805D1D"/>
    <w:rsid w:val="00807E56"/>
    <w:rsid w:val="00810123"/>
    <w:rsid w:val="00811203"/>
    <w:rsid w:val="008113C0"/>
    <w:rsid w:val="00812397"/>
    <w:rsid w:val="0081273C"/>
    <w:rsid w:val="008134B5"/>
    <w:rsid w:val="0081359B"/>
    <w:rsid w:val="0081362E"/>
    <w:rsid w:val="00813BCD"/>
    <w:rsid w:val="00813CA0"/>
    <w:rsid w:val="00813F64"/>
    <w:rsid w:val="0081495A"/>
    <w:rsid w:val="008149C0"/>
    <w:rsid w:val="008153DA"/>
    <w:rsid w:val="00815930"/>
    <w:rsid w:val="00815C1A"/>
    <w:rsid w:val="00816185"/>
    <w:rsid w:val="008164C1"/>
    <w:rsid w:val="00816975"/>
    <w:rsid w:val="00816ADC"/>
    <w:rsid w:val="00816C54"/>
    <w:rsid w:val="0081711D"/>
    <w:rsid w:val="0081748D"/>
    <w:rsid w:val="00817E04"/>
    <w:rsid w:val="008208AA"/>
    <w:rsid w:val="008208C8"/>
    <w:rsid w:val="00820CEF"/>
    <w:rsid w:val="00821FE2"/>
    <w:rsid w:val="008220EE"/>
    <w:rsid w:val="00822378"/>
    <w:rsid w:val="0082292C"/>
    <w:rsid w:val="00822D8B"/>
    <w:rsid w:val="00824C71"/>
    <w:rsid w:val="00824EE5"/>
    <w:rsid w:val="00826B7D"/>
    <w:rsid w:val="008308EF"/>
    <w:rsid w:val="00831C86"/>
    <w:rsid w:val="008322BF"/>
    <w:rsid w:val="00832761"/>
    <w:rsid w:val="00832F48"/>
    <w:rsid w:val="008332B5"/>
    <w:rsid w:val="00833723"/>
    <w:rsid w:val="00833809"/>
    <w:rsid w:val="00833A76"/>
    <w:rsid w:val="008345DA"/>
    <w:rsid w:val="00834656"/>
    <w:rsid w:val="00834F54"/>
    <w:rsid w:val="00835151"/>
    <w:rsid w:val="00835268"/>
    <w:rsid w:val="00835709"/>
    <w:rsid w:val="0083578F"/>
    <w:rsid w:val="00837583"/>
    <w:rsid w:val="00837694"/>
    <w:rsid w:val="008379BD"/>
    <w:rsid w:val="00837A65"/>
    <w:rsid w:val="00837D27"/>
    <w:rsid w:val="00840310"/>
    <w:rsid w:val="00840C19"/>
    <w:rsid w:val="0084174B"/>
    <w:rsid w:val="00842013"/>
    <w:rsid w:val="00842F7B"/>
    <w:rsid w:val="008437B4"/>
    <w:rsid w:val="00843849"/>
    <w:rsid w:val="008444EF"/>
    <w:rsid w:val="008447F0"/>
    <w:rsid w:val="00844BED"/>
    <w:rsid w:val="00845CF0"/>
    <w:rsid w:val="008463C9"/>
    <w:rsid w:val="00846B70"/>
    <w:rsid w:val="00846CEE"/>
    <w:rsid w:val="00847391"/>
    <w:rsid w:val="00847CCA"/>
    <w:rsid w:val="00847D20"/>
    <w:rsid w:val="0085047F"/>
    <w:rsid w:val="00851087"/>
    <w:rsid w:val="00851BA2"/>
    <w:rsid w:val="008525D0"/>
    <w:rsid w:val="0085344E"/>
    <w:rsid w:val="00853B67"/>
    <w:rsid w:val="0085452D"/>
    <w:rsid w:val="008549E9"/>
    <w:rsid w:val="008559E2"/>
    <w:rsid w:val="008561AC"/>
    <w:rsid w:val="00856394"/>
    <w:rsid w:val="00856865"/>
    <w:rsid w:val="00856D8D"/>
    <w:rsid w:val="00860406"/>
    <w:rsid w:val="00860620"/>
    <w:rsid w:val="00860E98"/>
    <w:rsid w:val="0086128D"/>
    <w:rsid w:val="00862025"/>
    <w:rsid w:val="00862192"/>
    <w:rsid w:val="008624C9"/>
    <w:rsid w:val="008626B3"/>
    <w:rsid w:val="008634AC"/>
    <w:rsid w:val="00863669"/>
    <w:rsid w:val="00863BE3"/>
    <w:rsid w:val="0086465E"/>
    <w:rsid w:val="008651FA"/>
    <w:rsid w:val="00865769"/>
    <w:rsid w:val="00866D20"/>
    <w:rsid w:val="008711E4"/>
    <w:rsid w:val="008729A0"/>
    <w:rsid w:val="008744FE"/>
    <w:rsid w:val="00874FFB"/>
    <w:rsid w:val="0087568E"/>
    <w:rsid w:val="00875B55"/>
    <w:rsid w:val="00876C2D"/>
    <w:rsid w:val="008800A3"/>
    <w:rsid w:val="0088047F"/>
    <w:rsid w:val="00881FE9"/>
    <w:rsid w:val="008822AF"/>
    <w:rsid w:val="00882654"/>
    <w:rsid w:val="008829A8"/>
    <w:rsid w:val="00882B0E"/>
    <w:rsid w:val="00883179"/>
    <w:rsid w:val="008832FB"/>
    <w:rsid w:val="00884715"/>
    <w:rsid w:val="00884AF5"/>
    <w:rsid w:val="008854F8"/>
    <w:rsid w:val="008856A2"/>
    <w:rsid w:val="00885977"/>
    <w:rsid w:val="00885AE9"/>
    <w:rsid w:val="008870A8"/>
    <w:rsid w:val="00887EE6"/>
    <w:rsid w:val="00887F49"/>
    <w:rsid w:val="008911DD"/>
    <w:rsid w:val="0089213A"/>
    <w:rsid w:val="00892693"/>
    <w:rsid w:val="00893829"/>
    <w:rsid w:val="00896426"/>
    <w:rsid w:val="00896703"/>
    <w:rsid w:val="008A0321"/>
    <w:rsid w:val="008A1591"/>
    <w:rsid w:val="008A16F4"/>
    <w:rsid w:val="008A21B5"/>
    <w:rsid w:val="008A2470"/>
    <w:rsid w:val="008A2EEC"/>
    <w:rsid w:val="008A31FA"/>
    <w:rsid w:val="008A3828"/>
    <w:rsid w:val="008A3B1B"/>
    <w:rsid w:val="008A49FB"/>
    <w:rsid w:val="008A4AE4"/>
    <w:rsid w:val="008A591C"/>
    <w:rsid w:val="008A6B28"/>
    <w:rsid w:val="008A7C08"/>
    <w:rsid w:val="008B188A"/>
    <w:rsid w:val="008B1B02"/>
    <w:rsid w:val="008B2066"/>
    <w:rsid w:val="008B2E97"/>
    <w:rsid w:val="008B3049"/>
    <w:rsid w:val="008B4B61"/>
    <w:rsid w:val="008B59B7"/>
    <w:rsid w:val="008B5B19"/>
    <w:rsid w:val="008B647D"/>
    <w:rsid w:val="008B66B1"/>
    <w:rsid w:val="008B6C45"/>
    <w:rsid w:val="008B7D0E"/>
    <w:rsid w:val="008B7E9D"/>
    <w:rsid w:val="008C0E1A"/>
    <w:rsid w:val="008C2DCB"/>
    <w:rsid w:val="008C3046"/>
    <w:rsid w:val="008C3E66"/>
    <w:rsid w:val="008C44DA"/>
    <w:rsid w:val="008C48D4"/>
    <w:rsid w:val="008C4A5B"/>
    <w:rsid w:val="008C5504"/>
    <w:rsid w:val="008C5DC5"/>
    <w:rsid w:val="008C6E81"/>
    <w:rsid w:val="008D0595"/>
    <w:rsid w:val="008D245D"/>
    <w:rsid w:val="008D2A2D"/>
    <w:rsid w:val="008D2AAF"/>
    <w:rsid w:val="008D3587"/>
    <w:rsid w:val="008D4410"/>
    <w:rsid w:val="008D4623"/>
    <w:rsid w:val="008D4F4A"/>
    <w:rsid w:val="008D61C0"/>
    <w:rsid w:val="008D6707"/>
    <w:rsid w:val="008D6769"/>
    <w:rsid w:val="008D6BC5"/>
    <w:rsid w:val="008D6D34"/>
    <w:rsid w:val="008D6E2B"/>
    <w:rsid w:val="008E02E9"/>
    <w:rsid w:val="008E0D2E"/>
    <w:rsid w:val="008E20B5"/>
    <w:rsid w:val="008E395F"/>
    <w:rsid w:val="008E3C0F"/>
    <w:rsid w:val="008E4454"/>
    <w:rsid w:val="008E7BCB"/>
    <w:rsid w:val="008F0029"/>
    <w:rsid w:val="008F0404"/>
    <w:rsid w:val="008F05E5"/>
    <w:rsid w:val="008F0FF7"/>
    <w:rsid w:val="008F12A6"/>
    <w:rsid w:val="008F2957"/>
    <w:rsid w:val="008F2B8E"/>
    <w:rsid w:val="008F30C6"/>
    <w:rsid w:val="008F3B00"/>
    <w:rsid w:val="008F44EF"/>
    <w:rsid w:val="008F579D"/>
    <w:rsid w:val="008F592E"/>
    <w:rsid w:val="008F5A35"/>
    <w:rsid w:val="008F6042"/>
    <w:rsid w:val="008F6B46"/>
    <w:rsid w:val="008F6CE9"/>
    <w:rsid w:val="008F77D2"/>
    <w:rsid w:val="008F78B9"/>
    <w:rsid w:val="008F7FF9"/>
    <w:rsid w:val="00900BC2"/>
    <w:rsid w:val="00900BC8"/>
    <w:rsid w:val="00902600"/>
    <w:rsid w:val="00904965"/>
    <w:rsid w:val="00904B06"/>
    <w:rsid w:val="00906225"/>
    <w:rsid w:val="0090662F"/>
    <w:rsid w:val="009069F7"/>
    <w:rsid w:val="00906E5A"/>
    <w:rsid w:val="00907FEC"/>
    <w:rsid w:val="009112DE"/>
    <w:rsid w:val="00912398"/>
    <w:rsid w:val="00912AA5"/>
    <w:rsid w:val="00912EE3"/>
    <w:rsid w:val="00915665"/>
    <w:rsid w:val="00916366"/>
    <w:rsid w:val="0091680B"/>
    <w:rsid w:val="00917330"/>
    <w:rsid w:val="0091788D"/>
    <w:rsid w:val="009207A9"/>
    <w:rsid w:val="00920BD7"/>
    <w:rsid w:val="00921010"/>
    <w:rsid w:val="00921BE1"/>
    <w:rsid w:val="00921EA5"/>
    <w:rsid w:val="00923A14"/>
    <w:rsid w:val="00923BAF"/>
    <w:rsid w:val="00924EBF"/>
    <w:rsid w:val="0092502E"/>
    <w:rsid w:val="00925D28"/>
    <w:rsid w:val="0092602F"/>
    <w:rsid w:val="00930041"/>
    <w:rsid w:val="0093199B"/>
    <w:rsid w:val="009326D4"/>
    <w:rsid w:val="00932A8C"/>
    <w:rsid w:val="00932F10"/>
    <w:rsid w:val="009330EA"/>
    <w:rsid w:val="009344C8"/>
    <w:rsid w:val="00934904"/>
    <w:rsid w:val="009363A1"/>
    <w:rsid w:val="009373E9"/>
    <w:rsid w:val="0093756C"/>
    <w:rsid w:val="00937D55"/>
    <w:rsid w:val="00942238"/>
    <w:rsid w:val="00942445"/>
    <w:rsid w:val="0094268C"/>
    <w:rsid w:val="00943B68"/>
    <w:rsid w:val="00944E26"/>
    <w:rsid w:val="00945223"/>
    <w:rsid w:val="00945579"/>
    <w:rsid w:val="00946A00"/>
    <w:rsid w:val="00946EC1"/>
    <w:rsid w:val="00947E9B"/>
    <w:rsid w:val="00951091"/>
    <w:rsid w:val="009514C8"/>
    <w:rsid w:val="00951936"/>
    <w:rsid w:val="00951A75"/>
    <w:rsid w:val="00952630"/>
    <w:rsid w:val="00952DDA"/>
    <w:rsid w:val="00953853"/>
    <w:rsid w:val="00953F43"/>
    <w:rsid w:val="00954D14"/>
    <w:rsid w:val="00954DEB"/>
    <w:rsid w:val="009550FA"/>
    <w:rsid w:val="0095532C"/>
    <w:rsid w:val="00955F0C"/>
    <w:rsid w:val="00956346"/>
    <w:rsid w:val="00956DE8"/>
    <w:rsid w:val="00956E2E"/>
    <w:rsid w:val="00956E77"/>
    <w:rsid w:val="00957631"/>
    <w:rsid w:val="009577D7"/>
    <w:rsid w:val="00957F9D"/>
    <w:rsid w:val="00960235"/>
    <w:rsid w:val="0096207B"/>
    <w:rsid w:val="00962CA4"/>
    <w:rsid w:val="00963C6B"/>
    <w:rsid w:val="009647B3"/>
    <w:rsid w:val="00964ACD"/>
    <w:rsid w:val="00966E30"/>
    <w:rsid w:val="0096760E"/>
    <w:rsid w:val="00967C2D"/>
    <w:rsid w:val="009702BA"/>
    <w:rsid w:val="00971939"/>
    <w:rsid w:val="00972023"/>
    <w:rsid w:val="009725CE"/>
    <w:rsid w:val="00972650"/>
    <w:rsid w:val="00972D89"/>
    <w:rsid w:val="00972FD2"/>
    <w:rsid w:val="00973640"/>
    <w:rsid w:val="00973648"/>
    <w:rsid w:val="00974088"/>
    <w:rsid w:val="0097544E"/>
    <w:rsid w:val="00977192"/>
    <w:rsid w:val="00980CE7"/>
    <w:rsid w:val="00982829"/>
    <w:rsid w:val="00982DB2"/>
    <w:rsid w:val="00983014"/>
    <w:rsid w:val="00983159"/>
    <w:rsid w:val="00983244"/>
    <w:rsid w:val="00983257"/>
    <w:rsid w:val="009838DC"/>
    <w:rsid w:val="009839D3"/>
    <w:rsid w:val="009839F5"/>
    <w:rsid w:val="00983DE7"/>
    <w:rsid w:val="00983E8A"/>
    <w:rsid w:val="009845B2"/>
    <w:rsid w:val="0098595F"/>
    <w:rsid w:val="009860BA"/>
    <w:rsid w:val="0098695D"/>
    <w:rsid w:val="00987877"/>
    <w:rsid w:val="00987C00"/>
    <w:rsid w:val="0099054E"/>
    <w:rsid w:val="00990F4E"/>
    <w:rsid w:val="009911CA"/>
    <w:rsid w:val="0099196D"/>
    <w:rsid w:val="009919DE"/>
    <w:rsid w:val="00992210"/>
    <w:rsid w:val="00992E4E"/>
    <w:rsid w:val="0099367B"/>
    <w:rsid w:val="009957C1"/>
    <w:rsid w:val="00995B76"/>
    <w:rsid w:val="00996135"/>
    <w:rsid w:val="00996441"/>
    <w:rsid w:val="0099752A"/>
    <w:rsid w:val="00997574"/>
    <w:rsid w:val="009A03C7"/>
    <w:rsid w:val="009A0A25"/>
    <w:rsid w:val="009A0E72"/>
    <w:rsid w:val="009A1022"/>
    <w:rsid w:val="009A159D"/>
    <w:rsid w:val="009A29E5"/>
    <w:rsid w:val="009A36A7"/>
    <w:rsid w:val="009A4323"/>
    <w:rsid w:val="009A4E0B"/>
    <w:rsid w:val="009A4E43"/>
    <w:rsid w:val="009A4F1A"/>
    <w:rsid w:val="009A67F1"/>
    <w:rsid w:val="009A6B1E"/>
    <w:rsid w:val="009B0012"/>
    <w:rsid w:val="009B2CD1"/>
    <w:rsid w:val="009B3988"/>
    <w:rsid w:val="009B4834"/>
    <w:rsid w:val="009B5495"/>
    <w:rsid w:val="009B57FB"/>
    <w:rsid w:val="009B7B4D"/>
    <w:rsid w:val="009B7D88"/>
    <w:rsid w:val="009C05BC"/>
    <w:rsid w:val="009C19E7"/>
    <w:rsid w:val="009C241E"/>
    <w:rsid w:val="009C2DF7"/>
    <w:rsid w:val="009C3DD7"/>
    <w:rsid w:val="009C4303"/>
    <w:rsid w:val="009C4383"/>
    <w:rsid w:val="009C5369"/>
    <w:rsid w:val="009C577E"/>
    <w:rsid w:val="009C5D0B"/>
    <w:rsid w:val="009C6392"/>
    <w:rsid w:val="009C66A2"/>
    <w:rsid w:val="009C6B57"/>
    <w:rsid w:val="009C70FA"/>
    <w:rsid w:val="009C7204"/>
    <w:rsid w:val="009C7399"/>
    <w:rsid w:val="009C7447"/>
    <w:rsid w:val="009D12D5"/>
    <w:rsid w:val="009D221D"/>
    <w:rsid w:val="009D25DA"/>
    <w:rsid w:val="009D2C55"/>
    <w:rsid w:val="009D4269"/>
    <w:rsid w:val="009D481A"/>
    <w:rsid w:val="009D502C"/>
    <w:rsid w:val="009D5334"/>
    <w:rsid w:val="009D5C9A"/>
    <w:rsid w:val="009D64DC"/>
    <w:rsid w:val="009D6F65"/>
    <w:rsid w:val="009D76CB"/>
    <w:rsid w:val="009D7766"/>
    <w:rsid w:val="009D7BE0"/>
    <w:rsid w:val="009E054D"/>
    <w:rsid w:val="009E1214"/>
    <w:rsid w:val="009E134E"/>
    <w:rsid w:val="009E17CE"/>
    <w:rsid w:val="009E195C"/>
    <w:rsid w:val="009E22EC"/>
    <w:rsid w:val="009E26DE"/>
    <w:rsid w:val="009E29D1"/>
    <w:rsid w:val="009E45C9"/>
    <w:rsid w:val="009E4C74"/>
    <w:rsid w:val="009E54C6"/>
    <w:rsid w:val="009E58C5"/>
    <w:rsid w:val="009E5F07"/>
    <w:rsid w:val="009E5FEB"/>
    <w:rsid w:val="009E62D2"/>
    <w:rsid w:val="009E668D"/>
    <w:rsid w:val="009E67CF"/>
    <w:rsid w:val="009E6D06"/>
    <w:rsid w:val="009E73A5"/>
    <w:rsid w:val="009E761F"/>
    <w:rsid w:val="009E7DF8"/>
    <w:rsid w:val="009F0595"/>
    <w:rsid w:val="009F087A"/>
    <w:rsid w:val="009F0D38"/>
    <w:rsid w:val="009F18BD"/>
    <w:rsid w:val="009F1E21"/>
    <w:rsid w:val="009F24A0"/>
    <w:rsid w:val="009F290E"/>
    <w:rsid w:val="009F34A6"/>
    <w:rsid w:val="009F4327"/>
    <w:rsid w:val="009F5508"/>
    <w:rsid w:val="009F571E"/>
    <w:rsid w:val="009F5A8E"/>
    <w:rsid w:val="009F5B51"/>
    <w:rsid w:val="009F6359"/>
    <w:rsid w:val="009F6511"/>
    <w:rsid w:val="009F6B0E"/>
    <w:rsid w:val="009F6C91"/>
    <w:rsid w:val="009F73D3"/>
    <w:rsid w:val="009F78D0"/>
    <w:rsid w:val="009F7CB6"/>
    <w:rsid w:val="00A006D7"/>
    <w:rsid w:val="00A01B90"/>
    <w:rsid w:val="00A020C3"/>
    <w:rsid w:val="00A02F2B"/>
    <w:rsid w:val="00A03F28"/>
    <w:rsid w:val="00A04E51"/>
    <w:rsid w:val="00A05BB6"/>
    <w:rsid w:val="00A06236"/>
    <w:rsid w:val="00A06857"/>
    <w:rsid w:val="00A06FD8"/>
    <w:rsid w:val="00A07C58"/>
    <w:rsid w:val="00A07C5F"/>
    <w:rsid w:val="00A10261"/>
    <w:rsid w:val="00A11235"/>
    <w:rsid w:val="00A11BF7"/>
    <w:rsid w:val="00A120DC"/>
    <w:rsid w:val="00A1241F"/>
    <w:rsid w:val="00A13351"/>
    <w:rsid w:val="00A13F10"/>
    <w:rsid w:val="00A146BB"/>
    <w:rsid w:val="00A15265"/>
    <w:rsid w:val="00A1563F"/>
    <w:rsid w:val="00A1566D"/>
    <w:rsid w:val="00A15763"/>
    <w:rsid w:val="00A16427"/>
    <w:rsid w:val="00A16728"/>
    <w:rsid w:val="00A16888"/>
    <w:rsid w:val="00A16BEE"/>
    <w:rsid w:val="00A16DD0"/>
    <w:rsid w:val="00A17476"/>
    <w:rsid w:val="00A176DE"/>
    <w:rsid w:val="00A20271"/>
    <w:rsid w:val="00A202BE"/>
    <w:rsid w:val="00A20C2F"/>
    <w:rsid w:val="00A21AC7"/>
    <w:rsid w:val="00A21C1E"/>
    <w:rsid w:val="00A22620"/>
    <w:rsid w:val="00A23A37"/>
    <w:rsid w:val="00A23C24"/>
    <w:rsid w:val="00A24016"/>
    <w:rsid w:val="00A24493"/>
    <w:rsid w:val="00A25984"/>
    <w:rsid w:val="00A25DD0"/>
    <w:rsid w:val="00A26A12"/>
    <w:rsid w:val="00A270EA"/>
    <w:rsid w:val="00A27BAB"/>
    <w:rsid w:val="00A30C31"/>
    <w:rsid w:val="00A30C5C"/>
    <w:rsid w:val="00A31048"/>
    <w:rsid w:val="00A315F5"/>
    <w:rsid w:val="00A316C4"/>
    <w:rsid w:val="00A31733"/>
    <w:rsid w:val="00A31C06"/>
    <w:rsid w:val="00A32B96"/>
    <w:rsid w:val="00A3335B"/>
    <w:rsid w:val="00A345B4"/>
    <w:rsid w:val="00A34699"/>
    <w:rsid w:val="00A34A07"/>
    <w:rsid w:val="00A34C7D"/>
    <w:rsid w:val="00A360AE"/>
    <w:rsid w:val="00A36CCA"/>
    <w:rsid w:val="00A37072"/>
    <w:rsid w:val="00A37528"/>
    <w:rsid w:val="00A3777D"/>
    <w:rsid w:val="00A413F5"/>
    <w:rsid w:val="00A434FF"/>
    <w:rsid w:val="00A435B8"/>
    <w:rsid w:val="00A4380B"/>
    <w:rsid w:val="00A43E14"/>
    <w:rsid w:val="00A44052"/>
    <w:rsid w:val="00A44A38"/>
    <w:rsid w:val="00A454C8"/>
    <w:rsid w:val="00A50BD1"/>
    <w:rsid w:val="00A50D41"/>
    <w:rsid w:val="00A51210"/>
    <w:rsid w:val="00A5193B"/>
    <w:rsid w:val="00A51D5E"/>
    <w:rsid w:val="00A52830"/>
    <w:rsid w:val="00A528F3"/>
    <w:rsid w:val="00A52BF2"/>
    <w:rsid w:val="00A54AAE"/>
    <w:rsid w:val="00A54BC8"/>
    <w:rsid w:val="00A55FBC"/>
    <w:rsid w:val="00A560F7"/>
    <w:rsid w:val="00A57279"/>
    <w:rsid w:val="00A60112"/>
    <w:rsid w:val="00A60354"/>
    <w:rsid w:val="00A60FAF"/>
    <w:rsid w:val="00A6103C"/>
    <w:rsid w:val="00A61CBC"/>
    <w:rsid w:val="00A62D67"/>
    <w:rsid w:val="00A62E99"/>
    <w:rsid w:val="00A63869"/>
    <w:rsid w:val="00A642AD"/>
    <w:rsid w:val="00A64744"/>
    <w:rsid w:val="00A6488F"/>
    <w:rsid w:val="00A6509B"/>
    <w:rsid w:val="00A65B0F"/>
    <w:rsid w:val="00A65B9F"/>
    <w:rsid w:val="00A65F7C"/>
    <w:rsid w:val="00A7077B"/>
    <w:rsid w:val="00A708BC"/>
    <w:rsid w:val="00A70C47"/>
    <w:rsid w:val="00A71C2D"/>
    <w:rsid w:val="00A71C6B"/>
    <w:rsid w:val="00A7209A"/>
    <w:rsid w:val="00A72100"/>
    <w:rsid w:val="00A731B0"/>
    <w:rsid w:val="00A732A4"/>
    <w:rsid w:val="00A73DDC"/>
    <w:rsid w:val="00A74386"/>
    <w:rsid w:val="00A7452E"/>
    <w:rsid w:val="00A74790"/>
    <w:rsid w:val="00A74A5C"/>
    <w:rsid w:val="00A756BE"/>
    <w:rsid w:val="00A75891"/>
    <w:rsid w:val="00A76B4A"/>
    <w:rsid w:val="00A773F6"/>
    <w:rsid w:val="00A7757E"/>
    <w:rsid w:val="00A77835"/>
    <w:rsid w:val="00A77AE6"/>
    <w:rsid w:val="00A77CBA"/>
    <w:rsid w:val="00A77FD7"/>
    <w:rsid w:val="00A800D2"/>
    <w:rsid w:val="00A805B0"/>
    <w:rsid w:val="00A805FA"/>
    <w:rsid w:val="00A8078D"/>
    <w:rsid w:val="00A807DD"/>
    <w:rsid w:val="00A80CA9"/>
    <w:rsid w:val="00A8271D"/>
    <w:rsid w:val="00A8375D"/>
    <w:rsid w:val="00A83D2F"/>
    <w:rsid w:val="00A84996"/>
    <w:rsid w:val="00A8573C"/>
    <w:rsid w:val="00A85D0A"/>
    <w:rsid w:val="00A86077"/>
    <w:rsid w:val="00A8719B"/>
    <w:rsid w:val="00A8719E"/>
    <w:rsid w:val="00A8753A"/>
    <w:rsid w:val="00A87B09"/>
    <w:rsid w:val="00A90251"/>
    <w:rsid w:val="00A90352"/>
    <w:rsid w:val="00A90BD1"/>
    <w:rsid w:val="00A921AC"/>
    <w:rsid w:val="00A92550"/>
    <w:rsid w:val="00A92779"/>
    <w:rsid w:val="00A929DF"/>
    <w:rsid w:val="00A940F4"/>
    <w:rsid w:val="00A94FAC"/>
    <w:rsid w:val="00AA0DDF"/>
    <w:rsid w:val="00AA0E68"/>
    <w:rsid w:val="00AA0E87"/>
    <w:rsid w:val="00AA0F11"/>
    <w:rsid w:val="00AA2062"/>
    <w:rsid w:val="00AA215B"/>
    <w:rsid w:val="00AA3339"/>
    <w:rsid w:val="00AA356D"/>
    <w:rsid w:val="00AA439C"/>
    <w:rsid w:val="00AA4775"/>
    <w:rsid w:val="00AA4A39"/>
    <w:rsid w:val="00AA50A6"/>
    <w:rsid w:val="00AA59AE"/>
    <w:rsid w:val="00AA64BD"/>
    <w:rsid w:val="00AB0308"/>
    <w:rsid w:val="00AB0EDD"/>
    <w:rsid w:val="00AB11D3"/>
    <w:rsid w:val="00AB1B91"/>
    <w:rsid w:val="00AB2217"/>
    <w:rsid w:val="00AB31B4"/>
    <w:rsid w:val="00AB427D"/>
    <w:rsid w:val="00AB43C3"/>
    <w:rsid w:val="00AB4E43"/>
    <w:rsid w:val="00AB5FB0"/>
    <w:rsid w:val="00AB6EDE"/>
    <w:rsid w:val="00AC0093"/>
    <w:rsid w:val="00AC05CB"/>
    <w:rsid w:val="00AC085D"/>
    <w:rsid w:val="00AC0DB2"/>
    <w:rsid w:val="00AC1BD3"/>
    <w:rsid w:val="00AC2302"/>
    <w:rsid w:val="00AC30C8"/>
    <w:rsid w:val="00AC34F4"/>
    <w:rsid w:val="00AC40D0"/>
    <w:rsid w:val="00AC420C"/>
    <w:rsid w:val="00AC49B3"/>
    <w:rsid w:val="00AC4B39"/>
    <w:rsid w:val="00AC517E"/>
    <w:rsid w:val="00AC723E"/>
    <w:rsid w:val="00AC752C"/>
    <w:rsid w:val="00AC7548"/>
    <w:rsid w:val="00AD1451"/>
    <w:rsid w:val="00AD15F7"/>
    <w:rsid w:val="00AD1CDB"/>
    <w:rsid w:val="00AD2400"/>
    <w:rsid w:val="00AD27BC"/>
    <w:rsid w:val="00AD2ACE"/>
    <w:rsid w:val="00AD2E5C"/>
    <w:rsid w:val="00AD3552"/>
    <w:rsid w:val="00AD36FB"/>
    <w:rsid w:val="00AD37E8"/>
    <w:rsid w:val="00AD3B8F"/>
    <w:rsid w:val="00AD42A0"/>
    <w:rsid w:val="00AD58DA"/>
    <w:rsid w:val="00AD5A41"/>
    <w:rsid w:val="00AD5B68"/>
    <w:rsid w:val="00AD5D0F"/>
    <w:rsid w:val="00AD6160"/>
    <w:rsid w:val="00AD61ED"/>
    <w:rsid w:val="00AD68D8"/>
    <w:rsid w:val="00AD70AC"/>
    <w:rsid w:val="00AE1150"/>
    <w:rsid w:val="00AE21C6"/>
    <w:rsid w:val="00AE292F"/>
    <w:rsid w:val="00AE29D5"/>
    <w:rsid w:val="00AE2FA7"/>
    <w:rsid w:val="00AE3A81"/>
    <w:rsid w:val="00AE3C87"/>
    <w:rsid w:val="00AE469E"/>
    <w:rsid w:val="00AE50EE"/>
    <w:rsid w:val="00AE59EE"/>
    <w:rsid w:val="00AE6342"/>
    <w:rsid w:val="00AE6D9A"/>
    <w:rsid w:val="00AE6E30"/>
    <w:rsid w:val="00AE7875"/>
    <w:rsid w:val="00AF0977"/>
    <w:rsid w:val="00AF102E"/>
    <w:rsid w:val="00AF16FB"/>
    <w:rsid w:val="00AF1BC4"/>
    <w:rsid w:val="00AF1BD7"/>
    <w:rsid w:val="00AF326A"/>
    <w:rsid w:val="00AF32AB"/>
    <w:rsid w:val="00AF3E10"/>
    <w:rsid w:val="00AF412C"/>
    <w:rsid w:val="00AF49C3"/>
    <w:rsid w:val="00AF5325"/>
    <w:rsid w:val="00AF551E"/>
    <w:rsid w:val="00AF5636"/>
    <w:rsid w:val="00AF76CB"/>
    <w:rsid w:val="00AF77FD"/>
    <w:rsid w:val="00B00970"/>
    <w:rsid w:val="00B01586"/>
    <w:rsid w:val="00B037EE"/>
    <w:rsid w:val="00B03895"/>
    <w:rsid w:val="00B04254"/>
    <w:rsid w:val="00B04AFC"/>
    <w:rsid w:val="00B05340"/>
    <w:rsid w:val="00B065F5"/>
    <w:rsid w:val="00B06FDC"/>
    <w:rsid w:val="00B07083"/>
    <w:rsid w:val="00B1014E"/>
    <w:rsid w:val="00B101BD"/>
    <w:rsid w:val="00B106FF"/>
    <w:rsid w:val="00B11616"/>
    <w:rsid w:val="00B11921"/>
    <w:rsid w:val="00B129C4"/>
    <w:rsid w:val="00B12A7E"/>
    <w:rsid w:val="00B13EF3"/>
    <w:rsid w:val="00B14410"/>
    <w:rsid w:val="00B15EFF"/>
    <w:rsid w:val="00B16119"/>
    <w:rsid w:val="00B16A15"/>
    <w:rsid w:val="00B179BD"/>
    <w:rsid w:val="00B2040B"/>
    <w:rsid w:val="00B20729"/>
    <w:rsid w:val="00B20D14"/>
    <w:rsid w:val="00B225B0"/>
    <w:rsid w:val="00B22797"/>
    <w:rsid w:val="00B22C02"/>
    <w:rsid w:val="00B23D22"/>
    <w:rsid w:val="00B24261"/>
    <w:rsid w:val="00B24E09"/>
    <w:rsid w:val="00B25291"/>
    <w:rsid w:val="00B2579F"/>
    <w:rsid w:val="00B25EF4"/>
    <w:rsid w:val="00B26A50"/>
    <w:rsid w:val="00B26E2B"/>
    <w:rsid w:val="00B273C8"/>
    <w:rsid w:val="00B27802"/>
    <w:rsid w:val="00B27C5C"/>
    <w:rsid w:val="00B27D81"/>
    <w:rsid w:val="00B3077E"/>
    <w:rsid w:val="00B31341"/>
    <w:rsid w:val="00B31BF3"/>
    <w:rsid w:val="00B325D2"/>
    <w:rsid w:val="00B32AEB"/>
    <w:rsid w:val="00B373CB"/>
    <w:rsid w:val="00B373EB"/>
    <w:rsid w:val="00B37AA4"/>
    <w:rsid w:val="00B40273"/>
    <w:rsid w:val="00B40856"/>
    <w:rsid w:val="00B41EB7"/>
    <w:rsid w:val="00B42C58"/>
    <w:rsid w:val="00B42F3F"/>
    <w:rsid w:val="00B436FC"/>
    <w:rsid w:val="00B437D1"/>
    <w:rsid w:val="00B43C80"/>
    <w:rsid w:val="00B43F9F"/>
    <w:rsid w:val="00B4413C"/>
    <w:rsid w:val="00B447B2"/>
    <w:rsid w:val="00B44BE2"/>
    <w:rsid w:val="00B450DA"/>
    <w:rsid w:val="00B45232"/>
    <w:rsid w:val="00B463AB"/>
    <w:rsid w:val="00B46F46"/>
    <w:rsid w:val="00B47835"/>
    <w:rsid w:val="00B504D8"/>
    <w:rsid w:val="00B50503"/>
    <w:rsid w:val="00B50700"/>
    <w:rsid w:val="00B50CD6"/>
    <w:rsid w:val="00B512B2"/>
    <w:rsid w:val="00B51ADF"/>
    <w:rsid w:val="00B520DC"/>
    <w:rsid w:val="00B53740"/>
    <w:rsid w:val="00B5397D"/>
    <w:rsid w:val="00B553CE"/>
    <w:rsid w:val="00B55712"/>
    <w:rsid w:val="00B55FD7"/>
    <w:rsid w:val="00B56106"/>
    <w:rsid w:val="00B5635F"/>
    <w:rsid w:val="00B56514"/>
    <w:rsid w:val="00B5677D"/>
    <w:rsid w:val="00B56B36"/>
    <w:rsid w:val="00B572CA"/>
    <w:rsid w:val="00B575E3"/>
    <w:rsid w:val="00B577FB"/>
    <w:rsid w:val="00B57BEC"/>
    <w:rsid w:val="00B57D51"/>
    <w:rsid w:val="00B60873"/>
    <w:rsid w:val="00B6142F"/>
    <w:rsid w:val="00B63131"/>
    <w:rsid w:val="00B638E2"/>
    <w:rsid w:val="00B63AD6"/>
    <w:rsid w:val="00B63E4A"/>
    <w:rsid w:val="00B63F7B"/>
    <w:rsid w:val="00B64706"/>
    <w:rsid w:val="00B64C94"/>
    <w:rsid w:val="00B64F11"/>
    <w:rsid w:val="00B658CE"/>
    <w:rsid w:val="00B66028"/>
    <w:rsid w:val="00B662E2"/>
    <w:rsid w:val="00B66970"/>
    <w:rsid w:val="00B66A54"/>
    <w:rsid w:val="00B66B56"/>
    <w:rsid w:val="00B67087"/>
    <w:rsid w:val="00B67934"/>
    <w:rsid w:val="00B67A07"/>
    <w:rsid w:val="00B67F7B"/>
    <w:rsid w:val="00B704D4"/>
    <w:rsid w:val="00B70AF5"/>
    <w:rsid w:val="00B7161B"/>
    <w:rsid w:val="00B716CF"/>
    <w:rsid w:val="00B71750"/>
    <w:rsid w:val="00B71824"/>
    <w:rsid w:val="00B71877"/>
    <w:rsid w:val="00B71B66"/>
    <w:rsid w:val="00B73B99"/>
    <w:rsid w:val="00B73BDC"/>
    <w:rsid w:val="00B740BD"/>
    <w:rsid w:val="00B74D3E"/>
    <w:rsid w:val="00B7516B"/>
    <w:rsid w:val="00B75A33"/>
    <w:rsid w:val="00B75D16"/>
    <w:rsid w:val="00B75F10"/>
    <w:rsid w:val="00B763F2"/>
    <w:rsid w:val="00B766A6"/>
    <w:rsid w:val="00B773A2"/>
    <w:rsid w:val="00B77862"/>
    <w:rsid w:val="00B77AA6"/>
    <w:rsid w:val="00B803D0"/>
    <w:rsid w:val="00B80A8A"/>
    <w:rsid w:val="00B81E34"/>
    <w:rsid w:val="00B8236C"/>
    <w:rsid w:val="00B8266B"/>
    <w:rsid w:val="00B837F4"/>
    <w:rsid w:val="00B858F5"/>
    <w:rsid w:val="00B8688B"/>
    <w:rsid w:val="00B9093F"/>
    <w:rsid w:val="00B90D51"/>
    <w:rsid w:val="00B90FA1"/>
    <w:rsid w:val="00B912D6"/>
    <w:rsid w:val="00B92771"/>
    <w:rsid w:val="00B92E71"/>
    <w:rsid w:val="00B9318E"/>
    <w:rsid w:val="00B94FA9"/>
    <w:rsid w:val="00B959FD"/>
    <w:rsid w:val="00BA097D"/>
    <w:rsid w:val="00BA25A1"/>
    <w:rsid w:val="00BA2C26"/>
    <w:rsid w:val="00BA2FE2"/>
    <w:rsid w:val="00BA303A"/>
    <w:rsid w:val="00BA37B3"/>
    <w:rsid w:val="00BA3A6A"/>
    <w:rsid w:val="00BA3EC9"/>
    <w:rsid w:val="00BA42F7"/>
    <w:rsid w:val="00BA4E4F"/>
    <w:rsid w:val="00BA543D"/>
    <w:rsid w:val="00BA54C8"/>
    <w:rsid w:val="00BA5B87"/>
    <w:rsid w:val="00BA5E10"/>
    <w:rsid w:val="00BA619D"/>
    <w:rsid w:val="00BA65B7"/>
    <w:rsid w:val="00BA69D6"/>
    <w:rsid w:val="00BA7DE8"/>
    <w:rsid w:val="00BB0869"/>
    <w:rsid w:val="00BB1037"/>
    <w:rsid w:val="00BB13D9"/>
    <w:rsid w:val="00BB1A1E"/>
    <w:rsid w:val="00BB2A55"/>
    <w:rsid w:val="00BB38D7"/>
    <w:rsid w:val="00BB42DD"/>
    <w:rsid w:val="00BB4EFC"/>
    <w:rsid w:val="00BB4FBF"/>
    <w:rsid w:val="00BB508C"/>
    <w:rsid w:val="00BB5199"/>
    <w:rsid w:val="00BB54A8"/>
    <w:rsid w:val="00BB60FF"/>
    <w:rsid w:val="00BB68E4"/>
    <w:rsid w:val="00BB75F7"/>
    <w:rsid w:val="00BB7B27"/>
    <w:rsid w:val="00BC0929"/>
    <w:rsid w:val="00BC09E6"/>
    <w:rsid w:val="00BC0E3F"/>
    <w:rsid w:val="00BC1326"/>
    <w:rsid w:val="00BC27B8"/>
    <w:rsid w:val="00BC2AE2"/>
    <w:rsid w:val="00BC33E5"/>
    <w:rsid w:val="00BC45B6"/>
    <w:rsid w:val="00BC4A99"/>
    <w:rsid w:val="00BC51F3"/>
    <w:rsid w:val="00BC5F41"/>
    <w:rsid w:val="00BC68D6"/>
    <w:rsid w:val="00BC71DC"/>
    <w:rsid w:val="00BC7E5C"/>
    <w:rsid w:val="00BD02A1"/>
    <w:rsid w:val="00BD044A"/>
    <w:rsid w:val="00BD0627"/>
    <w:rsid w:val="00BD0A93"/>
    <w:rsid w:val="00BD1929"/>
    <w:rsid w:val="00BD1F3F"/>
    <w:rsid w:val="00BD2BBC"/>
    <w:rsid w:val="00BD3BAD"/>
    <w:rsid w:val="00BD4FF7"/>
    <w:rsid w:val="00BD5D40"/>
    <w:rsid w:val="00BD5E6A"/>
    <w:rsid w:val="00BD5F7F"/>
    <w:rsid w:val="00BD641D"/>
    <w:rsid w:val="00BD6780"/>
    <w:rsid w:val="00BD6C11"/>
    <w:rsid w:val="00BD736C"/>
    <w:rsid w:val="00BD772A"/>
    <w:rsid w:val="00BD7E0B"/>
    <w:rsid w:val="00BE0179"/>
    <w:rsid w:val="00BE05E4"/>
    <w:rsid w:val="00BE0825"/>
    <w:rsid w:val="00BE0E95"/>
    <w:rsid w:val="00BE1146"/>
    <w:rsid w:val="00BE1655"/>
    <w:rsid w:val="00BE2210"/>
    <w:rsid w:val="00BE2B58"/>
    <w:rsid w:val="00BE2D1D"/>
    <w:rsid w:val="00BE42AE"/>
    <w:rsid w:val="00BE4760"/>
    <w:rsid w:val="00BE4C89"/>
    <w:rsid w:val="00BE53E6"/>
    <w:rsid w:val="00BE742D"/>
    <w:rsid w:val="00BF015F"/>
    <w:rsid w:val="00BF0629"/>
    <w:rsid w:val="00BF06C1"/>
    <w:rsid w:val="00BF0EF9"/>
    <w:rsid w:val="00BF14AE"/>
    <w:rsid w:val="00BF14D5"/>
    <w:rsid w:val="00BF2321"/>
    <w:rsid w:val="00BF2694"/>
    <w:rsid w:val="00BF281B"/>
    <w:rsid w:val="00BF2AC4"/>
    <w:rsid w:val="00BF2DE3"/>
    <w:rsid w:val="00BF356E"/>
    <w:rsid w:val="00BF3D5B"/>
    <w:rsid w:val="00BF480C"/>
    <w:rsid w:val="00BF4BCE"/>
    <w:rsid w:val="00BF6376"/>
    <w:rsid w:val="00BF7445"/>
    <w:rsid w:val="00C0040C"/>
    <w:rsid w:val="00C0245D"/>
    <w:rsid w:val="00C02EC6"/>
    <w:rsid w:val="00C03BF8"/>
    <w:rsid w:val="00C0428C"/>
    <w:rsid w:val="00C05A09"/>
    <w:rsid w:val="00C05E44"/>
    <w:rsid w:val="00C05EA4"/>
    <w:rsid w:val="00C07154"/>
    <w:rsid w:val="00C071DC"/>
    <w:rsid w:val="00C07224"/>
    <w:rsid w:val="00C104E6"/>
    <w:rsid w:val="00C10BBB"/>
    <w:rsid w:val="00C10FAA"/>
    <w:rsid w:val="00C112C0"/>
    <w:rsid w:val="00C1254F"/>
    <w:rsid w:val="00C130F3"/>
    <w:rsid w:val="00C13900"/>
    <w:rsid w:val="00C143BC"/>
    <w:rsid w:val="00C14DE1"/>
    <w:rsid w:val="00C16A70"/>
    <w:rsid w:val="00C16D36"/>
    <w:rsid w:val="00C16E80"/>
    <w:rsid w:val="00C17020"/>
    <w:rsid w:val="00C1753C"/>
    <w:rsid w:val="00C17A0E"/>
    <w:rsid w:val="00C20623"/>
    <w:rsid w:val="00C20F91"/>
    <w:rsid w:val="00C21D74"/>
    <w:rsid w:val="00C23E87"/>
    <w:rsid w:val="00C24E8F"/>
    <w:rsid w:val="00C25309"/>
    <w:rsid w:val="00C258A9"/>
    <w:rsid w:val="00C25A79"/>
    <w:rsid w:val="00C25AB1"/>
    <w:rsid w:val="00C25E63"/>
    <w:rsid w:val="00C26087"/>
    <w:rsid w:val="00C262D6"/>
    <w:rsid w:val="00C26AB8"/>
    <w:rsid w:val="00C26E3F"/>
    <w:rsid w:val="00C26EE6"/>
    <w:rsid w:val="00C271F1"/>
    <w:rsid w:val="00C2733F"/>
    <w:rsid w:val="00C27477"/>
    <w:rsid w:val="00C30275"/>
    <w:rsid w:val="00C30FCA"/>
    <w:rsid w:val="00C311CE"/>
    <w:rsid w:val="00C31BAA"/>
    <w:rsid w:val="00C327AD"/>
    <w:rsid w:val="00C3371A"/>
    <w:rsid w:val="00C33748"/>
    <w:rsid w:val="00C34726"/>
    <w:rsid w:val="00C3499B"/>
    <w:rsid w:val="00C34B0B"/>
    <w:rsid w:val="00C34DB9"/>
    <w:rsid w:val="00C356F1"/>
    <w:rsid w:val="00C35E37"/>
    <w:rsid w:val="00C3666E"/>
    <w:rsid w:val="00C3698A"/>
    <w:rsid w:val="00C36BFA"/>
    <w:rsid w:val="00C37566"/>
    <w:rsid w:val="00C375D5"/>
    <w:rsid w:val="00C404AB"/>
    <w:rsid w:val="00C40745"/>
    <w:rsid w:val="00C41056"/>
    <w:rsid w:val="00C423CC"/>
    <w:rsid w:val="00C42C47"/>
    <w:rsid w:val="00C433E1"/>
    <w:rsid w:val="00C43B36"/>
    <w:rsid w:val="00C43BF3"/>
    <w:rsid w:val="00C43E41"/>
    <w:rsid w:val="00C43E83"/>
    <w:rsid w:val="00C449B6"/>
    <w:rsid w:val="00C459BD"/>
    <w:rsid w:val="00C46160"/>
    <w:rsid w:val="00C46C5C"/>
    <w:rsid w:val="00C47836"/>
    <w:rsid w:val="00C478A1"/>
    <w:rsid w:val="00C5014A"/>
    <w:rsid w:val="00C51DF4"/>
    <w:rsid w:val="00C52280"/>
    <w:rsid w:val="00C52833"/>
    <w:rsid w:val="00C52CF9"/>
    <w:rsid w:val="00C536CD"/>
    <w:rsid w:val="00C53A0B"/>
    <w:rsid w:val="00C554E0"/>
    <w:rsid w:val="00C55A3E"/>
    <w:rsid w:val="00C56D9B"/>
    <w:rsid w:val="00C56ED0"/>
    <w:rsid w:val="00C602CA"/>
    <w:rsid w:val="00C60916"/>
    <w:rsid w:val="00C614BC"/>
    <w:rsid w:val="00C61DC0"/>
    <w:rsid w:val="00C6306E"/>
    <w:rsid w:val="00C632A9"/>
    <w:rsid w:val="00C63A26"/>
    <w:rsid w:val="00C64733"/>
    <w:rsid w:val="00C6567A"/>
    <w:rsid w:val="00C656D1"/>
    <w:rsid w:val="00C65A86"/>
    <w:rsid w:val="00C65DF8"/>
    <w:rsid w:val="00C662DD"/>
    <w:rsid w:val="00C663B9"/>
    <w:rsid w:val="00C67307"/>
    <w:rsid w:val="00C67789"/>
    <w:rsid w:val="00C70762"/>
    <w:rsid w:val="00C708DF"/>
    <w:rsid w:val="00C721A1"/>
    <w:rsid w:val="00C73802"/>
    <w:rsid w:val="00C76535"/>
    <w:rsid w:val="00C77B66"/>
    <w:rsid w:val="00C80D21"/>
    <w:rsid w:val="00C80F82"/>
    <w:rsid w:val="00C8158B"/>
    <w:rsid w:val="00C81815"/>
    <w:rsid w:val="00C83294"/>
    <w:rsid w:val="00C8372C"/>
    <w:rsid w:val="00C839A3"/>
    <w:rsid w:val="00C83C91"/>
    <w:rsid w:val="00C843CA"/>
    <w:rsid w:val="00C84644"/>
    <w:rsid w:val="00C84665"/>
    <w:rsid w:val="00C859E8"/>
    <w:rsid w:val="00C864D0"/>
    <w:rsid w:val="00C86875"/>
    <w:rsid w:val="00C87820"/>
    <w:rsid w:val="00C9165E"/>
    <w:rsid w:val="00C9261E"/>
    <w:rsid w:val="00C92827"/>
    <w:rsid w:val="00C9395F"/>
    <w:rsid w:val="00C941FE"/>
    <w:rsid w:val="00C9429B"/>
    <w:rsid w:val="00C94626"/>
    <w:rsid w:val="00C947AD"/>
    <w:rsid w:val="00C94EED"/>
    <w:rsid w:val="00C95710"/>
    <w:rsid w:val="00C96D02"/>
    <w:rsid w:val="00C97622"/>
    <w:rsid w:val="00C97946"/>
    <w:rsid w:val="00C97C80"/>
    <w:rsid w:val="00CA01CB"/>
    <w:rsid w:val="00CA0BC5"/>
    <w:rsid w:val="00CA1183"/>
    <w:rsid w:val="00CA1664"/>
    <w:rsid w:val="00CA1C48"/>
    <w:rsid w:val="00CA1E3F"/>
    <w:rsid w:val="00CA2180"/>
    <w:rsid w:val="00CA274E"/>
    <w:rsid w:val="00CA28F9"/>
    <w:rsid w:val="00CA3A82"/>
    <w:rsid w:val="00CA5903"/>
    <w:rsid w:val="00CA6B5E"/>
    <w:rsid w:val="00CA6FA2"/>
    <w:rsid w:val="00CA7807"/>
    <w:rsid w:val="00CB04B1"/>
    <w:rsid w:val="00CB1699"/>
    <w:rsid w:val="00CB196F"/>
    <w:rsid w:val="00CB2125"/>
    <w:rsid w:val="00CB2732"/>
    <w:rsid w:val="00CB2EDF"/>
    <w:rsid w:val="00CB3057"/>
    <w:rsid w:val="00CB33B7"/>
    <w:rsid w:val="00CB3496"/>
    <w:rsid w:val="00CB4701"/>
    <w:rsid w:val="00CB47E9"/>
    <w:rsid w:val="00CB4DA9"/>
    <w:rsid w:val="00CB548C"/>
    <w:rsid w:val="00CB5945"/>
    <w:rsid w:val="00CB5EB5"/>
    <w:rsid w:val="00CB6463"/>
    <w:rsid w:val="00CB737E"/>
    <w:rsid w:val="00CC0407"/>
    <w:rsid w:val="00CC0D20"/>
    <w:rsid w:val="00CC0E33"/>
    <w:rsid w:val="00CC1478"/>
    <w:rsid w:val="00CC16B5"/>
    <w:rsid w:val="00CC1FD8"/>
    <w:rsid w:val="00CC2440"/>
    <w:rsid w:val="00CC3147"/>
    <w:rsid w:val="00CC333B"/>
    <w:rsid w:val="00CC3ADB"/>
    <w:rsid w:val="00CC4AE2"/>
    <w:rsid w:val="00CC5D4A"/>
    <w:rsid w:val="00CC5F82"/>
    <w:rsid w:val="00CC6E50"/>
    <w:rsid w:val="00CC71E5"/>
    <w:rsid w:val="00CC7538"/>
    <w:rsid w:val="00CC7AB8"/>
    <w:rsid w:val="00CC7EDA"/>
    <w:rsid w:val="00CD0088"/>
    <w:rsid w:val="00CD015F"/>
    <w:rsid w:val="00CD154D"/>
    <w:rsid w:val="00CD1F5E"/>
    <w:rsid w:val="00CD20A5"/>
    <w:rsid w:val="00CD25BE"/>
    <w:rsid w:val="00CD3AAB"/>
    <w:rsid w:val="00CD49EF"/>
    <w:rsid w:val="00CD4BF4"/>
    <w:rsid w:val="00CD576E"/>
    <w:rsid w:val="00CD5B98"/>
    <w:rsid w:val="00CD6FBD"/>
    <w:rsid w:val="00CD75B8"/>
    <w:rsid w:val="00CE0A45"/>
    <w:rsid w:val="00CE0F67"/>
    <w:rsid w:val="00CE1883"/>
    <w:rsid w:val="00CE26C6"/>
    <w:rsid w:val="00CE2798"/>
    <w:rsid w:val="00CE2FFD"/>
    <w:rsid w:val="00CE458B"/>
    <w:rsid w:val="00CE459E"/>
    <w:rsid w:val="00CE5016"/>
    <w:rsid w:val="00CE502A"/>
    <w:rsid w:val="00CE5F4C"/>
    <w:rsid w:val="00CE5F5B"/>
    <w:rsid w:val="00CE7B40"/>
    <w:rsid w:val="00CE7D3B"/>
    <w:rsid w:val="00CF02A0"/>
    <w:rsid w:val="00CF033D"/>
    <w:rsid w:val="00CF0920"/>
    <w:rsid w:val="00CF1026"/>
    <w:rsid w:val="00CF15CC"/>
    <w:rsid w:val="00CF1882"/>
    <w:rsid w:val="00CF2B90"/>
    <w:rsid w:val="00CF2FF8"/>
    <w:rsid w:val="00CF3749"/>
    <w:rsid w:val="00CF54DC"/>
    <w:rsid w:val="00CF54F3"/>
    <w:rsid w:val="00CF5E63"/>
    <w:rsid w:val="00CF6118"/>
    <w:rsid w:val="00CF6835"/>
    <w:rsid w:val="00CF76F7"/>
    <w:rsid w:val="00D00835"/>
    <w:rsid w:val="00D009D9"/>
    <w:rsid w:val="00D01AB2"/>
    <w:rsid w:val="00D0247E"/>
    <w:rsid w:val="00D02C25"/>
    <w:rsid w:val="00D04246"/>
    <w:rsid w:val="00D05838"/>
    <w:rsid w:val="00D06C46"/>
    <w:rsid w:val="00D06FED"/>
    <w:rsid w:val="00D0791A"/>
    <w:rsid w:val="00D103B9"/>
    <w:rsid w:val="00D11659"/>
    <w:rsid w:val="00D13F3C"/>
    <w:rsid w:val="00D14838"/>
    <w:rsid w:val="00D14D66"/>
    <w:rsid w:val="00D17286"/>
    <w:rsid w:val="00D17817"/>
    <w:rsid w:val="00D17923"/>
    <w:rsid w:val="00D17C83"/>
    <w:rsid w:val="00D206D9"/>
    <w:rsid w:val="00D20877"/>
    <w:rsid w:val="00D213B7"/>
    <w:rsid w:val="00D21626"/>
    <w:rsid w:val="00D219BB"/>
    <w:rsid w:val="00D21F40"/>
    <w:rsid w:val="00D21F87"/>
    <w:rsid w:val="00D222D5"/>
    <w:rsid w:val="00D226C6"/>
    <w:rsid w:val="00D23D4B"/>
    <w:rsid w:val="00D2411E"/>
    <w:rsid w:val="00D24BEA"/>
    <w:rsid w:val="00D25DE7"/>
    <w:rsid w:val="00D25FB5"/>
    <w:rsid w:val="00D266F8"/>
    <w:rsid w:val="00D2718D"/>
    <w:rsid w:val="00D27F02"/>
    <w:rsid w:val="00D3084A"/>
    <w:rsid w:val="00D30F55"/>
    <w:rsid w:val="00D31981"/>
    <w:rsid w:val="00D31E80"/>
    <w:rsid w:val="00D31EB3"/>
    <w:rsid w:val="00D3262F"/>
    <w:rsid w:val="00D32910"/>
    <w:rsid w:val="00D32A67"/>
    <w:rsid w:val="00D33092"/>
    <w:rsid w:val="00D330E5"/>
    <w:rsid w:val="00D331AF"/>
    <w:rsid w:val="00D335AC"/>
    <w:rsid w:val="00D33F69"/>
    <w:rsid w:val="00D353B3"/>
    <w:rsid w:val="00D35C59"/>
    <w:rsid w:val="00D3602C"/>
    <w:rsid w:val="00D361F7"/>
    <w:rsid w:val="00D363EF"/>
    <w:rsid w:val="00D366AF"/>
    <w:rsid w:val="00D36E00"/>
    <w:rsid w:val="00D378C9"/>
    <w:rsid w:val="00D40F5B"/>
    <w:rsid w:val="00D41A9C"/>
    <w:rsid w:val="00D41E89"/>
    <w:rsid w:val="00D42975"/>
    <w:rsid w:val="00D429C2"/>
    <w:rsid w:val="00D4339C"/>
    <w:rsid w:val="00D43994"/>
    <w:rsid w:val="00D43B34"/>
    <w:rsid w:val="00D442E3"/>
    <w:rsid w:val="00D44F68"/>
    <w:rsid w:val="00D452A2"/>
    <w:rsid w:val="00D46C51"/>
    <w:rsid w:val="00D47F05"/>
    <w:rsid w:val="00D52018"/>
    <w:rsid w:val="00D537F4"/>
    <w:rsid w:val="00D542E0"/>
    <w:rsid w:val="00D543DE"/>
    <w:rsid w:val="00D54D92"/>
    <w:rsid w:val="00D55454"/>
    <w:rsid w:val="00D5657D"/>
    <w:rsid w:val="00D57FC0"/>
    <w:rsid w:val="00D60A7B"/>
    <w:rsid w:val="00D60FB7"/>
    <w:rsid w:val="00D6194A"/>
    <w:rsid w:val="00D61EE0"/>
    <w:rsid w:val="00D620DE"/>
    <w:rsid w:val="00D637CF"/>
    <w:rsid w:val="00D63857"/>
    <w:rsid w:val="00D644A6"/>
    <w:rsid w:val="00D649A1"/>
    <w:rsid w:val="00D6574F"/>
    <w:rsid w:val="00D67C16"/>
    <w:rsid w:val="00D67E90"/>
    <w:rsid w:val="00D7046E"/>
    <w:rsid w:val="00D7080B"/>
    <w:rsid w:val="00D70BCC"/>
    <w:rsid w:val="00D70CF9"/>
    <w:rsid w:val="00D71690"/>
    <w:rsid w:val="00D72161"/>
    <w:rsid w:val="00D7294E"/>
    <w:rsid w:val="00D7296F"/>
    <w:rsid w:val="00D72ED5"/>
    <w:rsid w:val="00D72EE2"/>
    <w:rsid w:val="00D734A0"/>
    <w:rsid w:val="00D742C6"/>
    <w:rsid w:val="00D7431B"/>
    <w:rsid w:val="00D74841"/>
    <w:rsid w:val="00D74CFF"/>
    <w:rsid w:val="00D756A7"/>
    <w:rsid w:val="00D75B3A"/>
    <w:rsid w:val="00D75BF3"/>
    <w:rsid w:val="00D767C2"/>
    <w:rsid w:val="00D76E65"/>
    <w:rsid w:val="00D77619"/>
    <w:rsid w:val="00D8066B"/>
    <w:rsid w:val="00D818B0"/>
    <w:rsid w:val="00D82F0F"/>
    <w:rsid w:val="00D834D9"/>
    <w:rsid w:val="00D83CAE"/>
    <w:rsid w:val="00D8441E"/>
    <w:rsid w:val="00D84FB9"/>
    <w:rsid w:val="00D85B61"/>
    <w:rsid w:val="00D85DA9"/>
    <w:rsid w:val="00D85F75"/>
    <w:rsid w:val="00D86D6C"/>
    <w:rsid w:val="00D871FB"/>
    <w:rsid w:val="00D90692"/>
    <w:rsid w:val="00D90702"/>
    <w:rsid w:val="00D907C5"/>
    <w:rsid w:val="00D90912"/>
    <w:rsid w:val="00D90C03"/>
    <w:rsid w:val="00D91566"/>
    <w:rsid w:val="00D91BF0"/>
    <w:rsid w:val="00D92103"/>
    <w:rsid w:val="00D92C0E"/>
    <w:rsid w:val="00D92C69"/>
    <w:rsid w:val="00D932B4"/>
    <w:rsid w:val="00D94F52"/>
    <w:rsid w:val="00D9652F"/>
    <w:rsid w:val="00D967C8"/>
    <w:rsid w:val="00D96818"/>
    <w:rsid w:val="00D96ACA"/>
    <w:rsid w:val="00D96D5D"/>
    <w:rsid w:val="00D96D78"/>
    <w:rsid w:val="00D9784D"/>
    <w:rsid w:val="00DA066C"/>
    <w:rsid w:val="00DA18BD"/>
    <w:rsid w:val="00DA1956"/>
    <w:rsid w:val="00DA2904"/>
    <w:rsid w:val="00DA2E48"/>
    <w:rsid w:val="00DA34A8"/>
    <w:rsid w:val="00DA3A77"/>
    <w:rsid w:val="00DA3CB1"/>
    <w:rsid w:val="00DA54DC"/>
    <w:rsid w:val="00DA5A2C"/>
    <w:rsid w:val="00DA6E1D"/>
    <w:rsid w:val="00DA70C0"/>
    <w:rsid w:val="00DA7F55"/>
    <w:rsid w:val="00DB02B8"/>
    <w:rsid w:val="00DB0E00"/>
    <w:rsid w:val="00DB1036"/>
    <w:rsid w:val="00DB14AD"/>
    <w:rsid w:val="00DB17F2"/>
    <w:rsid w:val="00DB2603"/>
    <w:rsid w:val="00DB35A8"/>
    <w:rsid w:val="00DB421C"/>
    <w:rsid w:val="00DB466A"/>
    <w:rsid w:val="00DB54C1"/>
    <w:rsid w:val="00DB5DF2"/>
    <w:rsid w:val="00DB6748"/>
    <w:rsid w:val="00DB6D52"/>
    <w:rsid w:val="00DB70CE"/>
    <w:rsid w:val="00DB75C8"/>
    <w:rsid w:val="00DB782E"/>
    <w:rsid w:val="00DC0C1C"/>
    <w:rsid w:val="00DC180D"/>
    <w:rsid w:val="00DC18D6"/>
    <w:rsid w:val="00DC1E5E"/>
    <w:rsid w:val="00DC2784"/>
    <w:rsid w:val="00DC341F"/>
    <w:rsid w:val="00DC3F72"/>
    <w:rsid w:val="00DC4F6E"/>
    <w:rsid w:val="00DC59CA"/>
    <w:rsid w:val="00DC718D"/>
    <w:rsid w:val="00DD13F6"/>
    <w:rsid w:val="00DD1A36"/>
    <w:rsid w:val="00DD280C"/>
    <w:rsid w:val="00DD2BF2"/>
    <w:rsid w:val="00DD3162"/>
    <w:rsid w:val="00DD325B"/>
    <w:rsid w:val="00DD3AD1"/>
    <w:rsid w:val="00DD408F"/>
    <w:rsid w:val="00DD46BD"/>
    <w:rsid w:val="00DD53CA"/>
    <w:rsid w:val="00DD5E8D"/>
    <w:rsid w:val="00DD5FA1"/>
    <w:rsid w:val="00DD65EE"/>
    <w:rsid w:val="00DD7162"/>
    <w:rsid w:val="00DD79B4"/>
    <w:rsid w:val="00DE1799"/>
    <w:rsid w:val="00DE19CA"/>
    <w:rsid w:val="00DE1D68"/>
    <w:rsid w:val="00DE25F3"/>
    <w:rsid w:val="00DE2711"/>
    <w:rsid w:val="00DE29C3"/>
    <w:rsid w:val="00DE29E5"/>
    <w:rsid w:val="00DE2C14"/>
    <w:rsid w:val="00DE3D13"/>
    <w:rsid w:val="00DE4BBC"/>
    <w:rsid w:val="00DE4F4C"/>
    <w:rsid w:val="00DE50D6"/>
    <w:rsid w:val="00DE5808"/>
    <w:rsid w:val="00DE586E"/>
    <w:rsid w:val="00DE5BB8"/>
    <w:rsid w:val="00DE64EE"/>
    <w:rsid w:val="00DE662F"/>
    <w:rsid w:val="00DE6C0A"/>
    <w:rsid w:val="00DE7AE2"/>
    <w:rsid w:val="00DF017F"/>
    <w:rsid w:val="00DF02DD"/>
    <w:rsid w:val="00DF0322"/>
    <w:rsid w:val="00DF069E"/>
    <w:rsid w:val="00DF06AF"/>
    <w:rsid w:val="00DF0ADD"/>
    <w:rsid w:val="00DF12AD"/>
    <w:rsid w:val="00DF217A"/>
    <w:rsid w:val="00DF25C4"/>
    <w:rsid w:val="00DF2815"/>
    <w:rsid w:val="00DF2C59"/>
    <w:rsid w:val="00DF4039"/>
    <w:rsid w:val="00DF4698"/>
    <w:rsid w:val="00DF46CE"/>
    <w:rsid w:val="00DF4789"/>
    <w:rsid w:val="00DF68C1"/>
    <w:rsid w:val="00DF7CDF"/>
    <w:rsid w:val="00E003F2"/>
    <w:rsid w:val="00E00428"/>
    <w:rsid w:val="00E004C5"/>
    <w:rsid w:val="00E00666"/>
    <w:rsid w:val="00E00C5D"/>
    <w:rsid w:val="00E00FF6"/>
    <w:rsid w:val="00E01EEC"/>
    <w:rsid w:val="00E05AA9"/>
    <w:rsid w:val="00E06E7C"/>
    <w:rsid w:val="00E07E80"/>
    <w:rsid w:val="00E10234"/>
    <w:rsid w:val="00E10A94"/>
    <w:rsid w:val="00E112A3"/>
    <w:rsid w:val="00E11A36"/>
    <w:rsid w:val="00E11F8B"/>
    <w:rsid w:val="00E12FC3"/>
    <w:rsid w:val="00E13932"/>
    <w:rsid w:val="00E1404E"/>
    <w:rsid w:val="00E152B0"/>
    <w:rsid w:val="00E156BE"/>
    <w:rsid w:val="00E1610F"/>
    <w:rsid w:val="00E20636"/>
    <w:rsid w:val="00E209D4"/>
    <w:rsid w:val="00E20AE2"/>
    <w:rsid w:val="00E20D81"/>
    <w:rsid w:val="00E211A3"/>
    <w:rsid w:val="00E22CD9"/>
    <w:rsid w:val="00E22F5C"/>
    <w:rsid w:val="00E2300F"/>
    <w:rsid w:val="00E233CA"/>
    <w:rsid w:val="00E24F08"/>
    <w:rsid w:val="00E25120"/>
    <w:rsid w:val="00E26617"/>
    <w:rsid w:val="00E26626"/>
    <w:rsid w:val="00E26BDF"/>
    <w:rsid w:val="00E3163C"/>
    <w:rsid w:val="00E3185C"/>
    <w:rsid w:val="00E31DC7"/>
    <w:rsid w:val="00E31F65"/>
    <w:rsid w:val="00E32EFC"/>
    <w:rsid w:val="00E3368C"/>
    <w:rsid w:val="00E33E11"/>
    <w:rsid w:val="00E3524E"/>
    <w:rsid w:val="00E360FE"/>
    <w:rsid w:val="00E3632A"/>
    <w:rsid w:val="00E36341"/>
    <w:rsid w:val="00E36B2A"/>
    <w:rsid w:val="00E36D0E"/>
    <w:rsid w:val="00E37018"/>
    <w:rsid w:val="00E37495"/>
    <w:rsid w:val="00E41D14"/>
    <w:rsid w:val="00E41DE8"/>
    <w:rsid w:val="00E422B8"/>
    <w:rsid w:val="00E4259A"/>
    <w:rsid w:val="00E42BD5"/>
    <w:rsid w:val="00E42DE2"/>
    <w:rsid w:val="00E42FD9"/>
    <w:rsid w:val="00E435D3"/>
    <w:rsid w:val="00E459B9"/>
    <w:rsid w:val="00E45E58"/>
    <w:rsid w:val="00E469EF"/>
    <w:rsid w:val="00E47337"/>
    <w:rsid w:val="00E478ED"/>
    <w:rsid w:val="00E47916"/>
    <w:rsid w:val="00E47B1E"/>
    <w:rsid w:val="00E47D66"/>
    <w:rsid w:val="00E50D22"/>
    <w:rsid w:val="00E51497"/>
    <w:rsid w:val="00E51C18"/>
    <w:rsid w:val="00E52D24"/>
    <w:rsid w:val="00E531D7"/>
    <w:rsid w:val="00E539D3"/>
    <w:rsid w:val="00E5499F"/>
    <w:rsid w:val="00E54BA6"/>
    <w:rsid w:val="00E55397"/>
    <w:rsid w:val="00E55AF1"/>
    <w:rsid w:val="00E57B38"/>
    <w:rsid w:val="00E60071"/>
    <w:rsid w:val="00E61782"/>
    <w:rsid w:val="00E61A41"/>
    <w:rsid w:val="00E622A0"/>
    <w:rsid w:val="00E6320B"/>
    <w:rsid w:val="00E63B4E"/>
    <w:rsid w:val="00E63E04"/>
    <w:rsid w:val="00E6550F"/>
    <w:rsid w:val="00E66C2B"/>
    <w:rsid w:val="00E704D5"/>
    <w:rsid w:val="00E71425"/>
    <w:rsid w:val="00E7232E"/>
    <w:rsid w:val="00E74842"/>
    <w:rsid w:val="00E751DB"/>
    <w:rsid w:val="00E75D71"/>
    <w:rsid w:val="00E75F4C"/>
    <w:rsid w:val="00E76F6A"/>
    <w:rsid w:val="00E7715A"/>
    <w:rsid w:val="00E776DC"/>
    <w:rsid w:val="00E80260"/>
    <w:rsid w:val="00E8054E"/>
    <w:rsid w:val="00E80B8A"/>
    <w:rsid w:val="00E813FF"/>
    <w:rsid w:val="00E82E74"/>
    <w:rsid w:val="00E8336D"/>
    <w:rsid w:val="00E84623"/>
    <w:rsid w:val="00E84DE9"/>
    <w:rsid w:val="00E8509C"/>
    <w:rsid w:val="00E85273"/>
    <w:rsid w:val="00E855C9"/>
    <w:rsid w:val="00E85FC7"/>
    <w:rsid w:val="00E86C6C"/>
    <w:rsid w:val="00E9023B"/>
    <w:rsid w:val="00E90B49"/>
    <w:rsid w:val="00E90EB0"/>
    <w:rsid w:val="00E91228"/>
    <w:rsid w:val="00E91C26"/>
    <w:rsid w:val="00E91D71"/>
    <w:rsid w:val="00E926B3"/>
    <w:rsid w:val="00E928E1"/>
    <w:rsid w:val="00E92D8F"/>
    <w:rsid w:val="00E93B2B"/>
    <w:rsid w:val="00E93E11"/>
    <w:rsid w:val="00E94011"/>
    <w:rsid w:val="00E940F0"/>
    <w:rsid w:val="00E944F6"/>
    <w:rsid w:val="00E94833"/>
    <w:rsid w:val="00E9626F"/>
    <w:rsid w:val="00E96C87"/>
    <w:rsid w:val="00E96CBC"/>
    <w:rsid w:val="00E96D27"/>
    <w:rsid w:val="00E979F1"/>
    <w:rsid w:val="00EA008D"/>
    <w:rsid w:val="00EA1167"/>
    <w:rsid w:val="00EA20AD"/>
    <w:rsid w:val="00EA2E45"/>
    <w:rsid w:val="00EA3657"/>
    <w:rsid w:val="00EA3ADF"/>
    <w:rsid w:val="00EA4450"/>
    <w:rsid w:val="00EA71FE"/>
    <w:rsid w:val="00EA7C32"/>
    <w:rsid w:val="00EB1185"/>
    <w:rsid w:val="00EB12C9"/>
    <w:rsid w:val="00EB21E6"/>
    <w:rsid w:val="00EB3483"/>
    <w:rsid w:val="00EB474F"/>
    <w:rsid w:val="00EB4865"/>
    <w:rsid w:val="00EB5A38"/>
    <w:rsid w:val="00EB67EC"/>
    <w:rsid w:val="00EB6CCF"/>
    <w:rsid w:val="00EB73D9"/>
    <w:rsid w:val="00EB76C8"/>
    <w:rsid w:val="00EB7CB9"/>
    <w:rsid w:val="00EC0C5B"/>
    <w:rsid w:val="00EC1547"/>
    <w:rsid w:val="00EC23C6"/>
    <w:rsid w:val="00EC3044"/>
    <w:rsid w:val="00EC4046"/>
    <w:rsid w:val="00EC49FB"/>
    <w:rsid w:val="00EC4B09"/>
    <w:rsid w:val="00EC5737"/>
    <w:rsid w:val="00EC6260"/>
    <w:rsid w:val="00EC6848"/>
    <w:rsid w:val="00EC68F6"/>
    <w:rsid w:val="00ED0B8C"/>
    <w:rsid w:val="00ED0DB3"/>
    <w:rsid w:val="00ED1213"/>
    <w:rsid w:val="00ED14C5"/>
    <w:rsid w:val="00ED1700"/>
    <w:rsid w:val="00ED1C78"/>
    <w:rsid w:val="00ED2F3D"/>
    <w:rsid w:val="00ED45B8"/>
    <w:rsid w:val="00ED4E42"/>
    <w:rsid w:val="00ED5BDB"/>
    <w:rsid w:val="00ED66AA"/>
    <w:rsid w:val="00ED6F46"/>
    <w:rsid w:val="00ED73CC"/>
    <w:rsid w:val="00ED7A61"/>
    <w:rsid w:val="00ED7C89"/>
    <w:rsid w:val="00EE039B"/>
    <w:rsid w:val="00EE20E1"/>
    <w:rsid w:val="00EE302D"/>
    <w:rsid w:val="00EE38C5"/>
    <w:rsid w:val="00EE4581"/>
    <w:rsid w:val="00EE50F2"/>
    <w:rsid w:val="00EE5816"/>
    <w:rsid w:val="00EE6E28"/>
    <w:rsid w:val="00EE710B"/>
    <w:rsid w:val="00EE7A25"/>
    <w:rsid w:val="00EE7E39"/>
    <w:rsid w:val="00EF0DE7"/>
    <w:rsid w:val="00EF1410"/>
    <w:rsid w:val="00EF2C00"/>
    <w:rsid w:val="00EF2E75"/>
    <w:rsid w:val="00EF3533"/>
    <w:rsid w:val="00EF38AE"/>
    <w:rsid w:val="00EF538F"/>
    <w:rsid w:val="00EF572D"/>
    <w:rsid w:val="00EF62E3"/>
    <w:rsid w:val="00EF734A"/>
    <w:rsid w:val="00F00CAD"/>
    <w:rsid w:val="00F01B64"/>
    <w:rsid w:val="00F01DFB"/>
    <w:rsid w:val="00F03655"/>
    <w:rsid w:val="00F038C9"/>
    <w:rsid w:val="00F04CC5"/>
    <w:rsid w:val="00F05A76"/>
    <w:rsid w:val="00F1016D"/>
    <w:rsid w:val="00F10373"/>
    <w:rsid w:val="00F1056F"/>
    <w:rsid w:val="00F10E7E"/>
    <w:rsid w:val="00F12672"/>
    <w:rsid w:val="00F13208"/>
    <w:rsid w:val="00F14CA3"/>
    <w:rsid w:val="00F1511C"/>
    <w:rsid w:val="00F15375"/>
    <w:rsid w:val="00F156C5"/>
    <w:rsid w:val="00F15ED7"/>
    <w:rsid w:val="00F16DBD"/>
    <w:rsid w:val="00F215E3"/>
    <w:rsid w:val="00F23050"/>
    <w:rsid w:val="00F23ED9"/>
    <w:rsid w:val="00F24015"/>
    <w:rsid w:val="00F24D5E"/>
    <w:rsid w:val="00F2666F"/>
    <w:rsid w:val="00F26F74"/>
    <w:rsid w:val="00F3011F"/>
    <w:rsid w:val="00F301D0"/>
    <w:rsid w:val="00F302A5"/>
    <w:rsid w:val="00F307C9"/>
    <w:rsid w:val="00F30F90"/>
    <w:rsid w:val="00F310F7"/>
    <w:rsid w:val="00F31B92"/>
    <w:rsid w:val="00F320C6"/>
    <w:rsid w:val="00F33CA2"/>
    <w:rsid w:val="00F3503B"/>
    <w:rsid w:val="00F35271"/>
    <w:rsid w:val="00F355BB"/>
    <w:rsid w:val="00F361A6"/>
    <w:rsid w:val="00F36297"/>
    <w:rsid w:val="00F36ADF"/>
    <w:rsid w:val="00F36CA5"/>
    <w:rsid w:val="00F37A99"/>
    <w:rsid w:val="00F37C71"/>
    <w:rsid w:val="00F42739"/>
    <w:rsid w:val="00F4286E"/>
    <w:rsid w:val="00F43741"/>
    <w:rsid w:val="00F43FAE"/>
    <w:rsid w:val="00F44F4B"/>
    <w:rsid w:val="00F4505F"/>
    <w:rsid w:val="00F46A5A"/>
    <w:rsid w:val="00F4787F"/>
    <w:rsid w:val="00F51CAF"/>
    <w:rsid w:val="00F52066"/>
    <w:rsid w:val="00F53321"/>
    <w:rsid w:val="00F5397E"/>
    <w:rsid w:val="00F54A42"/>
    <w:rsid w:val="00F55616"/>
    <w:rsid w:val="00F56019"/>
    <w:rsid w:val="00F56B06"/>
    <w:rsid w:val="00F606F5"/>
    <w:rsid w:val="00F636C1"/>
    <w:rsid w:val="00F6390B"/>
    <w:rsid w:val="00F63D0B"/>
    <w:rsid w:val="00F641B0"/>
    <w:rsid w:val="00F64403"/>
    <w:rsid w:val="00F6482A"/>
    <w:rsid w:val="00F650D2"/>
    <w:rsid w:val="00F66AF1"/>
    <w:rsid w:val="00F67041"/>
    <w:rsid w:val="00F6717C"/>
    <w:rsid w:val="00F67318"/>
    <w:rsid w:val="00F67F39"/>
    <w:rsid w:val="00F70309"/>
    <w:rsid w:val="00F7070A"/>
    <w:rsid w:val="00F70CFF"/>
    <w:rsid w:val="00F71091"/>
    <w:rsid w:val="00F7137A"/>
    <w:rsid w:val="00F71C80"/>
    <w:rsid w:val="00F74AFF"/>
    <w:rsid w:val="00F74B1D"/>
    <w:rsid w:val="00F751A0"/>
    <w:rsid w:val="00F757DA"/>
    <w:rsid w:val="00F75BA1"/>
    <w:rsid w:val="00F75F5B"/>
    <w:rsid w:val="00F76F8A"/>
    <w:rsid w:val="00F77DC9"/>
    <w:rsid w:val="00F77F68"/>
    <w:rsid w:val="00F822AE"/>
    <w:rsid w:val="00F825BC"/>
    <w:rsid w:val="00F82B0A"/>
    <w:rsid w:val="00F82B17"/>
    <w:rsid w:val="00F8386F"/>
    <w:rsid w:val="00F84467"/>
    <w:rsid w:val="00F85930"/>
    <w:rsid w:val="00F8790C"/>
    <w:rsid w:val="00F9028F"/>
    <w:rsid w:val="00F90582"/>
    <w:rsid w:val="00F90658"/>
    <w:rsid w:val="00F90E46"/>
    <w:rsid w:val="00F913F8"/>
    <w:rsid w:val="00F91B50"/>
    <w:rsid w:val="00F924EF"/>
    <w:rsid w:val="00F93223"/>
    <w:rsid w:val="00F94121"/>
    <w:rsid w:val="00F948C4"/>
    <w:rsid w:val="00F94ED4"/>
    <w:rsid w:val="00F95F02"/>
    <w:rsid w:val="00F97ADA"/>
    <w:rsid w:val="00F97F6B"/>
    <w:rsid w:val="00FA1413"/>
    <w:rsid w:val="00FA3FE4"/>
    <w:rsid w:val="00FA4373"/>
    <w:rsid w:val="00FA56BB"/>
    <w:rsid w:val="00FA5B24"/>
    <w:rsid w:val="00FA5DC3"/>
    <w:rsid w:val="00FA61AF"/>
    <w:rsid w:val="00FA6BC1"/>
    <w:rsid w:val="00FA72FE"/>
    <w:rsid w:val="00FA743B"/>
    <w:rsid w:val="00FB1D24"/>
    <w:rsid w:val="00FB288C"/>
    <w:rsid w:val="00FB2D32"/>
    <w:rsid w:val="00FB3987"/>
    <w:rsid w:val="00FB3C1F"/>
    <w:rsid w:val="00FB4D66"/>
    <w:rsid w:val="00FB4DF4"/>
    <w:rsid w:val="00FB55E1"/>
    <w:rsid w:val="00FB5F60"/>
    <w:rsid w:val="00FB6302"/>
    <w:rsid w:val="00FB6567"/>
    <w:rsid w:val="00FB6F18"/>
    <w:rsid w:val="00FC1297"/>
    <w:rsid w:val="00FC1D38"/>
    <w:rsid w:val="00FC1E3D"/>
    <w:rsid w:val="00FC2A0B"/>
    <w:rsid w:val="00FC4007"/>
    <w:rsid w:val="00FC47A3"/>
    <w:rsid w:val="00FC4C9C"/>
    <w:rsid w:val="00FC5D33"/>
    <w:rsid w:val="00FD0A70"/>
    <w:rsid w:val="00FD232B"/>
    <w:rsid w:val="00FD28BA"/>
    <w:rsid w:val="00FD2ACE"/>
    <w:rsid w:val="00FD3B32"/>
    <w:rsid w:val="00FD3D4A"/>
    <w:rsid w:val="00FD59FA"/>
    <w:rsid w:val="00FD6394"/>
    <w:rsid w:val="00FD721F"/>
    <w:rsid w:val="00FD73A1"/>
    <w:rsid w:val="00FD7F13"/>
    <w:rsid w:val="00FE008F"/>
    <w:rsid w:val="00FE1753"/>
    <w:rsid w:val="00FE1F75"/>
    <w:rsid w:val="00FE29F5"/>
    <w:rsid w:val="00FE36AA"/>
    <w:rsid w:val="00FE51A4"/>
    <w:rsid w:val="00FE5B21"/>
    <w:rsid w:val="00FE5DBB"/>
    <w:rsid w:val="00FE61DD"/>
    <w:rsid w:val="00FE77DA"/>
    <w:rsid w:val="00FF0D81"/>
    <w:rsid w:val="00FF15A2"/>
    <w:rsid w:val="00FF280B"/>
    <w:rsid w:val="00FF34FC"/>
    <w:rsid w:val="00FF36ED"/>
    <w:rsid w:val="00FF3A10"/>
    <w:rsid w:val="00FF3B2B"/>
    <w:rsid w:val="00FF4036"/>
    <w:rsid w:val="00FF41D4"/>
    <w:rsid w:val="00FF42C3"/>
    <w:rsid w:val="00FF5797"/>
    <w:rsid w:val="00FF5990"/>
    <w:rsid w:val="00FF5CEF"/>
    <w:rsid w:val="00FF5E36"/>
    <w:rsid w:val="00FF6075"/>
    <w:rsid w:val="00FF6CAB"/>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1D48732"/>
  <w15:docId w15:val="{593869ED-1D57-4898-AF8B-FF8CC1C14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iPriority="0"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152B0"/>
    <w:rPr>
      <w:rFonts w:ascii="Times New Roman" w:eastAsia="Times New Roman" w:hAnsi="Times New Roman"/>
      <w:sz w:val="24"/>
      <w:szCs w:val="24"/>
    </w:rPr>
  </w:style>
  <w:style w:type="paragraph" w:styleId="Nagwek1">
    <w:name w:val="heading 1"/>
    <w:basedOn w:val="Normalny"/>
    <w:next w:val="Normalny"/>
    <w:link w:val="Nagwek1Znak"/>
    <w:uiPriority w:val="99"/>
    <w:qFormat/>
    <w:rsid w:val="00B15EFF"/>
    <w:pPr>
      <w:keepNext/>
      <w:spacing w:before="240" w:after="60"/>
      <w:outlineLvl w:val="0"/>
    </w:pPr>
    <w:rPr>
      <w:rFonts w:ascii="Arial" w:eastAsia="Calibri" w:hAnsi="Arial"/>
      <w:b/>
      <w:kern w:val="32"/>
      <w:sz w:val="32"/>
      <w:szCs w:val="20"/>
    </w:rPr>
  </w:style>
  <w:style w:type="paragraph" w:styleId="Nagwek2">
    <w:name w:val="heading 2"/>
    <w:basedOn w:val="Normalny"/>
    <w:next w:val="Normalny"/>
    <w:link w:val="Nagwek2Znak"/>
    <w:uiPriority w:val="9"/>
    <w:semiHidden/>
    <w:unhideWhenUsed/>
    <w:qFormat/>
    <w:locked/>
    <w:rsid w:val="00BC51F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semiHidden/>
    <w:unhideWhenUsed/>
    <w:qFormat/>
    <w:locked/>
    <w:rsid w:val="00CF02A0"/>
    <w:pPr>
      <w:keepNext/>
      <w:keepLines/>
      <w:spacing w:before="40"/>
      <w:outlineLvl w:val="2"/>
    </w:pPr>
    <w:rPr>
      <w:rFonts w:asciiTheme="majorHAnsi" w:eastAsiaTheme="majorEastAsia" w:hAnsiTheme="majorHAnsi" w:cstheme="majorBidi"/>
      <w:color w:val="243F60" w:themeColor="accent1" w:themeShade="7F"/>
    </w:rPr>
  </w:style>
  <w:style w:type="paragraph" w:styleId="Nagwek4">
    <w:name w:val="heading 4"/>
    <w:basedOn w:val="Normalny"/>
    <w:next w:val="Normalny"/>
    <w:link w:val="Nagwek4Znak"/>
    <w:uiPriority w:val="9"/>
    <w:semiHidden/>
    <w:unhideWhenUsed/>
    <w:qFormat/>
    <w:locked/>
    <w:rsid w:val="00740150"/>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B15EFF"/>
    <w:rPr>
      <w:rFonts w:ascii="Arial" w:hAnsi="Arial" w:cs="Times New Roman"/>
      <w:b/>
      <w:kern w:val="32"/>
      <w:sz w:val="32"/>
      <w:lang w:eastAsia="pl-PL"/>
    </w:rPr>
  </w:style>
  <w:style w:type="paragraph" w:styleId="Nagwek">
    <w:name w:val="header"/>
    <w:aliases w:val="Nagłówek strony"/>
    <w:basedOn w:val="Normalny"/>
    <w:link w:val="NagwekZnak"/>
    <w:uiPriority w:val="99"/>
    <w:rsid w:val="00811203"/>
    <w:pPr>
      <w:tabs>
        <w:tab w:val="center" w:pos="4536"/>
        <w:tab w:val="right" w:pos="9072"/>
      </w:tabs>
    </w:pPr>
    <w:rPr>
      <w:rFonts w:eastAsia="Calibri"/>
      <w:szCs w:val="20"/>
    </w:rPr>
  </w:style>
  <w:style w:type="character" w:customStyle="1" w:styleId="NagwekZnak">
    <w:name w:val="Nagłówek Znak"/>
    <w:aliases w:val="Nagłówek strony Znak"/>
    <w:link w:val="Nagwek"/>
    <w:uiPriority w:val="99"/>
    <w:qFormat/>
    <w:locked/>
    <w:rsid w:val="00811203"/>
    <w:rPr>
      <w:rFonts w:ascii="Times New Roman" w:hAnsi="Times New Roman" w:cs="Times New Roman"/>
      <w:sz w:val="24"/>
      <w:lang w:eastAsia="pl-PL"/>
    </w:rPr>
  </w:style>
  <w:style w:type="paragraph" w:styleId="Stopka">
    <w:name w:val="footer"/>
    <w:basedOn w:val="Normalny"/>
    <w:link w:val="StopkaZnak"/>
    <w:uiPriority w:val="99"/>
    <w:rsid w:val="00811203"/>
    <w:pPr>
      <w:tabs>
        <w:tab w:val="center" w:pos="4536"/>
        <w:tab w:val="right" w:pos="9072"/>
      </w:tabs>
    </w:pPr>
    <w:rPr>
      <w:rFonts w:eastAsia="Calibri"/>
      <w:szCs w:val="20"/>
    </w:rPr>
  </w:style>
  <w:style w:type="character" w:customStyle="1" w:styleId="StopkaZnak">
    <w:name w:val="Stopka Znak"/>
    <w:link w:val="Stopka"/>
    <w:uiPriority w:val="99"/>
    <w:locked/>
    <w:rsid w:val="00811203"/>
    <w:rPr>
      <w:rFonts w:ascii="Times New Roman" w:hAnsi="Times New Roman" w:cs="Times New Roman"/>
      <w:sz w:val="24"/>
      <w:lang w:eastAsia="pl-PL"/>
    </w:rPr>
  </w:style>
  <w:style w:type="paragraph" w:customStyle="1" w:styleId="Kolorowalistaakcent11">
    <w:name w:val="Kolorowa lista — akcent 11"/>
    <w:aliases w:val="L1,Numerowanie,Akapit z listą5,T_SZ_List Paragraph,normalny tekst,Jasna lista — akcent 51,Kolorowa lista — akcent 111,Średnia siatka 1 — akcent 22"/>
    <w:basedOn w:val="Normalny"/>
    <w:link w:val="Kolorowalistaakcent1Znak"/>
    <w:qFormat/>
    <w:rsid w:val="00811203"/>
    <w:pPr>
      <w:spacing w:before="20" w:after="40" w:line="252" w:lineRule="auto"/>
      <w:ind w:left="720"/>
      <w:contextualSpacing/>
      <w:jc w:val="both"/>
    </w:pPr>
    <w:rPr>
      <w:rFonts w:ascii="Calibri" w:eastAsia="SimSun" w:hAnsi="Calibri"/>
      <w:sz w:val="20"/>
      <w:szCs w:val="20"/>
      <w:lang w:eastAsia="zh-CN"/>
    </w:rPr>
  </w:style>
  <w:style w:type="character" w:customStyle="1" w:styleId="Kolorowalistaakcent1Znak">
    <w:name w:val="Kolorowa lista — akcent 1 Znak"/>
    <w:aliases w:val="L1 Znak,Numerowanie Znak,Akapit z listą5 Znak,T_SZ_List Paragraph Znak,normalny tekst Znak,Akapit z listą Znak,Akapit z listą BS Znak,Kolorowe cieniowanie — akcent 3 Znak,Kolorowa lista — akcent 11 Znak,CW_Lista Znak,b1 Zn"/>
    <w:link w:val="Kolorowalistaakcent11"/>
    <w:qFormat/>
    <w:locked/>
    <w:rsid w:val="00811203"/>
    <w:rPr>
      <w:rFonts w:ascii="Calibri" w:eastAsia="SimSun" w:hAnsi="Calibri"/>
      <w:sz w:val="20"/>
      <w:lang w:eastAsia="zh-CN"/>
    </w:rPr>
  </w:style>
  <w:style w:type="paragraph" w:customStyle="1" w:styleId="Default">
    <w:name w:val="Default"/>
    <w:rsid w:val="00811203"/>
    <w:pPr>
      <w:autoSpaceDE w:val="0"/>
      <w:autoSpaceDN w:val="0"/>
      <w:adjustRightInd w:val="0"/>
    </w:pPr>
    <w:rPr>
      <w:rFonts w:ascii="Times New Roman" w:hAnsi="Times New Roman"/>
      <w:color w:val="000000"/>
      <w:sz w:val="24"/>
      <w:szCs w:val="24"/>
      <w:lang w:eastAsia="en-US"/>
    </w:rPr>
  </w:style>
  <w:style w:type="character" w:styleId="Hipercze">
    <w:name w:val="Hyperlink"/>
    <w:rsid w:val="00811203"/>
    <w:rPr>
      <w:rFonts w:cs="Times New Roman"/>
      <w:color w:val="0000FF"/>
      <w:u w:val="single"/>
    </w:rPr>
  </w:style>
  <w:style w:type="paragraph" w:styleId="Bezodstpw">
    <w:name w:val="No Spacing"/>
    <w:link w:val="BezodstpwZnak"/>
    <w:uiPriority w:val="1"/>
    <w:qFormat/>
    <w:rsid w:val="00811203"/>
    <w:rPr>
      <w:rFonts w:eastAsia="Times New Roman"/>
      <w:sz w:val="22"/>
      <w:szCs w:val="22"/>
    </w:rPr>
  </w:style>
  <w:style w:type="character" w:customStyle="1" w:styleId="FontStyle33">
    <w:name w:val="Font Style33"/>
    <w:uiPriority w:val="99"/>
    <w:qFormat/>
    <w:rsid w:val="00811203"/>
    <w:rPr>
      <w:rFonts w:ascii="Times New Roman" w:hAnsi="Times New Roman"/>
      <w:sz w:val="22"/>
    </w:rPr>
  </w:style>
  <w:style w:type="paragraph" w:styleId="NormalnyWeb">
    <w:name w:val="Normal (Web)"/>
    <w:basedOn w:val="Normalny"/>
    <w:uiPriority w:val="99"/>
    <w:qFormat/>
    <w:rsid w:val="00811203"/>
    <w:rPr>
      <w:rFonts w:eastAsia="Calibri"/>
    </w:rPr>
  </w:style>
  <w:style w:type="paragraph" w:customStyle="1" w:styleId="Teksttreci2">
    <w:name w:val="Tekst treści (2)"/>
    <w:basedOn w:val="Normalny"/>
    <w:uiPriority w:val="99"/>
    <w:rsid w:val="00811203"/>
    <w:pPr>
      <w:widowControl w:val="0"/>
      <w:shd w:val="clear" w:color="auto" w:fill="FFFFFF"/>
      <w:spacing w:before="240" w:line="252" w:lineRule="exact"/>
      <w:ind w:hanging="360"/>
      <w:jc w:val="both"/>
    </w:pPr>
    <w:rPr>
      <w:sz w:val="21"/>
    </w:rPr>
  </w:style>
  <w:style w:type="paragraph" w:customStyle="1" w:styleId="a-podst-2">
    <w:name w:val="a-podst-2"/>
    <w:basedOn w:val="Normalny"/>
    <w:uiPriority w:val="99"/>
    <w:rsid w:val="00811203"/>
    <w:pPr>
      <w:spacing w:line="360" w:lineRule="auto"/>
      <w:ind w:left="284" w:hanging="284"/>
    </w:pPr>
    <w:rPr>
      <w:szCs w:val="20"/>
    </w:rPr>
  </w:style>
  <w:style w:type="paragraph" w:customStyle="1" w:styleId="Teksttreci5">
    <w:name w:val="Tekst treści (5)"/>
    <w:basedOn w:val="Normalny"/>
    <w:uiPriority w:val="99"/>
    <w:rsid w:val="00811203"/>
    <w:pPr>
      <w:widowControl w:val="0"/>
      <w:shd w:val="clear" w:color="auto" w:fill="FFFFFF"/>
      <w:spacing w:before="240" w:after="480" w:line="250" w:lineRule="exact"/>
      <w:ind w:hanging="320"/>
      <w:jc w:val="both"/>
    </w:pPr>
    <w:rPr>
      <w:i/>
      <w:sz w:val="22"/>
    </w:rPr>
  </w:style>
  <w:style w:type="table" w:styleId="Tabela-Siatka">
    <w:name w:val="Table Grid"/>
    <w:basedOn w:val="Standardowy"/>
    <w:uiPriority w:val="39"/>
    <w:rsid w:val="00CE0F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uiPriority w:val="99"/>
    <w:semiHidden/>
    <w:rsid w:val="000C0949"/>
    <w:rPr>
      <w:rFonts w:cs="Times New Roman"/>
      <w:color w:val="954F72"/>
      <w:u w:val="single"/>
    </w:rPr>
  </w:style>
  <w:style w:type="paragraph" w:styleId="Tekstpodstawowy">
    <w:name w:val="Body Text"/>
    <w:basedOn w:val="Normalny"/>
    <w:link w:val="TekstpodstawowyZnak"/>
    <w:uiPriority w:val="99"/>
    <w:rsid w:val="00C52280"/>
    <w:rPr>
      <w:rFonts w:eastAsia="Calibri"/>
      <w:b/>
      <w:sz w:val="20"/>
      <w:szCs w:val="20"/>
    </w:rPr>
  </w:style>
  <w:style w:type="character" w:customStyle="1" w:styleId="TekstpodstawowyZnak">
    <w:name w:val="Tekst podstawowy Znak"/>
    <w:link w:val="Tekstpodstawowy"/>
    <w:uiPriority w:val="99"/>
    <w:qFormat/>
    <w:locked/>
    <w:rsid w:val="00C52280"/>
    <w:rPr>
      <w:rFonts w:ascii="Times New Roman" w:hAnsi="Times New Roman" w:cs="Times New Roman"/>
      <w:b/>
      <w:sz w:val="20"/>
      <w:lang w:eastAsia="pl-PL"/>
    </w:rPr>
  </w:style>
  <w:style w:type="paragraph" w:customStyle="1" w:styleId="pkt">
    <w:name w:val="pkt"/>
    <w:basedOn w:val="Normalny"/>
    <w:qFormat/>
    <w:rsid w:val="00690095"/>
    <w:pPr>
      <w:autoSpaceDE w:val="0"/>
      <w:autoSpaceDN w:val="0"/>
      <w:spacing w:before="60" w:after="60" w:line="360" w:lineRule="auto"/>
      <w:ind w:left="851" w:hanging="295"/>
      <w:jc w:val="both"/>
    </w:pPr>
    <w:rPr>
      <w:rFonts w:ascii="Univers-PL" w:hAnsi="Univers-PL"/>
      <w:sz w:val="19"/>
      <w:szCs w:val="19"/>
      <w:u w:color="000000"/>
    </w:rPr>
  </w:style>
  <w:style w:type="paragraph" w:styleId="Listanumerowana">
    <w:name w:val="List Number"/>
    <w:basedOn w:val="Normalny"/>
    <w:rsid w:val="00253817"/>
    <w:pPr>
      <w:widowControl w:val="0"/>
      <w:numPr>
        <w:numId w:val="1"/>
      </w:numPr>
      <w:tabs>
        <w:tab w:val="num" w:pos="425"/>
      </w:tabs>
      <w:autoSpaceDE w:val="0"/>
      <w:autoSpaceDN w:val="0"/>
      <w:adjustRightInd w:val="0"/>
      <w:spacing w:before="120" w:after="60" w:line="288" w:lineRule="auto"/>
      <w:ind w:left="425" w:hanging="425"/>
    </w:pPr>
    <w:rPr>
      <w:rFonts w:ascii="Times" w:hAnsi="Times"/>
      <w:b/>
      <w:sz w:val="22"/>
      <w:szCs w:val="22"/>
    </w:rPr>
  </w:style>
  <w:style w:type="paragraph" w:styleId="Listanumerowana2">
    <w:name w:val="List Number 2"/>
    <w:basedOn w:val="Normalny"/>
    <w:rsid w:val="00253817"/>
    <w:pPr>
      <w:numPr>
        <w:ilvl w:val="1"/>
        <w:numId w:val="1"/>
      </w:numPr>
      <w:autoSpaceDE w:val="0"/>
      <w:autoSpaceDN w:val="0"/>
      <w:adjustRightInd w:val="0"/>
      <w:spacing w:line="288" w:lineRule="auto"/>
      <w:ind w:left="992" w:hanging="567"/>
      <w:jc w:val="both"/>
    </w:pPr>
    <w:rPr>
      <w:rFonts w:ascii="Times" w:hAnsi="Times"/>
      <w:sz w:val="22"/>
    </w:rPr>
  </w:style>
  <w:style w:type="paragraph" w:styleId="Listanumerowana3">
    <w:name w:val="List Number 3"/>
    <w:basedOn w:val="Normalny"/>
    <w:link w:val="Listanumerowana3Znak"/>
    <w:uiPriority w:val="99"/>
    <w:rsid w:val="00253817"/>
    <w:pPr>
      <w:numPr>
        <w:numId w:val="2"/>
      </w:numPr>
      <w:tabs>
        <w:tab w:val="num" w:pos="1440"/>
      </w:tabs>
      <w:spacing w:line="288" w:lineRule="auto"/>
      <w:ind w:left="1701" w:hanging="709"/>
      <w:jc w:val="both"/>
    </w:pPr>
    <w:rPr>
      <w:rFonts w:ascii="Times" w:hAnsi="Times"/>
      <w:sz w:val="20"/>
      <w:szCs w:val="20"/>
    </w:rPr>
  </w:style>
  <w:style w:type="paragraph" w:styleId="Listanumerowana4">
    <w:name w:val="List Number 4"/>
    <w:basedOn w:val="Listanumerowana3"/>
    <w:uiPriority w:val="99"/>
    <w:rsid w:val="00253817"/>
    <w:pPr>
      <w:numPr>
        <w:numId w:val="3"/>
      </w:numPr>
      <w:ind w:left="2552" w:hanging="851"/>
    </w:pPr>
  </w:style>
  <w:style w:type="character" w:customStyle="1" w:styleId="Listanumerowana3Znak">
    <w:name w:val="Lista numerowana 3 Znak"/>
    <w:link w:val="Listanumerowana3"/>
    <w:uiPriority w:val="99"/>
    <w:locked/>
    <w:rsid w:val="00253817"/>
    <w:rPr>
      <w:rFonts w:ascii="Times" w:eastAsia="Times New Roman" w:hAnsi="Times"/>
    </w:rPr>
  </w:style>
  <w:style w:type="paragraph" w:styleId="Listanumerowana5">
    <w:name w:val="List Number 5"/>
    <w:basedOn w:val="Normalny"/>
    <w:rsid w:val="00253817"/>
    <w:pPr>
      <w:numPr>
        <w:ilvl w:val="4"/>
        <w:numId w:val="1"/>
      </w:numPr>
      <w:tabs>
        <w:tab w:val="num" w:pos="2520"/>
      </w:tabs>
      <w:spacing w:line="288" w:lineRule="auto"/>
      <w:ind w:left="3544" w:hanging="992"/>
      <w:jc w:val="both"/>
    </w:pPr>
    <w:rPr>
      <w:rFonts w:ascii="Times" w:hAnsi="Times"/>
      <w:bCs/>
      <w:sz w:val="22"/>
      <w:szCs w:val="22"/>
    </w:rPr>
  </w:style>
  <w:style w:type="paragraph" w:styleId="Tekstdymka">
    <w:name w:val="Balloon Text"/>
    <w:basedOn w:val="Normalny"/>
    <w:link w:val="TekstdymkaZnak"/>
    <w:uiPriority w:val="99"/>
    <w:semiHidden/>
    <w:rsid w:val="006D7EF9"/>
    <w:rPr>
      <w:rFonts w:ascii="Tahoma" w:eastAsia="Calibri" w:hAnsi="Tahoma"/>
      <w:sz w:val="16"/>
      <w:szCs w:val="20"/>
    </w:rPr>
  </w:style>
  <w:style w:type="character" w:customStyle="1" w:styleId="TekstdymkaZnak">
    <w:name w:val="Tekst dymka Znak"/>
    <w:link w:val="Tekstdymka"/>
    <w:uiPriority w:val="99"/>
    <w:semiHidden/>
    <w:locked/>
    <w:rsid w:val="006D7EF9"/>
    <w:rPr>
      <w:rFonts w:ascii="Tahoma" w:hAnsi="Tahoma" w:cs="Times New Roman"/>
      <w:sz w:val="16"/>
      <w:lang w:eastAsia="pl-PL"/>
    </w:rPr>
  </w:style>
  <w:style w:type="character" w:styleId="Odwoaniedokomentarza">
    <w:name w:val="annotation reference"/>
    <w:uiPriority w:val="99"/>
    <w:semiHidden/>
    <w:qFormat/>
    <w:rsid w:val="006D7EF9"/>
    <w:rPr>
      <w:rFonts w:cs="Times New Roman"/>
      <w:sz w:val="16"/>
    </w:rPr>
  </w:style>
  <w:style w:type="paragraph" w:styleId="Tekstkomentarza">
    <w:name w:val="annotation text"/>
    <w:basedOn w:val="Normalny"/>
    <w:link w:val="TekstkomentarzaZnak"/>
    <w:uiPriority w:val="99"/>
    <w:qFormat/>
    <w:rsid w:val="006D7EF9"/>
    <w:rPr>
      <w:rFonts w:eastAsia="Calibri"/>
      <w:sz w:val="20"/>
      <w:szCs w:val="20"/>
    </w:rPr>
  </w:style>
  <w:style w:type="character" w:customStyle="1" w:styleId="TekstkomentarzaZnak">
    <w:name w:val="Tekst komentarza Znak"/>
    <w:link w:val="Tekstkomentarza"/>
    <w:uiPriority w:val="99"/>
    <w:qFormat/>
    <w:locked/>
    <w:rsid w:val="006D7EF9"/>
    <w:rPr>
      <w:rFonts w:ascii="Times New Roman" w:hAnsi="Times New Roman" w:cs="Times New Roman"/>
      <w:sz w:val="20"/>
      <w:lang w:eastAsia="pl-PL"/>
    </w:rPr>
  </w:style>
  <w:style w:type="paragraph" w:styleId="Tematkomentarza">
    <w:name w:val="annotation subject"/>
    <w:basedOn w:val="Tekstkomentarza"/>
    <w:next w:val="Tekstkomentarza"/>
    <w:link w:val="TematkomentarzaZnak"/>
    <w:uiPriority w:val="99"/>
    <w:semiHidden/>
    <w:rsid w:val="006D7EF9"/>
    <w:rPr>
      <w:b/>
    </w:rPr>
  </w:style>
  <w:style w:type="character" w:customStyle="1" w:styleId="TematkomentarzaZnak">
    <w:name w:val="Temat komentarza Znak"/>
    <w:link w:val="Tematkomentarza"/>
    <w:uiPriority w:val="99"/>
    <w:semiHidden/>
    <w:locked/>
    <w:rsid w:val="006D7EF9"/>
    <w:rPr>
      <w:rFonts w:ascii="Times New Roman" w:hAnsi="Times New Roman" w:cs="Times New Roman"/>
      <w:b/>
      <w:sz w:val="20"/>
      <w:lang w:eastAsia="pl-PL"/>
    </w:rPr>
  </w:style>
  <w:style w:type="character" w:customStyle="1" w:styleId="alb">
    <w:name w:val="a_lb"/>
    <w:rsid w:val="00DF069E"/>
    <w:rPr>
      <w:rFonts w:cs="Times New Roman"/>
    </w:rPr>
  </w:style>
  <w:style w:type="paragraph" w:customStyle="1" w:styleId="normaltableau">
    <w:name w:val="normal_tableau"/>
    <w:basedOn w:val="Normalny"/>
    <w:uiPriority w:val="99"/>
    <w:rsid w:val="00272DCC"/>
    <w:pPr>
      <w:spacing w:before="120" w:after="120"/>
      <w:jc w:val="both"/>
    </w:pPr>
    <w:rPr>
      <w:rFonts w:ascii="Optima" w:hAnsi="Optima"/>
      <w:sz w:val="22"/>
      <w:szCs w:val="22"/>
      <w:lang w:val="en-GB"/>
    </w:rPr>
  </w:style>
  <w:style w:type="paragraph" w:styleId="Tekstprzypisudolnego">
    <w:name w:val="footnote text"/>
    <w:basedOn w:val="Normalny"/>
    <w:link w:val="TekstprzypisudolnegoZnak"/>
    <w:uiPriority w:val="99"/>
    <w:rsid w:val="002049F1"/>
    <w:rPr>
      <w:rFonts w:eastAsia="Calibri"/>
      <w:sz w:val="20"/>
      <w:szCs w:val="20"/>
    </w:rPr>
  </w:style>
  <w:style w:type="character" w:customStyle="1" w:styleId="TekstprzypisudolnegoZnak">
    <w:name w:val="Tekst przypisu dolnego Znak"/>
    <w:link w:val="Tekstprzypisudolnego"/>
    <w:uiPriority w:val="99"/>
    <w:qFormat/>
    <w:locked/>
    <w:rsid w:val="002049F1"/>
    <w:rPr>
      <w:rFonts w:ascii="Times New Roman" w:hAnsi="Times New Roman" w:cs="Times New Roman"/>
      <w:sz w:val="20"/>
      <w:lang w:eastAsia="pl-PL"/>
    </w:rPr>
  </w:style>
  <w:style w:type="character" w:styleId="Odwoanieprzypisudolnego">
    <w:name w:val="footnote reference"/>
    <w:uiPriority w:val="99"/>
    <w:rsid w:val="002049F1"/>
    <w:rPr>
      <w:rFonts w:cs="Times New Roman"/>
      <w:vertAlign w:val="superscript"/>
    </w:rPr>
  </w:style>
  <w:style w:type="paragraph" w:styleId="Zwykytekst">
    <w:name w:val="Plain Text"/>
    <w:basedOn w:val="Normalny"/>
    <w:link w:val="ZwykytekstZnak"/>
    <w:rsid w:val="005A34E2"/>
    <w:rPr>
      <w:rFonts w:ascii="Courier New" w:eastAsia="MS Mincho" w:hAnsi="Courier New"/>
      <w:sz w:val="20"/>
      <w:szCs w:val="20"/>
    </w:rPr>
  </w:style>
  <w:style w:type="character" w:customStyle="1" w:styleId="ZwykytekstZnak">
    <w:name w:val="Zwykły tekst Znak"/>
    <w:link w:val="Zwykytekst"/>
    <w:locked/>
    <w:rsid w:val="005A34E2"/>
    <w:rPr>
      <w:rFonts w:ascii="Courier New" w:eastAsia="MS Mincho" w:hAnsi="Courier New" w:cs="Times New Roman"/>
      <w:sz w:val="20"/>
      <w:lang w:eastAsia="pl-PL"/>
    </w:rPr>
  </w:style>
  <w:style w:type="paragraph" w:customStyle="1" w:styleId="Standard">
    <w:name w:val="Standard"/>
    <w:rsid w:val="003F6F44"/>
    <w:pPr>
      <w:widowControl w:val="0"/>
      <w:suppressAutoHyphens/>
      <w:autoSpaceDN w:val="0"/>
      <w:textAlignment w:val="baseline"/>
    </w:pPr>
    <w:rPr>
      <w:rFonts w:ascii="Times New Roman" w:hAnsi="Times New Roman" w:cs="Tahoma"/>
      <w:kern w:val="3"/>
      <w:sz w:val="24"/>
      <w:szCs w:val="24"/>
      <w:lang w:val="en-US" w:eastAsia="en-US"/>
    </w:rPr>
  </w:style>
  <w:style w:type="paragraph" w:customStyle="1" w:styleId="Tekstpodstawowywcity21">
    <w:name w:val="Tekst podstawowy wcięty 21"/>
    <w:basedOn w:val="Normalny"/>
    <w:uiPriority w:val="99"/>
    <w:rsid w:val="00D213B7"/>
    <w:pPr>
      <w:widowControl w:val="0"/>
      <w:ind w:left="3686" w:hanging="1843"/>
      <w:jc w:val="both"/>
    </w:pPr>
    <w:rPr>
      <w:szCs w:val="20"/>
    </w:rPr>
  </w:style>
  <w:style w:type="paragraph" w:styleId="Tytu">
    <w:name w:val="Title"/>
    <w:basedOn w:val="Normalny"/>
    <w:next w:val="Normalny"/>
    <w:link w:val="TytuZnak"/>
    <w:uiPriority w:val="99"/>
    <w:qFormat/>
    <w:rsid w:val="00D63857"/>
    <w:pPr>
      <w:contextualSpacing/>
    </w:pPr>
    <w:rPr>
      <w:rFonts w:ascii="Calibri Light" w:eastAsia="Calibri" w:hAnsi="Calibri Light"/>
      <w:spacing w:val="-10"/>
      <w:kern w:val="28"/>
      <w:sz w:val="56"/>
      <w:szCs w:val="20"/>
    </w:rPr>
  </w:style>
  <w:style w:type="character" w:customStyle="1" w:styleId="TytuZnak">
    <w:name w:val="Tytuł Znak"/>
    <w:link w:val="Tytu"/>
    <w:uiPriority w:val="99"/>
    <w:locked/>
    <w:rsid w:val="00D63857"/>
    <w:rPr>
      <w:rFonts w:ascii="Calibri Light" w:hAnsi="Calibri Light" w:cs="Times New Roman"/>
      <w:spacing w:val="-10"/>
      <w:kern w:val="28"/>
      <w:sz w:val="56"/>
      <w:lang w:eastAsia="pl-PL"/>
    </w:rPr>
  </w:style>
  <w:style w:type="character" w:customStyle="1" w:styleId="Teksttreci">
    <w:name w:val="Tekst treści_"/>
    <w:link w:val="Teksttreci1"/>
    <w:uiPriority w:val="99"/>
    <w:locked/>
    <w:rsid w:val="003A1F7D"/>
    <w:rPr>
      <w:sz w:val="19"/>
      <w:shd w:val="clear" w:color="auto" w:fill="FFFFFF"/>
    </w:rPr>
  </w:style>
  <w:style w:type="paragraph" w:customStyle="1" w:styleId="Teksttreci1">
    <w:name w:val="Tekst treści1"/>
    <w:basedOn w:val="Normalny"/>
    <w:link w:val="Teksttreci"/>
    <w:uiPriority w:val="99"/>
    <w:qFormat/>
    <w:rsid w:val="003A1F7D"/>
    <w:pPr>
      <w:shd w:val="clear" w:color="auto" w:fill="FFFFFF"/>
      <w:spacing w:before="240" w:after="120" w:line="240" w:lineRule="atLeast"/>
      <w:ind w:hanging="1340"/>
      <w:jc w:val="center"/>
    </w:pPr>
    <w:rPr>
      <w:rFonts w:ascii="Calibri" w:eastAsia="Calibri" w:hAnsi="Calibri"/>
      <w:sz w:val="19"/>
      <w:szCs w:val="20"/>
    </w:rPr>
  </w:style>
  <w:style w:type="character" w:customStyle="1" w:styleId="TeksttreciPogrubienie6">
    <w:name w:val="Tekst treści + Pogrubienie6"/>
    <w:uiPriority w:val="99"/>
    <w:rsid w:val="003A1F7D"/>
    <w:rPr>
      <w:b/>
      <w:spacing w:val="0"/>
      <w:sz w:val="19"/>
      <w:shd w:val="clear" w:color="auto" w:fill="FFFFFF"/>
    </w:rPr>
  </w:style>
  <w:style w:type="character" w:customStyle="1" w:styleId="Teksttreci0">
    <w:name w:val="Tekst treści"/>
    <w:uiPriority w:val="99"/>
    <w:rsid w:val="00041821"/>
    <w:rPr>
      <w:rFonts w:ascii="Arial Unicode MS" w:eastAsia="Arial Unicode MS"/>
      <w:noProof/>
      <w:spacing w:val="0"/>
      <w:sz w:val="19"/>
      <w:shd w:val="clear" w:color="auto" w:fill="FFFFFF"/>
    </w:rPr>
  </w:style>
  <w:style w:type="character" w:customStyle="1" w:styleId="h2">
    <w:name w:val="h2"/>
    <w:uiPriority w:val="99"/>
    <w:rsid w:val="00041821"/>
    <w:rPr>
      <w:rFonts w:cs="Times New Roman"/>
    </w:rPr>
  </w:style>
  <w:style w:type="paragraph" w:styleId="Tekstprzypisukocowego">
    <w:name w:val="endnote text"/>
    <w:basedOn w:val="Normalny"/>
    <w:link w:val="TekstprzypisukocowegoZnak"/>
    <w:uiPriority w:val="99"/>
    <w:semiHidden/>
    <w:rsid w:val="00822D8B"/>
    <w:rPr>
      <w:rFonts w:eastAsia="Calibri"/>
      <w:sz w:val="20"/>
      <w:szCs w:val="20"/>
    </w:rPr>
  </w:style>
  <w:style w:type="character" w:customStyle="1" w:styleId="TekstprzypisukocowegoZnak">
    <w:name w:val="Tekst przypisu końcowego Znak"/>
    <w:link w:val="Tekstprzypisukocowego"/>
    <w:uiPriority w:val="99"/>
    <w:semiHidden/>
    <w:locked/>
    <w:rsid w:val="00822D8B"/>
    <w:rPr>
      <w:rFonts w:ascii="Times New Roman" w:hAnsi="Times New Roman" w:cs="Times New Roman"/>
      <w:sz w:val="20"/>
      <w:lang w:eastAsia="pl-PL"/>
    </w:rPr>
  </w:style>
  <w:style w:type="character" w:styleId="Odwoanieprzypisukocowego">
    <w:name w:val="endnote reference"/>
    <w:uiPriority w:val="99"/>
    <w:semiHidden/>
    <w:rsid w:val="00822D8B"/>
    <w:rPr>
      <w:rFonts w:cs="Times New Roman"/>
      <w:vertAlign w:val="superscript"/>
    </w:rPr>
  </w:style>
  <w:style w:type="paragraph" w:customStyle="1" w:styleId="text-justify">
    <w:name w:val="text-justify"/>
    <w:basedOn w:val="Normalny"/>
    <w:qFormat/>
    <w:rsid w:val="008437B4"/>
    <w:pPr>
      <w:spacing w:before="100" w:beforeAutospacing="1" w:after="100" w:afterAutospacing="1"/>
    </w:pPr>
  </w:style>
  <w:style w:type="paragraph" w:customStyle="1" w:styleId="Kolorowecieniowanieakcent11">
    <w:name w:val="Kolorowe cieniowanie — akcent 11"/>
    <w:hidden/>
    <w:uiPriority w:val="99"/>
    <w:semiHidden/>
    <w:rsid w:val="00B77862"/>
    <w:rPr>
      <w:rFonts w:ascii="Times New Roman" w:eastAsia="Times New Roman" w:hAnsi="Times New Roman"/>
      <w:sz w:val="24"/>
      <w:szCs w:val="24"/>
    </w:rPr>
  </w:style>
  <w:style w:type="character" w:styleId="Pogrubienie">
    <w:name w:val="Strong"/>
    <w:uiPriority w:val="22"/>
    <w:qFormat/>
    <w:rsid w:val="002B431E"/>
    <w:rPr>
      <w:rFonts w:cs="Times New Roman"/>
      <w:b/>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Dot pt"/>
    <w:basedOn w:val="Normalny"/>
    <w:uiPriority w:val="34"/>
    <w:qFormat/>
    <w:rsid w:val="00467345"/>
    <w:pPr>
      <w:spacing w:before="20" w:after="40" w:line="252" w:lineRule="auto"/>
      <w:ind w:left="720"/>
      <w:contextualSpacing/>
      <w:jc w:val="both"/>
    </w:pPr>
    <w:rPr>
      <w:rFonts w:ascii="Calibri" w:eastAsia="SimSun" w:hAnsi="Calibri"/>
      <w:sz w:val="20"/>
      <w:szCs w:val="20"/>
      <w:lang w:eastAsia="zh-CN"/>
    </w:rPr>
  </w:style>
  <w:style w:type="paragraph" w:styleId="Tekstpodstawowy2">
    <w:name w:val="Body Text 2"/>
    <w:basedOn w:val="Normalny"/>
    <w:link w:val="Tekstpodstawowy2Znak"/>
    <w:uiPriority w:val="99"/>
    <w:semiHidden/>
    <w:rsid w:val="006A1749"/>
    <w:pPr>
      <w:spacing w:after="120" w:line="480" w:lineRule="auto"/>
    </w:pPr>
    <w:rPr>
      <w:rFonts w:eastAsia="Calibri"/>
    </w:rPr>
  </w:style>
  <w:style w:type="character" w:customStyle="1" w:styleId="Tekstpodstawowy2Znak">
    <w:name w:val="Tekst podstawowy 2 Znak"/>
    <w:link w:val="Tekstpodstawowy2"/>
    <w:uiPriority w:val="99"/>
    <w:semiHidden/>
    <w:locked/>
    <w:rsid w:val="006A1749"/>
    <w:rPr>
      <w:rFonts w:ascii="Times New Roman" w:hAnsi="Times New Roman" w:cs="Times New Roman"/>
      <w:sz w:val="24"/>
      <w:szCs w:val="24"/>
    </w:rPr>
  </w:style>
  <w:style w:type="character" w:customStyle="1" w:styleId="m5968006951817061090size">
    <w:name w:val="m5968006951817061090size"/>
    <w:uiPriority w:val="99"/>
    <w:rsid w:val="00A55FBC"/>
    <w:rPr>
      <w:rFonts w:cs="Times New Roman"/>
    </w:rPr>
  </w:style>
  <w:style w:type="character" w:customStyle="1" w:styleId="m5968006951817061090font">
    <w:name w:val="m5968006951817061090font"/>
    <w:uiPriority w:val="99"/>
    <w:rsid w:val="00A55FBC"/>
    <w:rPr>
      <w:rFonts w:cs="Times New Roman"/>
    </w:rPr>
  </w:style>
  <w:style w:type="paragraph" w:customStyle="1" w:styleId="m5968006951817061090kolorowalistaakcent11">
    <w:name w:val="m5968006951817061090kolorowalistaakcent11"/>
    <w:basedOn w:val="Normalny"/>
    <w:uiPriority w:val="99"/>
    <w:rsid w:val="00A55FBC"/>
    <w:pPr>
      <w:spacing w:before="100" w:beforeAutospacing="1" w:after="100" w:afterAutospacing="1"/>
    </w:pPr>
    <w:rPr>
      <w:rFonts w:eastAsia="Calibri"/>
    </w:rPr>
  </w:style>
  <w:style w:type="numbering" w:customStyle="1" w:styleId="Zaimportowanystyl40">
    <w:name w:val="Zaimportowany styl 4.0"/>
    <w:rsid w:val="00FB651A"/>
    <w:pPr>
      <w:numPr>
        <w:numId w:val="6"/>
      </w:numPr>
    </w:pPr>
  </w:style>
  <w:style w:type="numbering" w:customStyle="1" w:styleId="Zaimportowanystyl2">
    <w:name w:val="Zaimportowany styl 2"/>
    <w:rsid w:val="00FB651A"/>
    <w:pPr>
      <w:numPr>
        <w:numId w:val="5"/>
      </w:numPr>
    </w:pPr>
  </w:style>
  <w:style w:type="paragraph" w:styleId="Podtytu">
    <w:name w:val="Subtitle"/>
    <w:basedOn w:val="Normalny"/>
    <w:next w:val="Normalny"/>
    <w:link w:val="PodtytuZnak"/>
    <w:uiPriority w:val="11"/>
    <w:qFormat/>
    <w:locked/>
    <w:rsid w:val="000367B8"/>
    <w:pPr>
      <w:spacing w:after="60"/>
      <w:jc w:val="center"/>
      <w:outlineLvl w:val="1"/>
    </w:pPr>
    <w:rPr>
      <w:rFonts w:ascii="Cambria" w:hAnsi="Cambria"/>
    </w:rPr>
  </w:style>
  <w:style w:type="character" w:customStyle="1" w:styleId="PodtytuZnak">
    <w:name w:val="Podtytuł Znak"/>
    <w:link w:val="Podtytu"/>
    <w:uiPriority w:val="11"/>
    <w:rsid w:val="000367B8"/>
    <w:rPr>
      <w:rFonts w:ascii="Cambria" w:eastAsia="Times New Roman" w:hAnsi="Cambria" w:cs="Times New Roman"/>
      <w:sz w:val="24"/>
      <w:szCs w:val="24"/>
    </w:rPr>
  </w:style>
  <w:style w:type="paragraph" w:customStyle="1" w:styleId="ox-b171701408-msonormal">
    <w:name w:val="ox-b171701408-msonormal"/>
    <w:basedOn w:val="Normalny"/>
    <w:rsid w:val="00AA50A6"/>
    <w:pPr>
      <w:spacing w:before="100" w:beforeAutospacing="1" w:after="100" w:afterAutospacing="1"/>
    </w:pPr>
    <w:rPr>
      <w:rFonts w:eastAsia="Calibri"/>
    </w:rPr>
  </w:style>
  <w:style w:type="character" w:customStyle="1" w:styleId="BezodstpwZnak">
    <w:name w:val="Bez odstępów Znak"/>
    <w:link w:val="Bezodstpw"/>
    <w:uiPriority w:val="99"/>
    <w:qFormat/>
    <w:locked/>
    <w:rsid w:val="00E36B2A"/>
    <w:rPr>
      <w:rFonts w:eastAsia="Times New Roman"/>
      <w:sz w:val="22"/>
      <w:szCs w:val="22"/>
    </w:rPr>
  </w:style>
  <w:style w:type="paragraph" w:customStyle="1" w:styleId="p1">
    <w:name w:val="p1"/>
    <w:basedOn w:val="Normalny"/>
    <w:rsid w:val="003D522D"/>
    <w:rPr>
      <w:rFonts w:ascii="Helvetica" w:eastAsia="Calibri" w:hAnsi="Helvetica"/>
      <w:sz w:val="15"/>
      <w:szCs w:val="15"/>
    </w:rPr>
  </w:style>
  <w:style w:type="character" w:customStyle="1" w:styleId="apple-converted-space">
    <w:name w:val="apple-converted-space"/>
    <w:basedOn w:val="Domylnaczcionkaakapitu"/>
    <w:rsid w:val="003D522D"/>
  </w:style>
  <w:style w:type="character" w:customStyle="1" w:styleId="apple-tab-span">
    <w:name w:val="apple-tab-span"/>
    <w:basedOn w:val="Domylnaczcionkaakapitu"/>
    <w:rsid w:val="00E61782"/>
  </w:style>
  <w:style w:type="paragraph" w:customStyle="1" w:styleId="p3">
    <w:name w:val="p3"/>
    <w:basedOn w:val="Normalny"/>
    <w:rsid w:val="00E61782"/>
    <w:pPr>
      <w:jc w:val="both"/>
    </w:pPr>
    <w:rPr>
      <w:rFonts w:ascii="Helvetica Neue" w:eastAsia="Calibri" w:hAnsi="Helvetica Neue"/>
      <w:color w:val="454545"/>
      <w:sz w:val="18"/>
      <w:szCs w:val="18"/>
    </w:rPr>
  </w:style>
  <w:style w:type="character" w:customStyle="1" w:styleId="s1">
    <w:name w:val="s1"/>
    <w:basedOn w:val="Domylnaczcionkaakapitu"/>
    <w:rsid w:val="00E61782"/>
    <w:rPr>
      <w:u w:val="single"/>
    </w:rPr>
  </w:style>
  <w:style w:type="paragraph" w:customStyle="1" w:styleId="p2">
    <w:name w:val="p2"/>
    <w:basedOn w:val="Normalny"/>
    <w:rsid w:val="004E0318"/>
    <w:rPr>
      <w:rFonts w:ascii="Helvetica Neue" w:eastAsia="Calibri" w:hAnsi="Helvetica Neue"/>
      <w:color w:val="454545"/>
      <w:sz w:val="18"/>
      <w:szCs w:val="18"/>
    </w:rPr>
  </w:style>
  <w:style w:type="paragraph" w:customStyle="1" w:styleId="ox-2f2e412c31-msolistparagraph">
    <w:name w:val="ox-2f2e412c31-msolistparagraph"/>
    <w:basedOn w:val="Normalny"/>
    <w:rsid w:val="00CA2180"/>
    <w:pPr>
      <w:spacing w:before="100" w:beforeAutospacing="1" w:after="100" w:afterAutospacing="1"/>
    </w:pPr>
    <w:rPr>
      <w:rFonts w:eastAsiaTheme="minorHAnsi"/>
    </w:rPr>
  </w:style>
  <w:style w:type="character" w:customStyle="1" w:styleId="Nierozpoznanawzmianka1">
    <w:name w:val="Nierozpoznana wzmianka1"/>
    <w:basedOn w:val="Domylnaczcionkaakapitu"/>
    <w:uiPriority w:val="99"/>
    <w:rsid w:val="00F1511C"/>
    <w:rPr>
      <w:color w:val="605E5C"/>
      <w:shd w:val="clear" w:color="auto" w:fill="E1DFDD"/>
    </w:rPr>
  </w:style>
  <w:style w:type="paragraph" w:styleId="Lista">
    <w:name w:val="List"/>
    <w:basedOn w:val="Normalny"/>
    <w:uiPriority w:val="99"/>
    <w:semiHidden/>
    <w:unhideWhenUsed/>
    <w:locked/>
    <w:rsid w:val="00B27802"/>
    <w:pPr>
      <w:ind w:left="283" w:hanging="283"/>
      <w:contextualSpacing/>
    </w:pPr>
  </w:style>
  <w:style w:type="character" w:customStyle="1" w:styleId="Nierozpoznanawzmianka2">
    <w:name w:val="Nierozpoznana wzmianka2"/>
    <w:basedOn w:val="Domylnaczcionkaakapitu"/>
    <w:uiPriority w:val="99"/>
    <w:rsid w:val="003A29BE"/>
    <w:rPr>
      <w:color w:val="605E5C"/>
      <w:shd w:val="clear" w:color="auto" w:fill="E1DFDD"/>
    </w:rPr>
  </w:style>
  <w:style w:type="character" w:styleId="Uwydatnienie">
    <w:name w:val="Emphasis"/>
    <w:basedOn w:val="Domylnaczcionkaakapitu"/>
    <w:uiPriority w:val="20"/>
    <w:qFormat/>
    <w:locked/>
    <w:rsid w:val="00433CA9"/>
    <w:rPr>
      <w:i/>
      <w:iCs/>
    </w:rPr>
  </w:style>
  <w:style w:type="paragraph" w:styleId="Poprawka">
    <w:name w:val="Revision"/>
    <w:hidden/>
    <w:uiPriority w:val="99"/>
    <w:semiHidden/>
    <w:rsid w:val="00BE0E95"/>
    <w:rPr>
      <w:rFonts w:ascii="Times New Roman" w:eastAsia="Times New Roman" w:hAnsi="Times New Roman"/>
      <w:sz w:val="24"/>
      <w:szCs w:val="24"/>
    </w:rPr>
  </w:style>
  <w:style w:type="character" w:customStyle="1" w:styleId="Nierozpoznanawzmianka3">
    <w:name w:val="Nierozpoznana wzmianka3"/>
    <w:basedOn w:val="Domylnaczcionkaakapitu"/>
    <w:uiPriority w:val="99"/>
    <w:semiHidden/>
    <w:unhideWhenUsed/>
    <w:rsid w:val="00A30C5C"/>
    <w:rPr>
      <w:color w:val="605E5C"/>
      <w:shd w:val="clear" w:color="auto" w:fill="E1DFDD"/>
    </w:rPr>
  </w:style>
  <w:style w:type="character" w:customStyle="1" w:styleId="ListParagraphChar">
    <w:name w:val="List Paragraph Char"/>
    <w:aliases w:val="T_SZ_List Paragraph Char"/>
    <w:qFormat/>
    <w:locked/>
    <w:rsid w:val="00520A18"/>
    <w:rPr>
      <w:lang w:eastAsia="en-US"/>
    </w:rPr>
  </w:style>
  <w:style w:type="paragraph" w:customStyle="1" w:styleId="Tekstpodstawowy1">
    <w:name w:val="Tekst podstawowy1"/>
    <w:basedOn w:val="Normalny"/>
    <w:uiPriority w:val="99"/>
    <w:semiHidden/>
    <w:qFormat/>
    <w:rsid w:val="00520A18"/>
    <w:pPr>
      <w:jc w:val="both"/>
    </w:pPr>
    <w:rPr>
      <w:rFonts w:ascii="Calibri" w:eastAsia="Calibri" w:hAnsi="Calibri"/>
      <w:sz w:val="20"/>
      <w:szCs w:val="20"/>
    </w:rPr>
  </w:style>
  <w:style w:type="character" w:customStyle="1" w:styleId="Domylnaczcionkaakapitu1">
    <w:name w:val="Domyślna czcionka akapitu1"/>
    <w:qFormat/>
    <w:rsid w:val="001C3C6E"/>
  </w:style>
  <w:style w:type="character" w:customStyle="1" w:styleId="Domylnaczcionkaakapitu2">
    <w:name w:val="Domyślna czcionka akapitu2"/>
    <w:rsid w:val="001C3C6E"/>
  </w:style>
  <w:style w:type="numbering" w:customStyle="1" w:styleId="WWNum66">
    <w:name w:val="WWNum66"/>
    <w:basedOn w:val="Bezlisty"/>
    <w:rsid w:val="001C3C6E"/>
    <w:pPr>
      <w:numPr>
        <w:numId w:val="15"/>
      </w:numPr>
    </w:pPr>
  </w:style>
  <w:style w:type="paragraph" w:customStyle="1" w:styleId="Normalny1">
    <w:name w:val="Normalny1"/>
    <w:rsid w:val="00B662E2"/>
    <w:pPr>
      <w:widowControl w:val="0"/>
      <w:suppressAutoHyphens/>
    </w:pPr>
    <w:rPr>
      <w:rFonts w:ascii="Times New Roman" w:eastAsia="Lucida Sans Unicode" w:hAnsi="Times New Roman" w:cs="Arial"/>
      <w:sz w:val="24"/>
      <w:szCs w:val="24"/>
      <w:lang w:eastAsia="zh-CN" w:bidi="hi-IN"/>
    </w:rPr>
  </w:style>
  <w:style w:type="character" w:customStyle="1" w:styleId="fn-ref">
    <w:name w:val="fn-ref"/>
    <w:basedOn w:val="Domylnaczcionkaakapitu"/>
    <w:rsid w:val="00CC0E33"/>
  </w:style>
  <w:style w:type="character" w:customStyle="1" w:styleId="alb-s">
    <w:name w:val="a_lb-s"/>
    <w:basedOn w:val="Domylnaczcionkaakapitu"/>
    <w:rsid w:val="006A1C25"/>
  </w:style>
  <w:style w:type="paragraph" w:customStyle="1" w:styleId="Kolorowecieniowanieakcent31">
    <w:name w:val="Kolorowe cieniowanie — akcent 31"/>
    <w:basedOn w:val="Normalny"/>
    <w:rsid w:val="00AE50EE"/>
    <w:pPr>
      <w:suppressAutoHyphens/>
      <w:spacing w:before="20" w:after="40" w:line="252" w:lineRule="auto"/>
      <w:ind w:left="720"/>
      <w:contextualSpacing/>
      <w:jc w:val="both"/>
    </w:pPr>
    <w:rPr>
      <w:rFonts w:ascii="Calibri" w:eastAsia="SimSun" w:hAnsi="Calibri" w:cs="Calibri"/>
      <w:sz w:val="20"/>
      <w:szCs w:val="20"/>
      <w:lang w:eastAsia="zh-CN"/>
    </w:rPr>
  </w:style>
  <w:style w:type="character" w:customStyle="1" w:styleId="Nierozpoznanawzmianka4">
    <w:name w:val="Nierozpoznana wzmianka4"/>
    <w:basedOn w:val="Domylnaczcionkaakapitu"/>
    <w:uiPriority w:val="99"/>
    <w:rsid w:val="004330A9"/>
    <w:rPr>
      <w:color w:val="605E5C"/>
      <w:shd w:val="clear" w:color="auto" w:fill="E1DFDD"/>
    </w:rPr>
  </w:style>
  <w:style w:type="character" w:customStyle="1" w:styleId="Nagwek2Znak">
    <w:name w:val="Nagłówek 2 Znak"/>
    <w:basedOn w:val="Domylnaczcionkaakapitu"/>
    <w:link w:val="Nagwek2"/>
    <w:uiPriority w:val="9"/>
    <w:semiHidden/>
    <w:rsid w:val="00BC51F3"/>
    <w:rPr>
      <w:rFonts w:asciiTheme="majorHAnsi" w:eastAsiaTheme="majorEastAsia" w:hAnsiTheme="majorHAnsi" w:cstheme="majorBidi"/>
      <w:color w:val="365F91" w:themeColor="accent1" w:themeShade="BF"/>
      <w:sz w:val="26"/>
      <w:szCs w:val="26"/>
    </w:rPr>
  </w:style>
  <w:style w:type="character" w:customStyle="1" w:styleId="czeinternetowe">
    <w:name w:val="Łącze internetowe"/>
    <w:uiPriority w:val="99"/>
    <w:rsid w:val="00E37018"/>
    <w:rPr>
      <w:rFonts w:cs="Times New Roman"/>
      <w:color w:val="0000FF"/>
      <w:u w:val="single"/>
    </w:rPr>
  </w:style>
  <w:style w:type="character" w:customStyle="1" w:styleId="Nierozpoznanawzmianka5">
    <w:name w:val="Nierozpoznana wzmianka5"/>
    <w:basedOn w:val="Domylnaczcionkaakapitu"/>
    <w:uiPriority w:val="99"/>
    <w:semiHidden/>
    <w:unhideWhenUsed/>
    <w:rsid w:val="00667940"/>
    <w:rPr>
      <w:color w:val="605E5C"/>
      <w:shd w:val="clear" w:color="auto" w:fill="E1DFDD"/>
    </w:rPr>
  </w:style>
  <w:style w:type="paragraph" w:styleId="HTML-wstpniesformatowany">
    <w:name w:val="HTML Preformatted"/>
    <w:basedOn w:val="Normalny"/>
    <w:link w:val="HTML-wstpniesformatowanyZnak"/>
    <w:uiPriority w:val="99"/>
    <w:unhideWhenUsed/>
    <w:locked/>
    <w:rsid w:val="00997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99752A"/>
    <w:rPr>
      <w:rFonts w:ascii="Courier New" w:eastAsia="Times New Roman" w:hAnsi="Courier New" w:cs="Courier New"/>
    </w:rPr>
  </w:style>
  <w:style w:type="character" w:customStyle="1" w:styleId="Nierozpoznanawzmianka6">
    <w:name w:val="Nierozpoznana wzmianka6"/>
    <w:basedOn w:val="Domylnaczcionkaakapitu"/>
    <w:uiPriority w:val="99"/>
    <w:semiHidden/>
    <w:unhideWhenUsed/>
    <w:rsid w:val="00F54A42"/>
    <w:rPr>
      <w:color w:val="605E5C"/>
      <w:shd w:val="clear" w:color="auto" w:fill="E1DFDD"/>
    </w:rPr>
  </w:style>
  <w:style w:type="character" w:customStyle="1" w:styleId="Nagwek4Znak">
    <w:name w:val="Nagłówek 4 Znak"/>
    <w:basedOn w:val="Domylnaczcionkaakapitu"/>
    <w:link w:val="Nagwek4"/>
    <w:uiPriority w:val="9"/>
    <w:semiHidden/>
    <w:rsid w:val="00740150"/>
    <w:rPr>
      <w:rFonts w:asciiTheme="majorHAnsi" w:eastAsiaTheme="majorEastAsia" w:hAnsiTheme="majorHAnsi" w:cstheme="majorBidi"/>
      <w:i/>
      <w:iCs/>
      <w:color w:val="365F91" w:themeColor="accent1" w:themeShade="BF"/>
      <w:sz w:val="24"/>
      <w:szCs w:val="24"/>
    </w:rPr>
  </w:style>
  <w:style w:type="character" w:customStyle="1" w:styleId="act">
    <w:name w:val="act"/>
    <w:basedOn w:val="Domylnaczcionkaakapitu"/>
    <w:rsid w:val="00DB6748"/>
  </w:style>
  <w:style w:type="character" w:customStyle="1" w:styleId="Nierozpoznanawzmianka7">
    <w:name w:val="Nierozpoznana wzmianka7"/>
    <w:basedOn w:val="Domylnaczcionkaakapitu"/>
    <w:uiPriority w:val="99"/>
    <w:semiHidden/>
    <w:unhideWhenUsed/>
    <w:rsid w:val="009F571E"/>
    <w:rPr>
      <w:color w:val="605E5C"/>
      <w:shd w:val="clear" w:color="auto" w:fill="E1DFDD"/>
    </w:rPr>
  </w:style>
  <w:style w:type="character" w:customStyle="1" w:styleId="fontstyle01">
    <w:name w:val="fontstyle01"/>
    <w:basedOn w:val="Domylnaczcionkaakapitu"/>
    <w:rsid w:val="00CC2440"/>
    <w:rPr>
      <w:rFonts w:ascii="Cambria-Italic" w:hAnsi="Cambria-Italic" w:hint="default"/>
      <w:b w:val="0"/>
      <w:bCs w:val="0"/>
      <w:i/>
      <w:iCs/>
      <w:color w:val="000000"/>
      <w:sz w:val="18"/>
      <w:szCs w:val="18"/>
    </w:rPr>
  </w:style>
  <w:style w:type="character" w:customStyle="1" w:styleId="fontstyle21">
    <w:name w:val="fontstyle21"/>
    <w:basedOn w:val="Domylnaczcionkaakapitu"/>
    <w:rsid w:val="00CC2440"/>
    <w:rPr>
      <w:rFonts w:ascii="Cambria" w:hAnsi="Cambria" w:hint="default"/>
      <w:b w:val="0"/>
      <w:bCs w:val="0"/>
      <w:i w:val="0"/>
      <w:iCs w:val="0"/>
      <w:color w:val="000000"/>
      <w:sz w:val="24"/>
      <w:szCs w:val="24"/>
    </w:rPr>
  </w:style>
  <w:style w:type="paragraph" w:customStyle="1" w:styleId="Akapitzlist2">
    <w:name w:val="Akapit z listą2"/>
    <w:basedOn w:val="Normalny"/>
    <w:rsid w:val="001D0D33"/>
    <w:pPr>
      <w:widowControl w:val="0"/>
      <w:suppressAutoHyphens/>
      <w:spacing w:before="20" w:after="40" w:line="252" w:lineRule="auto"/>
      <w:ind w:left="720"/>
      <w:jc w:val="both"/>
    </w:pPr>
    <w:rPr>
      <w:rFonts w:ascii="Calibri" w:eastAsia="SimSun" w:hAnsi="Calibri" w:cs="Calibri"/>
      <w:kern w:val="2"/>
      <w:sz w:val="20"/>
      <w:szCs w:val="20"/>
      <w:lang w:eastAsia="ar-SA"/>
    </w:rPr>
  </w:style>
  <w:style w:type="character" w:customStyle="1" w:styleId="x4k7w5x">
    <w:name w:val="x4k7w5x"/>
    <w:basedOn w:val="Domylnaczcionkaakapitu"/>
    <w:rsid w:val="001D0D33"/>
  </w:style>
  <w:style w:type="paragraph" w:customStyle="1" w:styleId="Listanumerowana1">
    <w:name w:val="Lista numerowana1"/>
    <w:basedOn w:val="Normalny"/>
    <w:rsid w:val="00205423"/>
    <w:pPr>
      <w:widowControl w:val="0"/>
      <w:suppressAutoHyphens/>
      <w:spacing w:before="120" w:after="60" w:line="288" w:lineRule="auto"/>
      <w:ind w:left="425" w:hanging="425"/>
    </w:pPr>
    <w:rPr>
      <w:rFonts w:ascii="Times" w:hAnsi="Times"/>
      <w:b/>
      <w:sz w:val="22"/>
      <w:szCs w:val="22"/>
      <w:lang w:eastAsia="zh-CN"/>
    </w:rPr>
  </w:style>
  <w:style w:type="character" w:customStyle="1" w:styleId="Nagwek3Znak">
    <w:name w:val="Nagłówek 3 Znak"/>
    <w:basedOn w:val="Domylnaczcionkaakapitu"/>
    <w:link w:val="Nagwek3"/>
    <w:uiPriority w:val="9"/>
    <w:semiHidden/>
    <w:rsid w:val="00CF02A0"/>
    <w:rPr>
      <w:rFonts w:asciiTheme="majorHAnsi" w:eastAsiaTheme="majorEastAsia" w:hAnsiTheme="majorHAnsi" w:cstheme="majorBidi"/>
      <w:color w:val="243F60" w:themeColor="accent1" w:themeShade="7F"/>
      <w:sz w:val="24"/>
      <w:szCs w:val="24"/>
    </w:rPr>
  </w:style>
  <w:style w:type="character" w:styleId="Nierozpoznanawzmianka">
    <w:name w:val="Unresolved Mention"/>
    <w:basedOn w:val="Domylnaczcionkaakapitu"/>
    <w:uiPriority w:val="99"/>
    <w:semiHidden/>
    <w:unhideWhenUsed/>
    <w:rsid w:val="001C38D4"/>
    <w:rPr>
      <w:color w:val="605E5C"/>
      <w:shd w:val="clear" w:color="auto" w:fill="E1DFDD"/>
    </w:rPr>
  </w:style>
  <w:style w:type="paragraph" w:customStyle="1" w:styleId="Standarduser">
    <w:name w:val="Standard (user)"/>
    <w:rsid w:val="008634AC"/>
    <w:pPr>
      <w:widowControl w:val="0"/>
      <w:suppressAutoHyphens/>
      <w:autoSpaceDN w:val="0"/>
      <w:textAlignment w:val="baseline"/>
    </w:pPr>
    <w:rPr>
      <w:rFonts w:ascii="Times New Roman" w:eastAsia="Times New Roman" w:hAnsi="Times New Roman" w:cs="Arial Unicode MS"/>
      <w:color w:val="000000"/>
      <w:kern w:val="3"/>
      <w:sz w:val="24"/>
      <w:szCs w:val="24"/>
      <w:lang w:val="en-US" w:eastAsia="zh-CN"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3452">
      <w:bodyDiv w:val="1"/>
      <w:marLeft w:val="0"/>
      <w:marRight w:val="0"/>
      <w:marTop w:val="0"/>
      <w:marBottom w:val="0"/>
      <w:divBdr>
        <w:top w:val="none" w:sz="0" w:space="0" w:color="auto"/>
        <w:left w:val="none" w:sz="0" w:space="0" w:color="auto"/>
        <w:bottom w:val="none" w:sz="0" w:space="0" w:color="auto"/>
        <w:right w:val="none" w:sz="0" w:space="0" w:color="auto"/>
      </w:divBdr>
      <w:divsChild>
        <w:div w:id="832180024">
          <w:marLeft w:val="0"/>
          <w:marRight w:val="0"/>
          <w:marTop w:val="72"/>
          <w:marBottom w:val="0"/>
          <w:divBdr>
            <w:top w:val="none" w:sz="0" w:space="0" w:color="auto"/>
            <w:left w:val="none" w:sz="0" w:space="0" w:color="auto"/>
            <w:bottom w:val="none" w:sz="0" w:space="0" w:color="auto"/>
            <w:right w:val="none" w:sz="0" w:space="0" w:color="auto"/>
          </w:divBdr>
          <w:divsChild>
            <w:div w:id="361322070">
              <w:marLeft w:val="360"/>
              <w:marRight w:val="0"/>
              <w:marTop w:val="0"/>
              <w:marBottom w:val="72"/>
              <w:divBdr>
                <w:top w:val="none" w:sz="0" w:space="0" w:color="auto"/>
                <w:left w:val="none" w:sz="0" w:space="0" w:color="auto"/>
                <w:bottom w:val="none" w:sz="0" w:space="0" w:color="auto"/>
                <w:right w:val="none" w:sz="0" w:space="0" w:color="auto"/>
              </w:divBdr>
            </w:div>
            <w:div w:id="2033726885">
              <w:marLeft w:val="360"/>
              <w:marRight w:val="0"/>
              <w:marTop w:val="72"/>
              <w:marBottom w:val="72"/>
              <w:divBdr>
                <w:top w:val="none" w:sz="0" w:space="0" w:color="auto"/>
                <w:left w:val="none" w:sz="0" w:space="0" w:color="auto"/>
                <w:bottom w:val="none" w:sz="0" w:space="0" w:color="auto"/>
                <w:right w:val="none" w:sz="0" w:space="0" w:color="auto"/>
              </w:divBdr>
            </w:div>
          </w:divsChild>
        </w:div>
        <w:div w:id="1627810356">
          <w:marLeft w:val="0"/>
          <w:marRight w:val="0"/>
          <w:marTop w:val="72"/>
          <w:marBottom w:val="0"/>
          <w:divBdr>
            <w:top w:val="none" w:sz="0" w:space="0" w:color="auto"/>
            <w:left w:val="none" w:sz="0" w:space="0" w:color="auto"/>
            <w:bottom w:val="none" w:sz="0" w:space="0" w:color="auto"/>
            <w:right w:val="none" w:sz="0" w:space="0" w:color="auto"/>
          </w:divBdr>
        </w:div>
      </w:divsChild>
    </w:div>
    <w:div w:id="43792800">
      <w:bodyDiv w:val="1"/>
      <w:marLeft w:val="0"/>
      <w:marRight w:val="0"/>
      <w:marTop w:val="0"/>
      <w:marBottom w:val="0"/>
      <w:divBdr>
        <w:top w:val="none" w:sz="0" w:space="0" w:color="auto"/>
        <w:left w:val="none" w:sz="0" w:space="0" w:color="auto"/>
        <w:bottom w:val="none" w:sz="0" w:space="0" w:color="auto"/>
        <w:right w:val="none" w:sz="0" w:space="0" w:color="auto"/>
      </w:divBdr>
      <w:divsChild>
        <w:div w:id="678654983">
          <w:marLeft w:val="0"/>
          <w:marRight w:val="0"/>
          <w:marTop w:val="72"/>
          <w:marBottom w:val="0"/>
          <w:divBdr>
            <w:top w:val="none" w:sz="0" w:space="0" w:color="auto"/>
            <w:left w:val="none" w:sz="0" w:space="0" w:color="auto"/>
            <w:bottom w:val="none" w:sz="0" w:space="0" w:color="auto"/>
            <w:right w:val="none" w:sz="0" w:space="0" w:color="auto"/>
          </w:divBdr>
        </w:div>
        <w:div w:id="1221551685">
          <w:marLeft w:val="0"/>
          <w:marRight w:val="0"/>
          <w:marTop w:val="72"/>
          <w:marBottom w:val="0"/>
          <w:divBdr>
            <w:top w:val="none" w:sz="0" w:space="0" w:color="auto"/>
            <w:left w:val="none" w:sz="0" w:space="0" w:color="auto"/>
            <w:bottom w:val="none" w:sz="0" w:space="0" w:color="auto"/>
            <w:right w:val="none" w:sz="0" w:space="0" w:color="auto"/>
          </w:divBdr>
          <w:divsChild>
            <w:div w:id="574360273">
              <w:marLeft w:val="360"/>
              <w:marRight w:val="0"/>
              <w:marTop w:val="0"/>
              <w:marBottom w:val="72"/>
              <w:divBdr>
                <w:top w:val="none" w:sz="0" w:space="0" w:color="auto"/>
                <w:left w:val="none" w:sz="0" w:space="0" w:color="auto"/>
                <w:bottom w:val="none" w:sz="0" w:space="0" w:color="auto"/>
                <w:right w:val="none" w:sz="0" w:space="0" w:color="auto"/>
              </w:divBdr>
            </w:div>
            <w:div w:id="1408842041">
              <w:marLeft w:val="360"/>
              <w:marRight w:val="0"/>
              <w:marTop w:val="72"/>
              <w:marBottom w:val="72"/>
              <w:divBdr>
                <w:top w:val="none" w:sz="0" w:space="0" w:color="auto"/>
                <w:left w:val="none" w:sz="0" w:space="0" w:color="auto"/>
                <w:bottom w:val="none" w:sz="0" w:space="0" w:color="auto"/>
                <w:right w:val="none" w:sz="0" w:space="0" w:color="auto"/>
              </w:divBdr>
            </w:div>
            <w:div w:id="1513715287">
              <w:marLeft w:val="360"/>
              <w:marRight w:val="0"/>
              <w:marTop w:val="0"/>
              <w:marBottom w:val="72"/>
              <w:divBdr>
                <w:top w:val="none" w:sz="0" w:space="0" w:color="auto"/>
                <w:left w:val="none" w:sz="0" w:space="0" w:color="auto"/>
                <w:bottom w:val="none" w:sz="0" w:space="0" w:color="auto"/>
                <w:right w:val="none" w:sz="0" w:space="0" w:color="auto"/>
              </w:divBdr>
            </w:div>
            <w:div w:id="2053310793">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76751756">
      <w:bodyDiv w:val="1"/>
      <w:marLeft w:val="0"/>
      <w:marRight w:val="0"/>
      <w:marTop w:val="0"/>
      <w:marBottom w:val="0"/>
      <w:divBdr>
        <w:top w:val="none" w:sz="0" w:space="0" w:color="auto"/>
        <w:left w:val="none" w:sz="0" w:space="0" w:color="auto"/>
        <w:bottom w:val="none" w:sz="0" w:space="0" w:color="auto"/>
        <w:right w:val="none" w:sz="0" w:space="0" w:color="auto"/>
      </w:divBdr>
    </w:div>
    <w:div w:id="86464533">
      <w:bodyDiv w:val="1"/>
      <w:marLeft w:val="0"/>
      <w:marRight w:val="0"/>
      <w:marTop w:val="0"/>
      <w:marBottom w:val="0"/>
      <w:divBdr>
        <w:top w:val="none" w:sz="0" w:space="0" w:color="auto"/>
        <w:left w:val="none" w:sz="0" w:space="0" w:color="auto"/>
        <w:bottom w:val="none" w:sz="0" w:space="0" w:color="auto"/>
        <w:right w:val="none" w:sz="0" w:space="0" w:color="auto"/>
      </w:divBdr>
    </w:div>
    <w:div w:id="102920417">
      <w:bodyDiv w:val="1"/>
      <w:marLeft w:val="0"/>
      <w:marRight w:val="0"/>
      <w:marTop w:val="0"/>
      <w:marBottom w:val="0"/>
      <w:divBdr>
        <w:top w:val="none" w:sz="0" w:space="0" w:color="auto"/>
        <w:left w:val="none" w:sz="0" w:space="0" w:color="auto"/>
        <w:bottom w:val="none" w:sz="0" w:space="0" w:color="auto"/>
        <w:right w:val="none" w:sz="0" w:space="0" w:color="auto"/>
      </w:divBdr>
      <w:divsChild>
        <w:div w:id="174660800">
          <w:marLeft w:val="0"/>
          <w:marRight w:val="0"/>
          <w:marTop w:val="0"/>
          <w:marBottom w:val="240"/>
          <w:divBdr>
            <w:top w:val="none" w:sz="0" w:space="0" w:color="auto"/>
            <w:left w:val="none" w:sz="0" w:space="0" w:color="auto"/>
            <w:bottom w:val="none" w:sz="0" w:space="0" w:color="auto"/>
            <w:right w:val="none" w:sz="0" w:space="0" w:color="auto"/>
          </w:divBdr>
          <w:divsChild>
            <w:div w:id="445848968">
              <w:marLeft w:val="0"/>
              <w:marRight w:val="0"/>
              <w:marTop w:val="72"/>
              <w:marBottom w:val="0"/>
              <w:divBdr>
                <w:top w:val="none" w:sz="0" w:space="0" w:color="auto"/>
                <w:left w:val="none" w:sz="0" w:space="0" w:color="auto"/>
                <w:bottom w:val="none" w:sz="0" w:space="0" w:color="auto"/>
                <w:right w:val="none" w:sz="0" w:space="0" w:color="auto"/>
              </w:divBdr>
            </w:div>
          </w:divsChild>
        </w:div>
        <w:div w:id="1388453434">
          <w:marLeft w:val="0"/>
          <w:marRight w:val="0"/>
          <w:marTop w:val="0"/>
          <w:marBottom w:val="240"/>
          <w:divBdr>
            <w:top w:val="none" w:sz="0" w:space="0" w:color="auto"/>
            <w:left w:val="none" w:sz="0" w:space="0" w:color="auto"/>
            <w:bottom w:val="none" w:sz="0" w:space="0" w:color="auto"/>
            <w:right w:val="none" w:sz="0" w:space="0" w:color="auto"/>
          </w:divBdr>
          <w:divsChild>
            <w:div w:id="30962250">
              <w:marLeft w:val="0"/>
              <w:marRight w:val="0"/>
              <w:marTop w:val="72"/>
              <w:marBottom w:val="0"/>
              <w:divBdr>
                <w:top w:val="none" w:sz="0" w:space="0" w:color="auto"/>
                <w:left w:val="none" w:sz="0" w:space="0" w:color="auto"/>
                <w:bottom w:val="none" w:sz="0" w:space="0" w:color="auto"/>
                <w:right w:val="none" w:sz="0" w:space="0" w:color="auto"/>
              </w:divBdr>
            </w:div>
            <w:div w:id="568005785">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120733734">
      <w:bodyDiv w:val="1"/>
      <w:marLeft w:val="0"/>
      <w:marRight w:val="0"/>
      <w:marTop w:val="0"/>
      <w:marBottom w:val="0"/>
      <w:divBdr>
        <w:top w:val="none" w:sz="0" w:space="0" w:color="auto"/>
        <w:left w:val="none" w:sz="0" w:space="0" w:color="auto"/>
        <w:bottom w:val="none" w:sz="0" w:space="0" w:color="auto"/>
        <w:right w:val="none" w:sz="0" w:space="0" w:color="auto"/>
      </w:divBdr>
    </w:div>
    <w:div w:id="180516207">
      <w:bodyDiv w:val="1"/>
      <w:marLeft w:val="0"/>
      <w:marRight w:val="0"/>
      <w:marTop w:val="0"/>
      <w:marBottom w:val="0"/>
      <w:divBdr>
        <w:top w:val="none" w:sz="0" w:space="0" w:color="auto"/>
        <w:left w:val="none" w:sz="0" w:space="0" w:color="auto"/>
        <w:bottom w:val="none" w:sz="0" w:space="0" w:color="auto"/>
        <w:right w:val="none" w:sz="0" w:space="0" w:color="auto"/>
      </w:divBdr>
    </w:div>
    <w:div w:id="191459610">
      <w:bodyDiv w:val="1"/>
      <w:marLeft w:val="0"/>
      <w:marRight w:val="0"/>
      <w:marTop w:val="0"/>
      <w:marBottom w:val="0"/>
      <w:divBdr>
        <w:top w:val="none" w:sz="0" w:space="0" w:color="auto"/>
        <w:left w:val="none" w:sz="0" w:space="0" w:color="auto"/>
        <w:bottom w:val="none" w:sz="0" w:space="0" w:color="auto"/>
        <w:right w:val="none" w:sz="0" w:space="0" w:color="auto"/>
      </w:divBdr>
      <w:divsChild>
        <w:div w:id="1045524980">
          <w:marLeft w:val="0"/>
          <w:marRight w:val="0"/>
          <w:marTop w:val="72"/>
          <w:marBottom w:val="0"/>
          <w:divBdr>
            <w:top w:val="none" w:sz="0" w:space="0" w:color="auto"/>
            <w:left w:val="none" w:sz="0" w:space="0" w:color="auto"/>
            <w:bottom w:val="none" w:sz="0" w:space="0" w:color="auto"/>
            <w:right w:val="none" w:sz="0" w:space="0" w:color="auto"/>
          </w:divBdr>
        </w:div>
        <w:div w:id="1149901716">
          <w:marLeft w:val="0"/>
          <w:marRight w:val="0"/>
          <w:marTop w:val="72"/>
          <w:marBottom w:val="0"/>
          <w:divBdr>
            <w:top w:val="none" w:sz="0" w:space="0" w:color="auto"/>
            <w:left w:val="none" w:sz="0" w:space="0" w:color="auto"/>
            <w:bottom w:val="none" w:sz="0" w:space="0" w:color="auto"/>
            <w:right w:val="none" w:sz="0" w:space="0" w:color="auto"/>
          </w:divBdr>
        </w:div>
      </w:divsChild>
    </w:div>
    <w:div w:id="217518726">
      <w:bodyDiv w:val="1"/>
      <w:marLeft w:val="0"/>
      <w:marRight w:val="0"/>
      <w:marTop w:val="0"/>
      <w:marBottom w:val="0"/>
      <w:divBdr>
        <w:top w:val="none" w:sz="0" w:space="0" w:color="auto"/>
        <w:left w:val="none" w:sz="0" w:space="0" w:color="auto"/>
        <w:bottom w:val="none" w:sz="0" w:space="0" w:color="auto"/>
        <w:right w:val="none" w:sz="0" w:space="0" w:color="auto"/>
      </w:divBdr>
    </w:div>
    <w:div w:id="238635479">
      <w:bodyDiv w:val="1"/>
      <w:marLeft w:val="0"/>
      <w:marRight w:val="0"/>
      <w:marTop w:val="0"/>
      <w:marBottom w:val="0"/>
      <w:divBdr>
        <w:top w:val="none" w:sz="0" w:space="0" w:color="auto"/>
        <w:left w:val="none" w:sz="0" w:space="0" w:color="auto"/>
        <w:bottom w:val="none" w:sz="0" w:space="0" w:color="auto"/>
        <w:right w:val="none" w:sz="0" w:space="0" w:color="auto"/>
      </w:divBdr>
      <w:divsChild>
        <w:div w:id="2081173434">
          <w:marLeft w:val="360"/>
          <w:marRight w:val="0"/>
          <w:marTop w:val="72"/>
          <w:marBottom w:val="72"/>
          <w:divBdr>
            <w:top w:val="none" w:sz="0" w:space="0" w:color="auto"/>
            <w:left w:val="none" w:sz="0" w:space="0" w:color="auto"/>
            <w:bottom w:val="none" w:sz="0" w:space="0" w:color="auto"/>
            <w:right w:val="none" w:sz="0" w:space="0" w:color="auto"/>
          </w:divBdr>
        </w:div>
      </w:divsChild>
    </w:div>
    <w:div w:id="241334523">
      <w:bodyDiv w:val="1"/>
      <w:marLeft w:val="0"/>
      <w:marRight w:val="0"/>
      <w:marTop w:val="0"/>
      <w:marBottom w:val="0"/>
      <w:divBdr>
        <w:top w:val="none" w:sz="0" w:space="0" w:color="auto"/>
        <w:left w:val="none" w:sz="0" w:space="0" w:color="auto"/>
        <w:bottom w:val="none" w:sz="0" w:space="0" w:color="auto"/>
        <w:right w:val="none" w:sz="0" w:space="0" w:color="auto"/>
      </w:divBdr>
    </w:div>
    <w:div w:id="259144893">
      <w:bodyDiv w:val="1"/>
      <w:marLeft w:val="0"/>
      <w:marRight w:val="0"/>
      <w:marTop w:val="0"/>
      <w:marBottom w:val="0"/>
      <w:divBdr>
        <w:top w:val="none" w:sz="0" w:space="0" w:color="auto"/>
        <w:left w:val="none" w:sz="0" w:space="0" w:color="auto"/>
        <w:bottom w:val="none" w:sz="0" w:space="0" w:color="auto"/>
        <w:right w:val="none" w:sz="0" w:space="0" w:color="auto"/>
      </w:divBdr>
      <w:divsChild>
        <w:div w:id="1276866618">
          <w:marLeft w:val="0"/>
          <w:marRight w:val="0"/>
          <w:marTop w:val="72"/>
          <w:marBottom w:val="0"/>
          <w:divBdr>
            <w:top w:val="none" w:sz="0" w:space="0" w:color="auto"/>
            <w:left w:val="none" w:sz="0" w:space="0" w:color="auto"/>
            <w:bottom w:val="none" w:sz="0" w:space="0" w:color="auto"/>
            <w:right w:val="none" w:sz="0" w:space="0" w:color="auto"/>
          </w:divBdr>
        </w:div>
        <w:div w:id="1866751098">
          <w:marLeft w:val="0"/>
          <w:marRight w:val="0"/>
          <w:marTop w:val="72"/>
          <w:marBottom w:val="0"/>
          <w:divBdr>
            <w:top w:val="none" w:sz="0" w:space="0" w:color="auto"/>
            <w:left w:val="none" w:sz="0" w:space="0" w:color="auto"/>
            <w:bottom w:val="none" w:sz="0" w:space="0" w:color="auto"/>
            <w:right w:val="none" w:sz="0" w:space="0" w:color="auto"/>
          </w:divBdr>
          <w:divsChild>
            <w:div w:id="478545730">
              <w:marLeft w:val="360"/>
              <w:marRight w:val="0"/>
              <w:marTop w:val="72"/>
              <w:marBottom w:val="72"/>
              <w:divBdr>
                <w:top w:val="none" w:sz="0" w:space="0" w:color="auto"/>
                <w:left w:val="none" w:sz="0" w:space="0" w:color="auto"/>
                <w:bottom w:val="none" w:sz="0" w:space="0" w:color="auto"/>
                <w:right w:val="none" w:sz="0" w:space="0" w:color="auto"/>
              </w:divBdr>
            </w:div>
            <w:div w:id="1790080287">
              <w:marLeft w:val="360"/>
              <w:marRight w:val="0"/>
              <w:marTop w:val="0"/>
              <w:marBottom w:val="72"/>
              <w:divBdr>
                <w:top w:val="none" w:sz="0" w:space="0" w:color="auto"/>
                <w:left w:val="none" w:sz="0" w:space="0" w:color="auto"/>
                <w:bottom w:val="none" w:sz="0" w:space="0" w:color="auto"/>
                <w:right w:val="none" w:sz="0" w:space="0" w:color="auto"/>
              </w:divBdr>
            </w:div>
            <w:div w:id="2024084381">
              <w:marLeft w:val="360"/>
              <w:marRight w:val="0"/>
              <w:marTop w:val="0"/>
              <w:marBottom w:val="72"/>
              <w:divBdr>
                <w:top w:val="none" w:sz="0" w:space="0" w:color="auto"/>
                <w:left w:val="none" w:sz="0" w:space="0" w:color="auto"/>
                <w:bottom w:val="none" w:sz="0" w:space="0" w:color="auto"/>
                <w:right w:val="none" w:sz="0" w:space="0" w:color="auto"/>
              </w:divBdr>
              <w:divsChild>
                <w:div w:id="227767376">
                  <w:marLeft w:val="360"/>
                  <w:marRight w:val="0"/>
                  <w:marTop w:val="0"/>
                  <w:marBottom w:val="0"/>
                  <w:divBdr>
                    <w:top w:val="none" w:sz="0" w:space="0" w:color="auto"/>
                    <w:left w:val="none" w:sz="0" w:space="0" w:color="auto"/>
                    <w:bottom w:val="none" w:sz="0" w:space="0" w:color="auto"/>
                    <w:right w:val="none" w:sz="0" w:space="0" w:color="auto"/>
                  </w:divBdr>
                </w:div>
                <w:div w:id="584388542">
                  <w:marLeft w:val="360"/>
                  <w:marRight w:val="0"/>
                  <w:marTop w:val="0"/>
                  <w:marBottom w:val="0"/>
                  <w:divBdr>
                    <w:top w:val="none" w:sz="0" w:space="0" w:color="auto"/>
                    <w:left w:val="none" w:sz="0" w:space="0" w:color="auto"/>
                    <w:bottom w:val="none" w:sz="0" w:space="0" w:color="auto"/>
                    <w:right w:val="none" w:sz="0" w:space="0" w:color="auto"/>
                  </w:divBdr>
                </w:div>
                <w:div w:id="706174149">
                  <w:marLeft w:val="360"/>
                  <w:marRight w:val="0"/>
                  <w:marTop w:val="0"/>
                  <w:marBottom w:val="0"/>
                  <w:divBdr>
                    <w:top w:val="none" w:sz="0" w:space="0" w:color="auto"/>
                    <w:left w:val="none" w:sz="0" w:space="0" w:color="auto"/>
                    <w:bottom w:val="none" w:sz="0" w:space="0" w:color="auto"/>
                    <w:right w:val="none" w:sz="0" w:space="0" w:color="auto"/>
                  </w:divBdr>
                </w:div>
                <w:div w:id="976488900">
                  <w:marLeft w:val="360"/>
                  <w:marRight w:val="0"/>
                  <w:marTop w:val="0"/>
                  <w:marBottom w:val="0"/>
                  <w:divBdr>
                    <w:top w:val="none" w:sz="0" w:space="0" w:color="auto"/>
                    <w:left w:val="none" w:sz="0" w:space="0" w:color="auto"/>
                    <w:bottom w:val="none" w:sz="0" w:space="0" w:color="auto"/>
                    <w:right w:val="none" w:sz="0" w:space="0" w:color="auto"/>
                  </w:divBdr>
                </w:div>
                <w:div w:id="1654528819">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8395913">
      <w:bodyDiv w:val="1"/>
      <w:marLeft w:val="0"/>
      <w:marRight w:val="0"/>
      <w:marTop w:val="0"/>
      <w:marBottom w:val="0"/>
      <w:divBdr>
        <w:top w:val="none" w:sz="0" w:space="0" w:color="auto"/>
        <w:left w:val="none" w:sz="0" w:space="0" w:color="auto"/>
        <w:bottom w:val="none" w:sz="0" w:space="0" w:color="auto"/>
        <w:right w:val="none" w:sz="0" w:space="0" w:color="auto"/>
      </w:divBdr>
    </w:div>
    <w:div w:id="272593172">
      <w:bodyDiv w:val="1"/>
      <w:marLeft w:val="0"/>
      <w:marRight w:val="0"/>
      <w:marTop w:val="0"/>
      <w:marBottom w:val="0"/>
      <w:divBdr>
        <w:top w:val="none" w:sz="0" w:space="0" w:color="auto"/>
        <w:left w:val="none" w:sz="0" w:space="0" w:color="auto"/>
        <w:bottom w:val="none" w:sz="0" w:space="0" w:color="auto"/>
        <w:right w:val="none" w:sz="0" w:space="0" w:color="auto"/>
      </w:divBdr>
      <w:divsChild>
        <w:div w:id="907155635">
          <w:marLeft w:val="360"/>
          <w:marRight w:val="0"/>
          <w:marTop w:val="72"/>
          <w:marBottom w:val="72"/>
          <w:divBdr>
            <w:top w:val="none" w:sz="0" w:space="0" w:color="auto"/>
            <w:left w:val="none" w:sz="0" w:space="0" w:color="auto"/>
            <w:bottom w:val="none" w:sz="0" w:space="0" w:color="auto"/>
            <w:right w:val="none" w:sz="0" w:space="0" w:color="auto"/>
          </w:divBdr>
        </w:div>
      </w:divsChild>
    </w:div>
    <w:div w:id="305938568">
      <w:bodyDiv w:val="1"/>
      <w:marLeft w:val="0"/>
      <w:marRight w:val="0"/>
      <w:marTop w:val="0"/>
      <w:marBottom w:val="0"/>
      <w:divBdr>
        <w:top w:val="none" w:sz="0" w:space="0" w:color="auto"/>
        <w:left w:val="none" w:sz="0" w:space="0" w:color="auto"/>
        <w:bottom w:val="none" w:sz="0" w:space="0" w:color="auto"/>
        <w:right w:val="none" w:sz="0" w:space="0" w:color="auto"/>
      </w:divBdr>
    </w:div>
    <w:div w:id="318769985">
      <w:bodyDiv w:val="1"/>
      <w:marLeft w:val="0"/>
      <w:marRight w:val="0"/>
      <w:marTop w:val="0"/>
      <w:marBottom w:val="0"/>
      <w:divBdr>
        <w:top w:val="none" w:sz="0" w:space="0" w:color="auto"/>
        <w:left w:val="none" w:sz="0" w:space="0" w:color="auto"/>
        <w:bottom w:val="none" w:sz="0" w:space="0" w:color="auto"/>
        <w:right w:val="none" w:sz="0" w:space="0" w:color="auto"/>
      </w:divBdr>
    </w:div>
    <w:div w:id="322196805">
      <w:bodyDiv w:val="1"/>
      <w:marLeft w:val="0"/>
      <w:marRight w:val="0"/>
      <w:marTop w:val="0"/>
      <w:marBottom w:val="0"/>
      <w:divBdr>
        <w:top w:val="none" w:sz="0" w:space="0" w:color="auto"/>
        <w:left w:val="none" w:sz="0" w:space="0" w:color="auto"/>
        <w:bottom w:val="none" w:sz="0" w:space="0" w:color="auto"/>
        <w:right w:val="none" w:sz="0" w:space="0" w:color="auto"/>
      </w:divBdr>
    </w:div>
    <w:div w:id="324357056">
      <w:bodyDiv w:val="1"/>
      <w:marLeft w:val="0"/>
      <w:marRight w:val="0"/>
      <w:marTop w:val="0"/>
      <w:marBottom w:val="0"/>
      <w:divBdr>
        <w:top w:val="none" w:sz="0" w:space="0" w:color="auto"/>
        <w:left w:val="none" w:sz="0" w:space="0" w:color="auto"/>
        <w:bottom w:val="none" w:sz="0" w:space="0" w:color="auto"/>
        <w:right w:val="none" w:sz="0" w:space="0" w:color="auto"/>
      </w:divBdr>
    </w:div>
    <w:div w:id="342439074">
      <w:bodyDiv w:val="1"/>
      <w:marLeft w:val="0"/>
      <w:marRight w:val="0"/>
      <w:marTop w:val="0"/>
      <w:marBottom w:val="0"/>
      <w:divBdr>
        <w:top w:val="none" w:sz="0" w:space="0" w:color="auto"/>
        <w:left w:val="none" w:sz="0" w:space="0" w:color="auto"/>
        <w:bottom w:val="none" w:sz="0" w:space="0" w:color="auto"/>
        <w:right w:val="none" w:sz="0" w:space="0" w:color="auto"/>
      </w:divBdr>
      <w:divsChild>
        <w:div w:id="912011987">
          <w:marLeft w:val="0"/>
          <w:marRight w:val="0"/>
          <w:marTop w:val="72"/>
          <w:marBottom w:val="0"/>
          <w:divBdr>
            <w:top w:val="none" w:sz="0" w:space="0" w:color="auto"/>
            <w:left w:val="none" w:sz="0" w:space="0" w:color="auto"/>
            <w:bottom w:val="none" w:sz="0" w:space="0" w:color="auto"/>
            <w:right w:val="none" w:sz="0" w:space="0" w:color="auto"/>
          </w:divBdr>
        </w:div>
        <w:div w:id="1334645191">
          <w:marLeft w:val="0"/>
          <w:marRight w:val="0"/>
          <w:marTop w:val="72"/>
          <w:marBottom w:val="0"/>
          <w:divBdr>
            <w:top w:val="none" w:sz="0" w:space="0" w:color="auto"/>
            <w:left w:val="none" w:sz="0" w:space="0" w:color="auto"/>
            <w:bottom w:val="none" w:sz="0" w:space="0" w:color="auto"/>
            <w:right w:val="none" w:sz="0" w:space="0" w:color="auto"/>
          </w:divBdr>
        </w:div>
      </w:divsChild>
    </w:div>
    <w:div w:id="342782300">
      <w:bodyDiv w:val="1"/>
      <w:marLeft w:val="0"/>
      <w:marRight w:val="0"/>
      <w:marTop w:val="0"/>
      <w:marBottom w:val="0"/>
      <w:divBdr>
        <w:top w:val="none" w:sz="0" w:space="0" w:color="auto"/>
        <w:left w:val="none" w:sz="0" w:space="0" w:color="auto"/>
        <w:bottom w:val="none" w:sz="0" w:space="0" w:color="auto"/>
        <w:right w:val="none" w:sz="0" w:space="0" w:color="auto"/>
      </w:divBdr>
    </w:div>
    <w:div w:id="344939596">
      <w:bodyDiv w:val="1"/>
      <w:marLeft w:val="0"/>
      <w:marRight w:val="0"/>
      <w:marTop w:val="0"/>
      <w:marBottom w:val="0"/>
      <w:divBdr>
        <w:top w:val="none" w:sz="0" w:space="0" w:color="auto"/>
        <w:left w:val="none" w:sz="0" w:space="0" w:color="auto"/>
        <w:bottom w:val="none" w:sz="0" w:space="0" w:color="auto"/>
        <w:right w:val="none" w:sz="0" w:space="0" w:color="auto"/>
      </w:divBdr>
    </w:div>
    <w:div w:id="356200164">
      <w:bodyDiv w:val="1"/>
      <w:marLeft w:val="0"/>
      <w:marRight w:val="0"/>
      <w:marTop w:val="0"/>
      <w:marBottom w:val="0"/>
      <w:divBdr>
        <w:top w:val="none" w:sz="0" w:space="0" w:color="auto"/>
        <w:left w:val="none" w:sz="0" w:space="0" w:color="auto"/>
        <w:bottom w:val="none" w:sz="0" w:space="0" w:color="auto"/>
        <w:right w:val="none" w:sz="0" w:space="0" w:color="auto"/>
      </w:divBdr>
    </w:div>
    <w:div w:id="419300448">
      <w:bodyDiv w:val="1"/>
      <w:marLeft w:val="0"/>
      <w:marRight w:val="0"/>
      <w:marTop w:val="0"/>
      <w:marBottom w:val="0"/>
      <w:divBdr>
        <w:top w:val="none" w:sz="0" w:space="0" w:color="auto"/>
        <w:left w:val="none" w:sz="0" w:space="0" w:color="auto"/>
        <w:bottom w:val="none" w:sz="0" w:space="0" w:color="auto"/>
        <w:right w:val="none" w:sz="0" w:space="0" w:color="auto"/>
      </w:divBdr>
    </w:div>
    <w:div w:id="443038464">
      <w:bodyDiv w:val="1"/>
      <w:marLeft w:val="0"/>
      <w:marRight w:val="0"/>
      <w:marTop w:val="0"/>
      <w:marBottom w:val="0"/>
      <w:divBdr>
        <w:top w:val="none" w:sz="0" w:space="0" w:color="auto"/>
        <w:left w:val="none" w:sz="0" w:space="0" w:color="auto"/>
        <w:bottom w:val="none" w:sz="0" w:space="0" w:color="auto"/>
        <w:right w:val="none" w:sz="0" w:space="0" w:color="auto"/>
      </w:divBdr>
    </w:div>
    <w:div w:id="468936808">
      <w:bodyDiv w:val="1"/>
      <w:marLeft w:val="0"/>
      <w:marRight w:val="0"/>
      <w:marTop w:val="0"/>
      <w:marBottom w:val="0"/>
      <w:divBdr>
        <w:top w:val="none" w:sz="0" w:space="0" w:color="auto"/>
        <w:left w:val="none" w:sz="0" w:space="0" w:color="auto"/>
        <w:bottom w:val="none" w:sz="0" w:space="0" w:color="auto"/>
        <w:right w:val="none" w:sz="0" w:space="0" w:color="auto"/>
      </w:divBdr>
    </w:div>
    <w:div w:id="497774320">
      <w:bodyDiv w:val="1"/>
      <w:marLeft w:val="0"/>
      <w:marRight w:val="0"/>
      <w:marTop w:val="0"/>
      <w:marBottom w:val="0"/>
      <w:divBdr>
        <w:top w:val="none" w:sz="0" w:space="0" w:color="auto"/>
        <w:left w:val="none" w:sz="0" w:space="0" w:color="auto"/>
        <w:bottom w:val="none" w:sz="0" w:space="0" w:color="auto"/>
        <w:right w:val="none" w:sz="0" w:space="0" w:color="auto"/>
      </w:divBdr>
    </w:div>
    <w:div w:id="502429930">
      <w:bodyDiv w:val="1"/>
      <w:marLeft w:val="0"/>
      <w:marRight w:val="0"/>
      <w:marTop w:val="0"/>
      <w:marBottom w:val="0"/>
      <w:divBdr>
        <w:top w:val="none" w:sz="0" w:space="0" w:color="auto"/>
        <w:left w:val="none" w:sz="0" w:space="0" w:color="auto"/>
        <w:bottom w:val="none" w:sz="0" w:space="0" w:color="auto"/>
        <w:right w:val="none" w:sz="0" w:space="0" w:color="auto"/>
      </w:divBdr>
    </w:div>
    <w:div w:id="556010121">
      <w:bodyDiv w:val="1"/>
      <w:marLeft w:val="0"/>
      <w:marRight w:val="0"/>
      <w:marTop w:val="0"/>
      <w:marBottom w:val="0"/>
      <w:divBdr>
        <w:top w:val="none" w:sz="0" w:space="0" w:color="auto"/>
        <w:left w:val="none" w:sz="0" w:space="0" w:color="auto"/>
        <w:bottom w:val="none" w:sz="0" w:space="0" w:color="auto"/>
        <w:right w:val="none" w:sz="0" w:space="0" w:color="auto"/>
      </w:divBdr>
      <w:divsChild>
        <w:div w:id="1713337912">
          <w:marLeft w:val="0"/>
          <w:marRight w:val="0"/>
          <w:marTop w:val="72"/>
          <w:marBottom w:val="0"/>
          <w:divBdr>
            <w:top w:val="none" w:sz="0" w:space="0" w:color="auto"/>
            <w:left w:val="none" w:sz="0" w:space="0" w:color="auto"/>
            <w:bottom w:val="none" w:sz="0" w:space="0" w:color="auto"/>
            <w:right w:val="none" w:sz="0" w:space="0" w:color="auto"/>
          </w:divBdr>
        </w:div>
        <w:div w:id="2146963458">
          <w:marLeft w:val="0"/>
          <w:marRight w:val="0"/>
          <w:marTop w:val="72"/>
          <w:marBottom w:val="0"/>
          <w:divBdr>
            <w:top w:val="none" w:sz="0" w:space="0" w:color="auto"/>
            <w:left w:val="none" w:sz="0" w:space="0" w:color="auto"/>
            <w:bottom w:val="none" w:sz="0" w:space="0" w:color="auto"/>
            <w:right w:val="none" w:sz="0" w:space="0" w:color="auto"/>
          </w:divBdr>
        </w:div>
      </w:divsChild>
    </w:div>
    <w:div w:id="570579564">
      <w:bodyDiv w:val="1"/>
      <w:marLeft w:val="0"/>
      <w:marRight w:val="0"/>
      <w:marTop w:val="0"/>
      <w:marBottom w:val="0"/>
      <w:divBdr>
        <w:top w:val="none" w:sz="0" w:space="0" w:color="auto"/>
        <w:left w:val="none" w:sz="0" w:space="0" w:color="auto"/>
        <w:bottom w:val="none" w:sz="0" w:space="0" w:color="auto"/>
        <w:right w:val="none" w:sz="0" w:space="0" w:color="auto"/>
      </w:divBdr>
    </w:div>
    <w:div w:id="577054039">
      <w:bodyDiv w:val="1"/>
      <w:marLeft w:val="0"/>
      <w:marRight w:val="0"/>
      <w:marTop w:val="0"/>
      <w:marBottom w:val="0"/>
      <w:divBdr>
        <w:top w:val="none" w:sz="0" w:space="0" w:color="auto"/>
        <w:left w:val="none" w:sz="0" w:space="0" w:color="auto"/>
        <w:bottom w:val="none" w:sz="0" w:space="0" w:color="auto"/>
        <w:right w:val="none" w:sz="0" w:space="0" w:color="auto"/>
      </w:divBdr>
    </w:div>
    <w:div w:id="589122470">
      <w:bodyDiv w:val="1"/>
      <w:marLeft w:val="0"/>
      <w:marRight w:val="0"/>
      <w:marTop w:val="0"/>
      <w:marBottom w:val="0"/>
      <w:divBdr>
        <w:top w:val="none" w:sz="0" w:space="0" w:color="auto"/>
        <w:left w:val="none" w:sz="0" w:space="0" w:color="auto"/>
        <w:bottom w:val="none" w:sz="0" w:space="0" w:color="auto"/>
        <w:right w:val="none" w:sz="0" w:space="0" w:color="auto"/>
      </w:divBdr>
    </w:div>
    <w:div w:id="591159335">
      <w:bodyDiv w:val="1"/>
      <w:marLeft w:val="0"/>
      <w:marRight w:val="0"/>
      <w:marTop w:val="0"/>
      <w:marBottom w:val="0"/>
      <w:divBdr>
        <w:top w:val="none" w:sz="0" w:space="0" w:color="auto"/>
        <w:left w:val="none" w:sz="0" w:space="0" w:color="auto"/>
        <w:bottom w:val="none" w:sz="0" w:space="0" w:color="auto"/>
        <w:right w:val="none" w:sz="0" w:space="0" w:color="auto"/>
      </w:divBdr>
    </w:div>
    <w:div w:id="596981730">
      <w:bodyDiv w:val="1"/>
      <w:marLeft w:val="0"/>
      <w:marRight w:val="0"/>
      <w:marTop w:val="0"/>
      <w:marBottom w:val="0"/>
      <w:divBdr>
        <w:top w:val="none" w:sz="0" w:space="0" w:color="auto"/>
        <w:left w:val="none" w:sz="0" w:space="0" w:color="auto"/>
        <w:bottom w:val="none" w:sz="0" w:space="0" w:color="auto"/>
        <w:right w:val="none" w:sz="0" w:space="0" w:color="auto"/>
      </w:divBdr>
    </w:div>
    <w:div w:id="608780831">
      <w:bodyDiv w:val="1"/>
      <w:marLeft w:val="0"/>
      <w:marRight w:val="0"/>
      <w:marTop w:val="0"/>
      <w:marBottom w:val="0"/>
      <w:divBdr>
        <w:top w:val="none" w:sz="0" w:space="0" w:color="auto"/>
        <w:left w:val="none" w:sz="0" w:space="0" w:color="auto"/>
        <w:bottom w:val="none" w:sz="0" w:space="0" w:color="auto"/>
        <w:right w:val="none" w:sz="0" w:space="0" w:color="auto"/>
      </w:divBdr>
    </w:div>
    <w:div w:id="690373028">
      <w:bodyDiv w:val="1"/>
      <w:marLeft w:val="0"/>
      <w:marRight w:val="0"/>
      <w:marTop w:val="0"/>
      <w:marBottom w:val="0"/>
      <w:divBdr>
        <w:top w:val="none" w:sz="0" w:space="0" w:color="auto"/>
        <w:left w:val="none" w:sz="0" w:space="0" w:color="auto"/>
        <w:bottom w:val="none" w:sz="0" w:space="0" w:color="auto"/>
        <w:right w:val="none" w:sz="0" w:space="0" w:color="auto"/>
      </w:divBdr>
    </w:div>
    <w:div w:id="739403248">
      <w:bodyDiv w:val="1"/>
      <w:marLeft w:val="0"/>
      <w:marRight w:val="0"/>
      <w:marTop w:val="0"/>
      <w:marBottom w:val="0"/>
      <w:divBdr>
        <w:top w:val="none" w:sz="0" w:space="0" w:color="auto"/>
        <w:left w:val="none" w:sz="0" w:space="0" w:color="auto"/>
        <w:bottom w:val="none" w:sz="0" w:space="0" w:color="auto"/>
        <w:right w:val="none" w:sz="0" w:space="0" w:color="auto"/>
      </w:divBdr>
      <w:divsChild>
        <w:div w:id="641616536">
          <w:marLeft w:val="0"/>
          <w:marRight w:val="0"/>
          <w:marTop w:val="72"/>
          <w:marBottom w:val="0"/>
          <w:divBdr>
            <w:top w:val="none" w:sz="0" w:space="0" w:color="auto"/>
            <w:left w:val="none" w:sz="0" w:space="0" w:color="auto"/>
            <w:bottom w:val="none" w:sz="0" w:space="0" w:color="auto"/>
            <w:right w:val="none" w:sz="0" w:space="0" w:color="auto"/>
          </w:divBdr>
        </w:div>
        <w:div w:id="1218199601">
          <w:marLeft w:val="0"/>
          <w:marRight w:val="0"/>
          <w:marTop w:val="72"/>
          <w:marBottom w:val="0"/>
          <w:divBdr>
            <w:top w:val="none" w:sz="0" w:space="0" w:color="auto"/>
            <w:left w:val="none" w:sz="0" w:space="0" w:color="auto"/>
            <w:bottom w:val="none" w:sz="0" w:space="0" w:color="auto"/>
            <w:right w:val="none" w:sz="0" w:space="0" w:color="auto"/>
          </w:divBdr>
        </w:div>
        <w:div w:id="1357122480">
          <w:marLeft w:val="0"/>
          <w:marRight w:val="0"/>
          <w:marTop w:val="72"/>
          <w:marBottom w:val="0"/>
          <w:divBdr>
            <w:top w:val="none" w:sz="0" w:space="0" w:color="auto"/>
            <w:left w:val="none" w:sz="0" w:space="0" w:color="auto"/>
            <w:bottom w:val="none" w:sz="0" w:space="0" w:color="auto"/>
            <w:right w:val="none" w:sz="0" w:space="0" w:color="auto"/>
          </w:divBdr>
          <w:divsChild>
            <w:div w:id="102502836">
              <w:marLeft w:val="360"/>
              <w:marRight w:val="0"/>
              <w:marTop w:val="72"/>
              <w:marBottom w:val="72"/>
              <w:divBdr>
                <w:top w:val="none" w:sz="0" w:space="0" w:color="auto"/>
                <w:left w:val="none" w:sz="0" w:space="0" w:color="auto"/>
                <w:bottom w:val="none" w:sz="0" w:space="0" w:color="auto"/>
                <w:right w:val="none" w:sz="0" w:space="0" w:color="auto"/>
              </w:divBdr>
            </w:div>
            <w:div w:id="924337612">
              <w:marLeft w:val="360"/>
              <w:marRight w:val="0"/>
              <w:marTop w:val="0"/>
              <w:marBottom w:val="72"/>
              <w:divBdr>
                <w:top w:val="none" w:sz="0" w:space="0" w:color="auto"/>
                <w:left w:val="none" w:sz="0" w:space="0" w:color="auto"/>
                <w:bottom w:val="none" w:sz="0" w:space="0" w:color="auto"/>
                <w:right w:val="none" w:sz="0" w:space="0" w:color="auto"/>
              </w:divBdr>
            </w:div>
          </w:divsChild>
        </w:div>
        <w:div w:id="1392074046">
          <w:marLeft w:val="0"/>
          <w:marRight w:val="0"/>
          <w:marTop w:val="72"/>
          <w:marBottom w:val="0"/>
          <w:divBdr>
            <w:top w:val="none" w:sz="0" w:space="0" w:color="auto"/>
            <w:left w:val="none" w:sz="0" w:space="0" w:color="auto"/>
            <w:bottom w:val="none" w:sz="0" w:space="0" w:color="auto"/>
            <w:right w:val="none" w:sz="0" w:space="0" w:color="auto"/>
          </w:divBdr>
        </w:div>
        <w:div w:id="1753426086">
          <w:marLeft w:val="0"/>
          <w:marRight w:val="0"/>
          <w:marTop w:val="72"/>
          <w:marBottom w:val="0"/>
          <w:divBdr>
            <w:top w:val="none" w:sz="0" w:space="0" w:color="auto"/>
            <w:left w:val="none" w:sz="0" w:space="0" w:color="auto"/>
            <w:bottom w:val="none" w:sz="0" w:space="0" w:color="auto"/>
            <w:right w:val="none" w:sz="0" w:space="0" w:color="auto"/>
          </w:divBdr>
        </w:div>
        <w:div w:id="1782799561">
          <w:marLeft w:val="0"/>
          <w:marRight w:val="0"/>
          <w:marTop w:val="72"/>
          <w:marBottom w:val="0"/>
          <w:divBdr>
            <w:top w:val="none" w:sz="0" w:space="0" w:color="auto"/>
            <w:left w:val="none" w:sz="0" w:space="0" w:color="auto"/>
            <w:bottom w:val="none" w:sz="0" w:space="0" w:color="auto"/>
            <w:right w:val="none" w:sz="0" w:space="0" w:color="auto"/>
          </w:divBdr>
        </w:div>
      </w:divsChild>
    </w:div>
    <w:div w:id="767887320">
      <w:bodyDiv w:val="1"/>
      <w:marLeft w:val="0"/>
      <w:marRight w:val="0"/>
      <w:marTop w:val="0"/>
      <w:marBottom w:val="0"/>
      <w:divBdr>
        <w:top w:val="none" w:sz="0" w:space="0" w:color="auto"/>
        <w:left w:val="none" w:sz="0" w:space="0" w:color="auto"/>
        <w:bottom w:val="none" w:sz="0" w:space="0" w:color="auto"/>
        <w:right w:val="none" w:sz="0" w:space="0" w:color="auto"/>
      </w:divBdr>
    </w:div>
    <w:div w:id="810635970">
      <w:bodyDiv w:val="1"/>
      <w:marLeft w:val="0"/>
      <w:marRight w:val="0"/>
      <w:marTop w:val="0"/>
      <w:marBottom w:val="0"/>
      <w:divBdr>
        <w:top w:val="none" w:sz="0" w:space="0" w:color="auto"/>
        <w:left w:val="none" w:sz="0" w:space="0" w:color="auto"/>
        <w:bottom w:val="none" w:sz="0" w:space="0" w:color="auto"/>
        <w:right w:val="none" w:sz="0" w:space="0" w:color="auto"/>
      </w:divBdr>
      <w:divsChild>
        <w:div w:id="1453986535">
          <w:marLeft w:val="0"/>
          <w:marRight w:val="0"/>
          <w:marTop w:val="0"/>
          <w:marBottom w:val="0"/>
          <w:divBdr>
            <w:top w:val="none" w:sz="0" w:space="0" w:color="auto"/>
            <w:left w:val="none" w:sz="0" w:space="0" w:color="auto"/>
            <w:bottom w:val="none" w:sz="0" w:space="0" w:color="auto"/>
            <w:right w:val="none" w:sz="0" w:space="0" w:color="auto"/>
          </w:divBdr>
        </w:div>
        <w:div w:id="1798528072">
          <w:marLeft w:val="0"/>
          <w:marRight w:val="0"/>
          <w:marTop w:val="0"/>
          <w:marBottom w:val="0"/>
          <w:divBdr>
            <w:top w:val="none" w:sz="0" w:space="0" w:color="auto"/>
            <w:left w:val="none" w:sz="0" w:space="0" w:color="auto"/>
            <w:bottom w:val="none" w:sz="0" w:space="0" w:color="auto"/>
            <w:right w:val="none" w:sz="0" w:space="0" w:color="auto"/>
          </w:divBdr>
        </w:div>
        <w:div w:id="1804811491">
          <w:marLeft w:val="0"/>
          <w:marRight w:val="0"/>
          <w:marTop w:val="0"/>
          <w:marBottom w:val="0"/>
          <w:divBdr>
            <w:top w:val="none" w:sz="0" w:space="0" w:color="auto"/>
            <w:left w:val="none" w:sz="0" w:space="0" w:color="auto"/>
            <w:bottom w:val="none" w:sz="0" w:space="0" w:color="auto"/>
            <w:right w:val="none" w:sz="0" w:space="0" w:color="auto"/>
          </w:divBdr>
        </w:div>
      </w:divsChild>
    </w:div>
    <w:div w:id="813331451">
      <w:bodyDiv w:val="1"/>
      <w:marLeft w:val="0"/>
      <w:marRight w:val="0"/>
      <w:marTop w:val="0"/>
      <w:marBottom w:val="0"/>
      <w:divBdr>
        <w:top w:val="none" w:sz="0" w:space="0" w:color="auto"/>
        <w:left w:val="none" w:sz="0" w:space="0" w:color="auto"/>
        <w:bottom w:val="none" w:sz="0" w:space="0" w:color="auto"/>
        <w:right w:val="none" w:sz="0" w:space="0" w:color="auto"/>
      </w:divBdr>
    </w:div>
    <w:div w:id="817185898">
      <w:bodyDiv w:val="1"/>
      <w:marLeft w:val="0"/>
      <w:marRight w:val="0"/>
      <w:marTop w:val="0"/>
      <w:marBottom w:val="0"/>
      <w:divBdr>
        <w:top w:val="none" w:sz="0" w:space="0" w:color="auto"/>
        <w:left w:val="none" w:sz="0" w:space="0" w:color="auto"/>
        <w:bottom w:val="none" w:sz="0" w:space="0" w:color="auto"/>
        <w:right w:val="none" w:sz="0" w:space="0" w:color="auto"/>
      </w:divBdr>
    </w:div>
    <w:div w:id="830801784">
      <w:bodyDiv w:val="1"/>
      <w:marLeft w:val="0"/>
      <w:marRight w:val="0"/>
      <w:marTop w:val="0"/>
      <w:marBottom w:val="0"/>
      <w:divBdr>
        <w:top w:val="none" w:sz="0" w:space="0" w:color="auto"/>
        <w:left w:val="none" w:sz="0" w:space="0" w:color="auto"/>
        <w:bottom w:val="none" w:sz="0" w:space="0" w:color="auto"/>
        <w:right w:val="none" w:sz="0" w:space="0" w:color="auto"/>
      </w:divBdr>
    </w:div>
    <w:div w:id="836576020">
      <w:bodyDiv w:val="1"/>
      <w:marLeft w:val="0"/>
      <w:marRight w:val="0"/>
      <w:marTop w:val="0"/>
      <w:marBottom w:val="0"/>
      <w:divBdr>
        <w:top w:val="none" w:sz="0" w:space="0" w:color="auto"/>
        <w:left w:val="none" w:sz="0" w:space="0" w:color="auto"/>
        <w:bottom w:val="none" w:sz="0" w:space="0" w:color="auto"/>
        <w:right w:val="none" w:sz="0" w:space="0" w:color="auto"/>
      </w:divBdr>
      <w:divsChild>
        <w:div w:id="760489985">
          <w:marLeft w:val="0"/>
          <w:marRight w:val="0"/>
          <w:marTop w:val="72"/>
          <w:marBottom w:val="0"/>
          <w:divBdr>
            <w:top w:val="none" w:sz="0" w:space="0" w:color="auto"/>
            <w:left w:val="none" w:sz="0" w:space="0" w:color="auto"/>
            <w:bottom w:val="none" w:sz="0" w:space="0" w:color="auto"/>
            <w:right w:val="none" w:sz="0" w:space="0" w:color="auto"/>
          </w:divBdr>
        </w:div>
        <w:div w:id="908268725">
          <w:marLeft w:val="0"/>
          <w:marRight w:val="0"/>
          <w:marTop w:val="72"/>
          <w:marBottom w:val="0"/>
          <w:divBdr>
            <w:top w:val="none" w:sz="0" w:space="0" w:color="auto"/>
            <w:left w:val="none" w:sz="0" w:space="0" w:color="auto"/>
            <w:bottom w:val="none" w:sz="0" w:space="0" w:color="auto"/>
            <w:right w:val="none" w:sz="0" w:space="0" w:color="auto"/>
          </w:divBdr>
        </w:div>
        <w:div w:id="1868447489">
          <w:marLeft w:val="0"/>
          <w:marRight w:val="0"/>
          <w:marTop w:val="72"/>
          <w:marBottom w:val="0"/>
          <w:divBdr>
            <w:top w:val="none" w:sz="0" w:space="0" w:color="auto"/>
            <w:left w:val="none" w:sz="0" w:space="0" w:color="auto"/>
            <w:bottom w:val="none" w:sz="0" w:space="0" w:color="auto"/>
            <w:right w:val="none" w:sz="0" w:space="0" w:color="auto"/>
          </w:divBdr>
        </w:div>
      </w:divsChild>
    </w:div>
    <w:div w:id="849947128">
      <w:bodyDiv w:val="1"/>
      <w:marLeft w:val="0"/>
      <w:marRight w:val="0"/>
      <w:marTop w:val="0"/>
      <w:marBottom w:val="0"/>
      <w:divBdr>
        <w:top w:val="none" w:sz="0" w:space="0" w:color="auto"/>
        <w:left w:val="none" w:sz="0" w:space="0" w:color="auto"/>
        <w:bottom w:val="none" w:sz="0" w:space="0" w:color="auto"/>
        <w:right w:val="none" w:sz="0" w:space="0" w:color="auto"/>
      </w:divBdr>
    </w:div>
    <w:div w:id="857307686">
      <w:bodyDiv w:val="1"/>
      <w:marLeft w:val="0"/>
      <w:marRight w:val="0"/>
      <w:marTop w:val="0"/>
      <w:marBottom w:val="0"/>
      <w:divBdr>
        <w:top w:val="none" w:sz="0" w:space="0" w:color="auto"/>
        <w:left w:val="none" w:sz="0" w:space="0" w:color="auto"/>
        <w:bottom w:val="none" w:sz="0" w:space="0" w:color="auto"/>
        <w:right w:val="none" w:sz="0" w:space="0" w:color="auto"/>
      </w:divBdr>
    </w:div>
    <w:div w:id="902641493">
      <w:bodyDiv w:val="1"/>
      <w:marLeft w:val="0"/>
      <w:marRight w:val="0"/>
      <w:marTop w:val="0"/>
      <w:marBottom w:val="0"/>
      <w:divBdr>
        <w:top w:val="none" w:sz="0" w:space="0" w:color="auto"/>
        <w:left w:val="none" w:sz="0" w:space="0" w:color="auto"/>
        <w:bottom w:val="none" w:sz="0" w:space="0" w:color="auto"/>
        <w:right w:val="none" w:sz="0" w:space="0" w:color="auto"/>
      </w:divBdr>
      <w:divsChild>
        <w:div w:id="601304988">
          <w:marLeft w:val="360"/>
          <w:marRight w:val="0"/>
          <w:marTop w:val="72"/>
          <w:marBottom w:val="72"/>
          <w:divBdr>
            <w:top w:val="none" w:sz="0" w:space="0" w:color="auto"/>
            <w:left w:val="none" w:sz="0" w:space="0" w:color="auto"/>
            <w:bottom w:val="none" w:sz="0" w:space="0" w:color="auto"/>
            <w:right w:val="none" w:sz="0" w:space="0" w:color="auto"/>
          </w:divBdr>
        </w:div>
        <w:div w:id="1064445926">
          <w:marLeft w:val="360"/>
          <w:marRight w:val="0"/>
          <w:marTop w:val="0"/>
          <w:marBottom w:val="72"/>
          <w:divBdr>
            <w:top w:val="none" w:sz="0" w:space="0" w:color="auto"/>
            <w:left w:val="none" w:sz="0" w:space="0" w:color="auto"/>
            <w:bottom w:val="none" w:sz="0" w:space="0" w:color="auto"/>
            <w:right w:val="none" w:sz="0" w:space="0" w:color="auto"/>
          </w:divBdr>
        </w:div>
        <w:div w:id="2071070282">
          <w:marLeft w:val="360"/>
          <w:marRight w:val="0"/>
          <w:marTop w:val="0"/>
          <w:marBottom w:val="72"/>
          <w:divBdr>
            <w:top w:val="none" w:sz="0" w:space="0" w:color="auto"/>
            <w:left w:val="none" w:sz="0" w:space="0" w:color="auto"/>
            <w:bottom w:val="none" w:sz="0" w:space="0" w:color="auto"/>
            <w:right w:val="none" w:sz="0" w:space="0" w:color="auto"/>
          </w:divBdr>
        </w:div>
      </w:divsChild>
    </w:div>
    <w:div w:id="928003706">
      <w:bodyDiv w:val="1"/>
      <w:marLeft w:val="0"/>
      <w:marRight w:val="0"/>
      <w:marTop w:val="0"/>
      <w:marBottom w:val="0"/>
      <w:divBdr>
        <w:top w:val="none" w:sz="0" w:space="0" w:color="auto"/>
        <w:left w:val="none" w:sz="0" w:space="0" w:color="auto"/>
        <w:bottom w:val="none" w:sz="0" w:space="0" w:color="auto"/>
        <w:right w:val="none" w:sz="0" w:space="0" w:color="auto"/>
      </w:divBdr>
    </w:div>
    <w:div w:id="954286548">
      <w:bodyDiv w:val="1"/>
      <w:marLeft w:val="0"/>
      <w:marRight w:val="0"/>
      <w:marTop w:val="0"/>
      <w:marBottom w:val="0"/>
      <w:divBdr>
        <w:top w:val="none" w:sz="0" w:space="0" w:color="auto"/>
        <w:left w:val="none" w:sz="0" w:space="0" w:color="auto"/>
        <w:bottom w:val="none" w:sz="0" w:space="0" w:color="auto"/>
        <w:right w:val="none" w:sz="0" w:space="0" w:color="auto"/>
      </w:divBdr>
    </w:div>
    <w:div w:id="957417742">
      <w:bodyDiv w:val="1"/>
      <w:marLeft w:val="0"/>
      <w:marRight w:val="0"/>
      <w:marTop w:val="0"/>
      <w:marBottom w:val="0"/>
      <w:divBdr>
        <w:top w:val="none" w:sz="0" w:space="0" w:color="auto"/>
        <w:left w:val="none" w:sz="0" w:space="0" w:color="auto"/>
        <w:bottom w:val="none" w:sz="0" w:space="0" w:color="auto"/>
        <w:right w:val="none" w:sz="0" w:space="0" w:color="auto"/>
      </w:divBdr>
    </w:div>
    <w:div w:id="1003360626">
      <w:bodyDiv w:val="1"/>
      <w:marLeft w:val="0"/>
      <w:marRight w:val="0"/>
      <w:marTop w:val="0"/>
      <w:marBottom w:val="0"/>
      <w:divBdr>
        <w:top w:val="none" w:sz="0" w:space="0" w:color="auto"/>
        <w:left w:val="none" w:sz="0" w:space="0" w:color="auto"/>
        <w:bottom w:val="none" w:sz="0" w:space="0" w:color="auto"/>
        <w:right w:val="none" w:sz="0" w:space="0" w:color="auto"/>
      </w:divBdr>
    </w:div>
    <w:div w:id="1029113257">
      <w:bodyDiv w:val="1"/>
      <w:marLeft w:val="0"/>
      <w:marRight w:val="0"/>
      <w:marTop w:val="0"/>
      <w:marBottom w:val="0"/>
      <w:divBdr>
        <w:top w:val="none" w:sz="0" w:space="0" w:color="auto"/>
        <w:left w:val="none" w:sz="0" w:space="0" w:color="auto"/>
        <w:bottom w:val="none" w:sz="0" w:space="0" w:color="auto"/>
        <w:right w:val="none" w:sz="0" w:space="0" w:color="auto"/>
      </w:divBdr>
    </w:div>
    <w:div w:id="1054431069">
      <w:bodyDiv w:val="1"/>
      <w:marLeft w:val="0"/>
      <w:marRight w:val="0"/>
      <w:marTop w:val="0"/>
      <w:marBottom w:val="0"/>
      <w:divBdr>
        <w:top w:val="none" w:sz="0" w:space="0" w:color="auto"/>
        <w:left w:val="none" w:sz="0" w:space="0" w:color="auto"/>
        <w:bottom w:val="none" w:sz="0" w:space="0" w:color="auto"/>
        <w:right w:val="none" w:sz="0" w:space="0" w:color="auto"/>
      </w:divBdr>
    </w:div>
    <w:div w:id="1072317124">
      <w:bodyDiv w:val="1"/>
      <w:marLeft w:val="0"/>
      <w:marRight w:val="0"/>
      <w:marTop w:val="0"/>
      <w:marBottom w:val="0"/>
      <w:divBdr>
        <w:top w:val="none" w:sz="0" w:space="0" w:color="auto"/>
        <w:left w:val="none" w:sz="0" w:space="0" w:color="auto"/>
        <w:bottom w:val="none" w:sz="0" w:space="0" w:color="auto"/>
        <w:right w:val="none" w:sz="0" w:space="0" w:color="auto"/>
      </w:divBdr>
      <w:divsChild>
        <w:div w:id="304942646">
          <w:marLeft w:val="360"/>
          <w:marRight w:val="0"/>
          <w:marTop w:val="72"/>
          <w:marBottom w:val="72"/>
          <w:divBdr>
            <w:top w:val="none" w:sz="0" w:space="0" w:color="auto"/>
            <w:left w:val="none" w:sz="0" w:space="0" w:color="auto"/>
            <w:bottom w:val="none" w:sz="0" w:space="0" w:color="auto"/>
            <w:right w:val="none" w:sz="0" w:space="0" w:color="auto"/>
          </w:divBdr>
        </w:div>
      </w:divsChild>
    </w:div>
    <w:div w:id="1108738921">
      <w:bodyDiv w:val="1"/>
      <w:marLeft w:val="0"/>
      <w:marRight w:val="0"/>
      <w:marTop w:val="0"/>
      <w:marBottom w:val="0"/>
      <w:divBdr>
        <w:top w:val="none" w:sz="0" w:space="0" w:color="auto"/>
        <w:left w:val="none" w:sz="0" w:space="0" w:color="auto"/>
        <w:bottom w:val="none" w:sz="0" w:space="0" w:color="auto"/>
        <w:right w:val="none" w:sz="0" w:space="0" w:color="auto"/>
      </w:divBdr>
      <w:divsChild>
        <w:div w:id="418142383">
          <w:marLeft w:val="360"/>
          <w:marRight w:val="0"/>
          <w:marTop w:val="0"/>
          <w:marBottom w:val="72"/>
          <w:divBdr>
            <w:top w:val="none" w:sz="0" w:space="0" w:color="auto"/>
            <w:left w:val="none" w:sz="0" w:space="0" w:color="auto"/>
            <w:bottom w:val="none" w:sz="0" w:space="0" w:color="auto"/>
            <w:right w:val="none" w:sz="0" w:space="0" w:color="auto"/>
          </w:divBdr>
        </w:div>
        <w:div w:id="1918786903">
          <w:marLeft w:val="360"/>
          <w:marRight w:val="0"/>
          <w:marTop w:val="72"/>
          <w:marBottom w:val="72"/>
          <w:divBdr>
            <w:top w:val="none" w:sz="0" w:space="0" w:color="auto"/>
            <w:left w:val="none" w:sz="0" w:space="0" w:color="auto"/>
            <w:bottom w:val="none" w:sz="0" w:space="0" w:color="auto"/>
            <w:right w:val="none" w:sz="0" w:space="0" w:color="auto"/>
          </w:divBdr>
        </w:div>
        <w:div w:id="2079011594">
          <w:marLeft w:val="360"/>
          <w:marRight w:val="0"/>
          <w:marTop w:val="0"/>
          <w:marBottom w:val="72"/>
          <w:divBdr>
            <w:top w:val="none" w:sz="0" w:space="0" w:color="auto"/>
            <w:left w:val="none" w:sz="0" w:space="0" w:color="auto"/>
            <w:bottom w:val="none" w:sz="0" w:space="0" w:color="auto"/>
            <w:right w:val="none" w:sz="0" w:space="0" w:color="auto"/>
          </w:divBdr>
        </w:div>
      </w:divsChild>
    </w:div>
    <w:div w:id="1149521182">
      <w:bodyDiv w:val="1"/>
      <w:marLeft w:val="0"/>
      <w:marRight w:val="0"/>
      <w:marTop w:val="0"/>
      <w:marBottom w:val="0"/>
      <w:divBdr>
        <w:top w:val="none" w:sz="0" w:space="0" w:color="auto"/>
        <w:left w:val="none" w:sz="0" w:space="0" w:color="auto"/>
        <w:bottom w:val="none" w:sz="0" w:space="0" w:color="auto"/>
        <w:right w:val="none" w:sz="0" w:space="0" w:color="auto"/>
      </w:divBdr>
      <w:divsChild>
        <w:div w:id="69272166">
          <w:marLeft w:val="0"/>
          <w:marRight w:val="0"/>
          <w:marTop w:val="72"/>
          <w:marBottom w:val="0"/>
          <w:divBdr>
            <w:top w:val="none" w:sz="0" w:space="0" w:color="auto"/>
            <w:left w:val="none" w:sz="0" w:space="0" w:color="auto"/>
            <w:bottom w:val="none" w:sz="0" w:space="0" w:color="auto"/>
            <w:right w:val="none" w:sz="0" w:space="0" w:color="auto"/>
          </w:divBdr>
        </w:div>
        <w:div w:id="157044937">
          <w:marLeft w:val="0"/>
          <w:marRight w:val="0"/>
          <w:marTop w:val="72"/>
          <w:marBottom w:val="0"/>
          <w:divBdr>
            <w:top w:val="none" w:sz="0" w:space="0" w:color="auto"/>
            <w:left w:val="none" w:sz="0" w:space="0" w:color="auto"/>
            <w:bottom w:val="none" w:sz="0" w:space="0" w:color="auto"/>
            <w:right w:val="none" w:sz="0" w:space="0" w:color="auto"/>
          </w:divBdr>
        </w:div>
      </w:divsChild>
    </w:div>
    <w:div w:id="1170218604">
      <w:bodyDiv w:val="1"/>
      <w:marLeft w:val="0"/>
      <w:marRight w:val="0"/>
      <w:marTop w:val="0"/>
      <w:marBottom w:val="0"/>
      <w:divBdr>
        <w:top w:val="none" w:sz="0" w:space="0" w:color="auto"/>
        <w:left w:val="none" w:sz="0" w:space="0" w:color="auto"/>
        <w:bottom w:val="none" w:sz="0" w:space="0" w:color="auto"/>
        <w:right w:val="none" w:sz="0" w:space="0" w:color="auto"/>
      </w:divBdr>
      <w:divsChild>
        <w:div w:id="24792915">
          <w:marLeft w:val="0"/>
          <w:marRight w:val="0"/>
          <w:marTop w:val="0"/>
          <w:marBottom w:val="0"/>
          <w:divBdr>
            <w:top w:val="none" w:sz="0" w:space="0" w:color="auto"/>
            <w:left w:val="none" w:sz="0" w:space="0" w:color="auto"/>
            <w:bottom w:val="none" w:sz="0" w:space="0" w:color="auto"/>
            <w:right w:val="none" w:sz="0" w:space="0" w:color="auto"/>
          </w:divBdr>
          <w:divsChild>
            <w:div w:id="587036320">
              <w:marLeft w:val="0"/>
              <w:marRight w:val="0"/>
              <w:marTop w:val="0"/>
              <w:marBottom w:val="0"/>
              <w:divBdr>
                <w:top w:val="none" w:sz="0" w:space="0" w:color="auto"/>
                <w:left w:val="none" w:sz="0" w:space="0" w:color="auto"/>
                <w:bottom w:val="none" w:sz="0" w:space="0" w:color="auto"/>
                <w:right w:val="none" w:sz="0" w:space="0" w:color="auto"/>
              </w:divBdr>
              <w:divsChild>
                <w:div w:id="174202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481531">
      <w:marLeft w:val="0"/>
      <w:marRight w:val="0"/>
      <w:marTop w:val="0"/>
      <w:marBottom w:val="0"/>
      <w:divBdr>
        <w:top w:val="none" w:sz="0" w:space="0" w:color="auto"/>
        <w:left w:val="none" w:sz="0" w:space="0" w:color="auto"/>
        <w:bottom w:val="none" w:sz="0" w:space="0" w:color="auto"/>
        <w:right w:val="none" w:sz="0" w:space="0" w:color="auto"/>
      </w:divBdr>
    </w:div>
    <w:div w:id="1171481534">
      <w:marLeft w:val="0"/>
      <w:marRight w:val="0"/>
      <w:marTop w:val="0"/>
      <w:marBottom w:val="0"/>
      <w:divBdr>
        <w:top w:val="none" w:sz="0" w:space="0" w:color="auto"/>
        <w:left w:val="none" w:sz="0" w:space="0" w:color="auto"/>
        <w:bottom w:val="none" w:sz="0" w:space="0" w:color="auto"/>
        <w:right w:val="none" w:sz="0" w:space="0" w:color="auto"/>
      </w:divBdr>
      <w:divsChild>
        <w:div w:id="1171481536">
          <w:marLeft w:val="360"/>
          <w:marRight w:val="0"/>
          <w:marTop w:val="72"/>
          <w:marBottom w:val="72"/>
          <w:divBdr>
            <w:top w:val="none" w:sz="0" w:space="0" w:color="auto"/>
            <w:left w:val="none" w:sz="0" w:space="0" w:color="auto"/>
            <w:bottom w:val="none" w:sz="0" w:space="0" w:color="auto"/>
            <w:right w:val="none" w:sz="0" w:space="0" w:color="auto"/>
          </w:divBdr>
        </w:div>
      </w:divsChild>
    </w:div>
    <w:div w:id="1171481541">
      <w:marLeft w:val="0"/>
      <w:marRight w:val="0"/>
      <w:marTop w:val="0"/>
      <w:marBottom w:val="0"/>
      <w:divBdr>
        <w:top w:val="none" w:sz="0" w:space="0" w:color="auto"/>
        <w:left w:val="none" w:sz="0" w:space="0" w:color="auto"/>
        <w:bottom w:val="none" w:sz="0" w:space="0" w:color="auto"/>
        <w:right w:val="none" w:sz="0" w:space="0" w:color="auto"/>
      </w:divBdr>
      <w:divsChild>
        <w:div w:id="1171481537">
          <w:marLeft w:val="0"/>
          <w:marRight w:val="0"/>
          <w:marTop w:val="72"/>
          <w:marBottom w:val="0"/>
          <w:divBdr>
            <w:top w:val="none" w:sz="0" w:space="0" w:color="auto"/>
            <w:left w:val="none" w:sz="0" w:space="0" w:color="auto"/>
            <w:bottom w:val="none" w:sz="0" w:space="0" w:color="auto"/>
            <w:right w:val="none" w:sz="0" w:space="0" w:color="auto"/>
          </w:divBdr>
        </w:div>
        <w:div w:id="1171481546">
          <w:marLeft w:val="0"/>
          <w:marRight w:val="0"/>
          <w:marTop w:val="72"/>
          <w:marBottom w:val="0"/>
          <w:divBdr>
            <w:top w:val="none" w:sz="0" w:space="0" w:color="auto"/>
            <w:left w:val="none" w:sz="0" w:space="0" w:color="auto"/>
            <w:bottom w:val="none" w:sz="0" w:space="0" w:color="auto"/>
            <w:right w:val="none" w:sz="0" w:space="0" w:color="auto"/>
          </w:divBdr>
        </w:div>
      </w:divsChild>
    </w:div>
    <w:div w:id="1171481544">
      <w:marLeft w:val="0"/>
      <w:marRight w:val="0"/>
      <w:marTop w:val="0"/>
      <w:marBottom w:val="0"/>
      <w:divBdr>
        <w:top w:val="none" w:sz="0" w:space="0" w:color="auto"/>
        <w:left w:val="none" w:sz="0" w:space="0" w:color="auto"/>
        <w:bottom w:val="none" w:sz="0" w:space="0" w:color="auto"/>
        <w:right w:val="none" w:sz="0" w:space="0" w:color="auto"/>
      </w:divBdr>
      <w:divsChild>
        <w:div w:id="1171481547">
          <w:marLeft w:val="0"/>
          <w:marRight w:val="0"/>
          <w:marTop w:val="0"/>
          <w:marBottom w:val="0"/>
          <w:divBdr>
            <w:top w:val="none" w:sz="0" w:space="0" w:color="auto"/>
            <w:left w:val="none" w:sz="0" w:space="0" w:color="auto"/>
            <w:bottom w:val="none" w:sz="0" w:space="0" w:color="auto"/>
            <w:right w:val="none" w:sz="0" w:space="0" w:color="auto"/>
          </w:divBdr>
          <w:divsChild>
            <w:div w:id="1171481540">
              <w:marLeft w:val="0"/>
              <w:marRight w:val="0"/>
              <w:marTop w:val="0"/>
              <w:marBottom w:val="0"/>
              <w:divBdr>
                <w:top w:val="none" w:sz="0" w:space="0" w:color="auto"/>
                <w:left w:val="none" w:sz="0" w:space="0" w:color="auto"/>
                <w:bottom w:val="none" w:sz="0" w:space="0" w:color="auto"/>
                <w:right w:val="none" w:sz="0" w:space="0" w:color="auto"/>
              </w:divBdr>
              <w:divsChild>
                <w:div w:id="1171481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481545">
      <w:marLeft w:val="0"/>
      <w:marRight w:val="0"/>
      <w:marTop w:val="0"/>
      <w:marBottom w:val="0"/>
      <w:divBdr>
        <w:top w:val="none" w:sz="0" w:space="0" w:color="auto"/>
        <w:left w:val="none" w:sz="0" w:space="0" w:color="auto"/>
        <w:bottom w:val="none" w:sz="0" w:space="0" w:color="auto"/>
        <w:right w:val="none" w:sz="0" w:space="0" w:color="auto"/>
      </w:divBdr>
      <w:divsChild>
        <w:div w:id="1171481533">
          <w:marLeft w:val="360"/>
          <w:marRight w:val="0"/>
          <w:marTop w:val="0"/>
          <w:marBottom w:val="72"/>
          <w:divBdr>
            <w:top w:val="none" w:sz="0" w:space="0" w:color="auto"/>
            <w:left w:val="none" w:sz="0" w:space="0" w:color="auto"/>
            <w:bottom w:val="none" w:sz="0" w:space="0" w:color="auto"/>
            <w:right w:val="none" w:sz="0" w:space="0" w:color="auto"/>
          </w:divBdr>
        </w:div>
        <w:div w:id="1171481535">
          <w:marLeft w:val="360"/>
          <w:marRight w:val="0"/>
          <w:marTop w:val="72"/>
          <w:marBottom w:val="72"/>
          <w:divBdr>
            <w:top w:val="none" w:sz="0" w:space="0" w:color="auto"/>
            <w:left w:val="none" w:sz="0" w:space="0" w:color="auto"/>
            <w:bottom w:val="none" w:sz="0" w:space="0" w:color="auto"/>
            <w:right w:val="none" w:sz="0" w:space="0" w:color="auto"/>
          </w:divBdr>
        </w:div>
        <w:div w:id="1171481539">
          <w:marLeft w:val="360"/>
          <w:marRight w:val="0"/>
          <w:marTop w:val="0"/>
          <w:marBottom w:val="72"/>
          <w:divBdr>
            <w:top w:val="none" w:sz="0" w:space="0" w:color="auto"/>
            <w:left w:val="none" w:sz="0" w:space="0" w:color="auto"/>
            <w:bottom w:val="none" w:sz="0" w:space="0" w:color="auto"/>
            <w:right w:val="none" w:sz="0" w:space="0" w:color="auto"/>
          </w:divBdr>
          <w:divsChild>
            <w:div w:id="1171481532">
              <w:marLeft w:val="360"/>
              <w:marRight w:val="0"/>
              <w:marTop w:val="0"/>
              <w:marBottom w:val="0"/>
              <w:divBdr>
                <w:top w:val="none" w:sz="0" w:space="0" w:color="auto"/>
                <w:left w:val="none" w:sz="0" w:space="0" w:color="auto"/>
                <w:bottom w:val="none" w:sz="0" w:space="0" w:color="auto"/>
                <w:right w:val="none" w:sz="0" w:space="0" w:color="auto"/>
              </w:divBdr>
            </w:div>
            <w:div w:id="1171481538">
              <w:marLeft w:val="360"/>
              <w:marRight w:val="0"/>
              <w:marTop w:val="0"/>
              <w:marBottom w:val="0"/>
              <w:divBdr>
                <w:top w:val="none" w:sz="0" w:space="0" w:color="auto"/>
                <w:left w:val="none" w:sz="0" w:space="0" w:color="auto"/>
                <w:bottom w:val="none" w:sz="0" w:space="0" w:color="auto"/>
                <w:right w:val="none" w:sz="0" w:space="0" w:color="auto"/>
              </w:divBdr>
            </w:div>
            <w:div w:id="1171481542">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171481552">
      <w:marLeft w:val="0"/>
      <w:marRight w:val="0"/>
      <w:marTop w:val="0"/>
      <w:marBottom w:val="0"/>
      <w:divBdr>
        <w:top w:val="none" w:sz="0" w:space="0" w:color="auto"/>
        <w:left w:val="none" w:sz="0" w:space="0" w:color="auto"/>
        <w:bottom w:val="none" w:sz="0" w:space="0" w:color="auto"/>
        <w:right w:val="none" w:sz="0" w:space="0" w:color="auto"/>
      </w:divBdr>
      <w:divsChild>
        <w:div w:id="1171481548">
          <w:marLeft w:val="0"/>
          <w:marRight w:val="0"/>
          <w:marTop w:val="0"/>
          <w:marBottom w:val="0"/>
          <w:divBdr>
            <w:top w:val="none" w:sz="0" w:space="0" w:color="auto"/>
            <w:left w:val="none" w:sz="0" w:space="0" w:color="auto"/>
            <w:bottom w:val="none" w:sz="0" w:space="0" w:color="auto"/>
            <w:right w:val="none" w:sz="0" w:space="0" w:color="auto"/>
          </w:divBdr>
        </w:div>
        <w:div w:id="1171481553">
          <w:marLeft w:val="0"/>
          <w:marRight w:val="0"/>
          <w:marTop w:val="0"/>
          <w:marBottom w:val="0"/>
          <w:divBdr>
            <w:top w:val="none" w:sz="0" w:space="0" w:color="auto"/>
            <w:left w:val="none" w:sz="0" w:space="0" w:color="auto"/>
            <w:bottom w:val="none" w:sz="0" w:space="0" w:color="auto"/>
            <w:right w:val="none" w:sz="0" w:space="0" w:color="auto"/>
          </w:divBdr>
        </w:div>
        <w:div w:id="1171481556">
          <w:marLeft w:val="0"/>
          <w:marRight w:val="0"/>
          <w:marTop w:val="0"/>
          <w:marBottom w:val="0"/>
          <w:divBdr>
            <w:top w:val="none" w:sz="0" w:space="0" w:color="auto"/>
            <w:left w:val="none" w:sz="0" w:space="0" w:color="auto"/>
            <w:bottom w:val="none" w:sz="0" w:space="0" w:color="auto"/>
            <w:right w:val="none" w:sz="0" w:space="0" w:color="auto"/>
          </w:divBdr>
        </w:div>
        <w:div w:id="1171481557">
          <w:marLeft w:val="0"/>
          <w:marRight w:val="0"/>
          <w:marTop w:val="0"/>
          <w:marBottom w:val="0"/>
          <w:divBdr>
            <w:top w:val="none" w:sz="0" w:space="0" w:color="auto"/>
            <w:left w:val="none" w:sz="0" w:space="0" w:color="auto"/>
            <w:bottom w:val="none" w:sz="0" w:space="0" w:color="auto"/>
            <w:right w:val="none" w:sz="0" w:space="0" w:color="auto"/>
          </w:divBdr>
        </w:div>
        <w:div w:id="1171481558">
          <w:marLeft w:val="0"/>
          <w:marRight w:val="0"/>
          <w:marTop w:val="0"/>
          <w:marBottom w:val="0"/>
          <w:divBdr>
            <w:top w:val="none" w:sz="0" w:space="0" w:color="auto"/>
            <w:left w:val="none" w:sz="0" w:space="0" w:color="auto"/>
            <w:bottom w:val="none" w:sz="0" w:space="0" w:color="auto"/>
            <w:right w:val="none" w:sz="0" w:space="0" w:color="auto"/>
          </w:divBdr>
        </w:div>
        <w:div w:id="1171481560">
          <w:marLeft w:val="0"/>
          <w:marRight w:val="0"/>
          <w:marTop w:val="0"/>
          <w:marBottom w:val="0"/>
          <w:divBdr>
            <w:top w:val="none" w:sz="0" w:space="0" w:color="auto"/>
            <w:left w:val="none" w:sz="0" w:space="0" w:color="auto"/>
            <w:bottom w:val="none" w:sz="0" w:space="0" w:color="auto"/>
            <w:right w:val="none" w:sz="0" w:space="0" w:color="auto"/>
          </w:divBdr>
        </w:div>
        <w:div w:id="1171481561">
          <w:marLeft w:val="0"/>
          <w:marRight w:val="0"/>
          <w:marTop w:val="0"/>
          <w:marBottom w:val="0"/>
          <w:divBdr>
            <w:top w:val="none" w:sz="0" w:space="0" w:color="auto"/>
            <w:left w:val="none" w:sz="0" w:space="0" w:color="auto"/>
            <w:bottom w:val="none" w:sz="0" w:space="0" w:color="auto"/>
            <w:right w:val="none" w:sz="0" w:space="0" w:color="auto"/>
          </w:divBdr>
        </w:div>
        <w:div w:id="1171481562">
          <w:marLeft w:val="0"/>
          <w:marRight w:val="0"/>
          <w:marTop w:val="0"/>
          <w:marBottom w:val="0"/>
          <w:divBdr>
            <w:top w:val="none" w:sz="0" w:space="0" w:color="auto"/>
            <w:left w:val="none" w:sz="0" w:space="0" w:color="auto"/>
            <w:bottom w:val="none" w:sz="0" w:space="0" w:color="auto"/>
            <w:right w:val="none" w:sz="0" w:space="0" w:color="auto"/>
          </w:divBdr>
        </w:div>
        <w:div w:id="1171481564">
          <w:marLeft w:val="0"/>
          <w:marRight w:val="0"/>
          <w:marTop w:val="0"/>
          <w:marBottom w:val="0"/>
          <w:divBdr>
            <w:top w:val="none" w:sz="0" w:space="0" w:color="auto"/>
            <w:left w:val="none" w:sz="0" w:space="0" w:color="auto"/>
            <w:bottom w:val="none" w:sz="0" w:space="0" w:color="auto"/>
            <w:right w:val="none" w:sz="0" w:space="0" w:color="auto"/>
          </w:divBdr>
        </w:div>
      </w:divsChild>
    </w:div>
    <w:div w:id="1171481555">
      <w:marLeft w:val="0"/>
      <w:marRight w:val="0"/>
      <w:marTop w:val="0"/>
      <w:marBottom w:val="0"/>
      <w:divBdr>
        <w:top w:val="none" w:sz="0" w:space="0" w:color="auto"/>
        <w:left w:val="none" w:sz="0" w:space="0" w:color="auto"/>
        <w:bottom w:val="none" w:sz="0" w:space="0" w:color="auto"/>
        <w:right w:val="none" w:sz="0" w:space="0" w:color="auto"/>
      </w:divBdr>
      <w:divsChild>
        <w:div w:id="1171481549">
          <w:marLeft w:val="0"/>
          <w:marRight w:val="0"/>
          <w:marTop w:val="0"/>
          <w:marBottom w:val="0"/>
          <w:divBdr>
            <w:top w:val="none" w:sz="0" w:space="0" w:color="auto"/>
            <w:left w:val="none" w:sz="0" w:space="0" w:color="auto"/>
            <w:bottom w:val="none" w:sz="0" w:space="0" w:color="auto"/>
            <w:right w:val="none" w:sz="0" w:space="0" w:color="auto"/>
          </w:divBdr>
        </w:div>
      </w:divsChild>
    </w:div>
    <w:div w:id="1171481565">
      <w:marLeft w:val="0"/>
      <w:marRight w:val="0"/>
      <w:marTop w:val="0"/>
      <w:marBottom w:val="0"/>
      <w:divBdr>
        <w:top w:val="none" w:sz="0" w:space="0" w:color="auto"/>
        <w:left w:val="none" w:sz="0" w:space="0" w:color="auto"/>
        <w:bottom w:val="none" w:sz="0" w:space="0" w:color="auto"/>
        <w:right w:val="none" w:sz="0" w:space="0" w:color="auto"/>
      </w:divBdr>
      <w:divsChild>
        <w:div w:id="1171481554">
          <w:marLeft w:val="0"/>
          <w:marRight w:val="0"/>
          <w:marTop w:val="0"/>
          <w:marBottom w:val="0"/>
          <w:divBdr>
            <w:top w:val="none" w:sz="0" w:space="0" w:color="auto"/>
            <w:left w:val="none" w:sz="0" w:space="0" w:color="auto"/>
            <w:bottom w:val="none" w:sz="0" w:space="0" w:color="auto"/>
            <w:right w:val="none" w:sz="0" w:space="0" w:color="auto"/>
          </w:divBdr>
        </w:div>
        <w:div w:id="1171481559">
          <w:marLeft w:val="0"/>
          <w:marRight w:val="0"/>
          <w:marTop w:val="0"/>
          <w:marBottom w:val="0"/>
          <w:divBdr>
            <w:top w:val="none" w:sz="0" w:space="0" w:color="auto"/>
            <w:left w:val="none" w:sz="0" w:space="0" w:color="auto"/>
            <w:bottom w:val="none" w:sz="0" w:space="0" w:color="auto"/>
            <w:right w:val="none" w:sz="0" w:space="0" w:color="auto"/>
          </w:divBdr>
        </w:div>
        <w:div w:id="1171481563">
          <w:marLeft w:val="0"/>
          <w:marRight w:val="0"/>
          <w:marTop w:val="0"/>
          <w:marBottom w:val="0"/>
          <w:divBdr>
            <w:top w:val="none" w:sz="0" w:space="0" w:color="auto"/>
            <w:left w:val="none" w:sz="0" w:space="0" w:color="auto"/>
            <w:bottom w:val="none" w:sz="0" w:space="0" w:color="auto"/>
            <w:right w:val="none" w:sz="0" w:space="0" w:color="auto"/>
          </w:divBdr>
        </w:div>
      </w:divsChild>
    </w:div>
    <w:div w:id="1171481566">
      <w:marLeft w:val="0"/>
      <w:marRight w:val="0"/>
      <w:marTop w:val="0"/>
      <w:marBottom w:val="0"/>
      <w:divBdr>
        <w:top w:val="none" w:sz="0" w:space="0" w:color="auto"/>
        <w:left w:val="none" w:sz="0" w:space="0" w:color="auto"/>
        <w:bottom w:val="none" w:sz="0" w:space="0" w:color="auto"/>
        <w:right w:val="none" w:sz="0" w:space="0" w:color="auto"/>
      </w:divBdr>
      <w:divsChild>
        <w:div w:id="1171481551">
          <w:marLeft w:val="0"/>
          <w:marRight w:val="0"/>
          <w:marTop w:val="0"/>
          <w:marBottom w:val="0"/>
          <w:divBdr>
            <w:top w:val="none" w:sz="0" w:space="0" w:color="auto"/>
            <w:left w:val="none" w:sz="0" w:space="0" w:color="auto"/>
            <w:bottom w:val="none" w:sz="0" w:space="0" w:color="auto"/>
            <w:right w:val="none" w:sz="0" w:space="0" w:color="auto"/>
          </w:divBdr>
        </w:div>
      </w:divsChild>
    </w:div>
    <w:div w:id="1171481567">
      <w:marLeft w:val="0"/>
      <w:marRight w:val="0"/>
      <w:marTop w:val="0"/>
      <w:marBottom w:val="0"/>
      <w:divBdr>
        <w:top w:val="none" w:sz="0" w:space="0" w:color="auto"/>
        <w:left w:val="none" w:sz="0" w:space="0" w:color="auto"/>
        <w:bottom w:val="none" w:sz="0" w:space="0" w:color="auto"/>
        <w:right w:val="none" w:sz="0" w:space="0" w:color="auto"/>
      </w:divBdr>
      <w:divsChild>
        <w:div w:id="1171481550">
          <w:marLeft w:val="0"/>
          <w:marRight w:val="0"/>
          <w:marTop w:val="0"/>
          <w:marBottom w:val="0"/>
          <w:divBdr>
            <w:top w:val="none" w:sz="0" w:space="0" w:color="auto"/>
            <w:left w:val="none" w:sz="0" w:space="0" w:color="auto"/>
            <w:bottom w:val="none" w:sz="0" w:space="0" w:color="auto"/>
            <w:right w:val="none" w:sz="0" w:space="0" w:color="auto"/>
          </w:divBdr>
        </w:div>
      </w:divsChild>
    </w:div>
    <w:div w:id="1194616588">
      <w:bodyDiv w:val="1"/>
      <w:marLeft w:val="0"/>
      <w:marRight w:val="0"/>
      <w:marTop w:val="0"/>
      <w:marBottom w:val="0"/>
      <w:divBdr>
        <w:top w:val="none" w:sz="0" w:space="0" w:color="auto"/>
        <w:left w:val="none" w:sz="0" w:space="0" w:color="auto"/>
        <w:bottom w:val="none" w:sz="0" w:space="0" w:color="auto"/>
        <w:right w:val="none" w:sz="0" w:space="0" w:color="auto"/>
      </w:divBdr>
    </w:div>
    <w:div w:id="1204752472">
      <w:bodyDiv w:val="1"/>
      <w:marLeft w:val="0"/>
      <w:marRight w:val="0"/>
      <w:marTop w:val="0"/>
      <w:marBottom w:val="0"/>
      <w:divBdr>
        <w:top w:val="none" w:sz="0" w:space="0" w:color="auto"/>
        <w:left w:val="none" w:sz="0" w:space="0" w:color="auto"/>
        <w:bottom w:val="none" w:sz="0" w:space="0" w:color="auto"/>
        <w:right w:val="none" w:sz="0" w:space="0" w:color="auto"/>
      </w:divBdr>
      <w:divsChild>
        <w:div w:id="763191319">
          <w:marLeft w:val="0"/>
          <w:marRight w:val="0"/>
          <w:marTop w:val="72"/>
          <w:marBottom w:val="0"/>
          <w:divBdr>
            <w:top w:val="none" w:sz="0" w:space="0" w:color="auto"/>
            <w:left w:val="none" w:sz="0" w:space="0" w:color="auto"/>
            <w:bottom w:val="none" w:sz="0" w:space="0" w:color="auto"/>
            <w:right w:val="none" w:sz="0" w:space="0" w:color="auto"/>
          </w:divBdr>
          <w:divsChild>
            <w:div w:id="214513749">
              <w:marLeft w:val="360"/>
              <w:marRight w:val="0"/>
              <w:marTop w:val="0"/>
              <w:marBottom w:val="72"/>
              <w:divBdr>
                <w:top w:val="none" w:sz="0" w:space="0" w:color="auto"/>
                <w:left w:val="none" w:sz="0" w:space="0" w:color="auto"/>
                <w:bottom w:val="none" w:sz="0" w:space="0" w:color="auto"/>
                <w:right w:val="none" w:sz="0" w:space="0" w:color="auto"/>
              </w:divBdr>
              <w:divsChild>
                <w:div w:id="393968481">
                  <w:marLeft w:val="360"/>
                  <w:marRight w:val="0"/>
                  <w:marTop w:val="0"/>
                  <w:marBottom w:val="0"/>
                  <w:divBdr>
                    <w:top w:val="none" w:sz="0" w:space="0" w:color="auto"/>
                    <w:left w:val="none" w:sz="0" w:space="0" w:color="auto"/>
                    <w:bottom w:val="none" w:sz="0" w:space="0" w:color="auto"/>
                    <w:right w:val="none" w:sz="0" w:space="0" w:color="auto"/>
                  </w:divBdr>
                </w:div>
                <w:div w:id="1496072627">
                  <w:marLeft w:val="360"/>
                  <w:marRight w:val="0"/>
                  <w:marTop w:val="0"/>
                  <w:marBottom w:val="0"/>
                  <w:divBdr>
                    <w:top w:val="none" w:sz="0" w:space="0" w:color="auto"/>
                    <w:left w:val="none" w:sz="0" w:space="0" w:color="auto"/>
                    <w:bottom w:val="none" w:sz="0" w:space="0" w:color="auto"/>
                    <w:right w:val="none" w:sz="0" w:space="0" w:color="auto"/>
                  </w:divBdr>
                </w:div>
              </w:divsChild>
            </w:div>
            <w:div w:id="896088946">
              <w:marLeft w:val="360"/>
              <w:marRight w:val="0"/>
              <w:marTop w:val="72"/>
              <w:marBottom w:val="72"/>
              <w:divBdr>
                <w:top w:val="none" w:sz="0" w:space="0" w:color="auto"/>
                <w:left w:val="none" w:sz="0" w:space="0" w:color="auto"/>
                <w:bottom w:val="none" w:sz="0" w:space="0" w:color="auto"/>
                <w:right w:val="none" w:sz="0" w:space="0" w:color="auto"/>
              </w:divBdr>
              <w:divsChild>
                <w:div w:id="238635211">
                  <w:marLeft w:val="360"/>
                  <w:marRight w:val="0"/>
                  <w:marTop w:val="0"/>
                  <w:marBottom w:val="0"/>
                  <w:divBdr>
                    <w:top w:val="none" w:sz="0" w:space="0" w:color="auto"/>
                    <w:left w:val="none" w:sz="0" w:space="0" w:color="auto"/>
                    <w:bottom w:val="none" w:sz="0" w:space="0" w:color="auto"/>
                    <w:right w:val="none" w:sz="0" w:space="0" w:color="auto"/>
                  </w:divBdr>
                </w:div>
                <w:div w:id="1414080922">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880635450">
          <w:marLeft w:val="0"/>
          <w:marRight w:val="0"/>
          <w:marTop w:val="72"/>
          <w:marBottom w:val="0"/>
          <w:divBdr>
            <w:top w:val="none" w:sz="0" w:space="0" w:color="auto"/>
            <w:left w:val="none" w:sz="0" w:space="0" w:color="auto"/>
            <w:bottom w:val="none" w:sz="0" w:space="0" w:color="auto"/>
            <w:right w:val="none" w:sz="0" w:space="0" w:color="auto"/>
          </w:divBdr>
          <w:divsChild>
            <w:div w:id="571502938">
              <w:marLeft w:val="360"/>
              <w:marRight w:val="0"/>
              <w:marTop w:val="0"/>
              <w:marBottom w:val="72"/>
              <w:divBdr>
                <w:top w:val="none" w:sz="0" w:space="0" w:color="auto"/>
                <w:left w:val="none" w:sz="0" w:space="0" w:color="auto"/>
                <w:bottom w:val="none" w:sz="0" w:space="0" w:color="auto"/>
                <w:right w:val="none" w:sz="0" w:space="0" w:color="auto"/>
              </w:divBdr>
              <w:divsChild>
                <w:div w:id="1163621812">
                  <w:marLeft w:val="360"/>
                  <w:marRight w:val="0"/>
                  <w:marTop w:val="0"/>
                  <w:marBottom w:val="0"/>
                  <w:divBdr>
                    <w:top w:val="none" w:sz="0" w:space="0" w:color="auto"/>
                    <w:left w:val="none" w:sz="0" w:space="0" w:color="auto"/>
                    <w:bottom w:val="none" w:sz="0" w:space="0" w:color="auto"/>
                    <w:right w:val="none" w:sz="0" w:space="0" w:color="auto"/>
                  </w:divBdr>
                </w:div>
                <w:div w:id="1402483584">
                  <w:marLeft w:val="360"/>
                  <w:marRight w:val="0"/>
                  <w:marTop w:val="0"/>
                  <w:marBottom w:val="0"/>
                  <w:divBdr>
                    <w:top w:val="none" w:sz="0" w:space="0" w:color="auto"/>
                    <w:left w:val="none" w:sz="0" w:space="0" w:color="auto"/>
                    <w:bottom w:val="none" w:sz="0" w:space="0" w:color="auto"/>
                    <w:right w:val="none" w:sz="0" w:space="0" w:color="auto"/>
                  </w:divBdr>
                </w:div>
              </w:divsChild>
            </w:div>
            <w:div w:id="1138840357">
              <w:marLeft w:val="360"/>
              <w:marRight w:val="0"/>
              <w:marTop w:val="0"/>
              <w:marBottom w:val="72"/>
              <w:divBdr>
                <w:top w:val="none" w:sz="0" w:space="0" w:color="auto"/>
                <w:left w:val="none" w:sz="0" w:space="0" w:color="auto"/>
                <w:bottom w:val="none" w:sz="0" w:space="0" w:color="auto"/>
                <w:right w:val="none" w:sz="0" w:space="0" w:color="auto"/>
              </w:divBdr>
              <w:divsChild>
                <w:div w:id="980958277">
                  <w:marLeft w:val="360"/>
                  <w:marRight w:val="0"/>
                  <w:marTop w:val="0"/>
                  <w:marBottom w:val="0"/>
                  <w:divBdr>
                    <w:top w:val="none" w:sz="0" w:space="0" w:color="auto"/>
                    <w:left w:val="none" w:sz="0" w:space="0" w:color="auto"/>
                    <w:bottom w:val="none" w:sz="0" w:space="0" w:color="auto"/>
                    <w:right w:val="none" w:sz="0" w:space="0" w:color="auto"/>
                  </w:divBdr>
                </w:div>
                <w:div w:id="1364940447">
                  <w:marLeft w:val="360"/>
                  <w:marRight w:val="0"/>
                  <w:marTop w:val="0"/>
                  <w:marBottom w:val="0"/>
                  <w:divBdr>
                    <w:top w:val="none" w:sz="0" w:space="0" w:color="auto"/>
                    <w:left w:val="none" w:sz="0" w:space="0" w:color="auto"/>
                    <w:bottom w:val="none" w:sz="0" w:space="0" w:color="auto"/>
                    <w:right w:val="none" w:sz="0" w:space="0" w:color="auto"/>
                  </w:divBdr>
                </w:div>
              </w:divsChild>
            </w:div>
            <w:div w:id="1943755908">
              <w:marLeft w:val="360"/>
              <w:marRight w:val="0"/>
              <w:marTop w:val="72"/>
              <w:marBottom w:val="72"/>
              <w:divBdr>
                <w:top w:val="none" w:sz="0" w:space="0" w:color="auto"/>
                <w:left w:val="none" w:sz="0" w:space="0" w:color="auto"/>
                <w:bottom w:val="none" w:sz="0" w:space="0" w:color="auto"/>
                <w:right w:val="none" w:sz="0" w:space="0" w:color="auto"/>
              </w:divBdr>
            </w:div>
          </w:divsChild>
        </w:div>
        <w:div w:id="1677228630">
          <w:marLeft w:val="0"/>
          <w:marRight w:val="0"/>
          <w:marTop w:val="72"/>
          <w:marBottom w:val="0"/>
          <w:divBdr>
            <w:top w:val="none" w:sz="0" w:space="0" w:color="auto"/>
            <w:left w:val="none" w:sz="0" w:space="0" w:color="auto"/>
            <w:bottom w:val="none" w:sz="0" w:space="0" w:color="auto"/>
            <w:right w:val="none" w:sz="0" w:space="0" w:color="auto"/>
          </w:divBdr>
          <w:divsChild>
            <w:div w:id="842210936">
              <w:marLeft w:val="360"/>
              <w:marRight w:val="0"/>
              <w:marTop w:val="0"/>
              <w:marBottom w:val="72"/>
              <w:divBdr>
                <w:top w:val="none" w:sz="0" w:space="0" w:color="auto"/>
                <w:left w:val="none" w:sz="0" w:space="0" w:color="auto"/>
                <w:bottom w:val="none" w:sz="0" w:space="0" w:color="auto"/>
                <w:right w:val="none" w:sz="0" w:space="0" w:color="auto"/>
              </w:divBdr>
            </w:div>
            <w:div w:id="1513298183">
              <w:marLeft w:val="360"/>
              <w:marRight w:val="0"/>
              <w:marTop w:val="72"/>
              <w:marBottom w:val="72"/>
              <w:divBdr>
                <w:top w:val="none" w:sz="0" w:space="0" w:color="auto"/>
                <w:left w:val="none" w:sz="0" w:space="0" w:color="auto"/>
                <w:bottom w:val="none" w:sz="0" w:space="0" w:color="auto"/>
                <w:right w:val="none" w:sz="0" w:space="0" w:color="auto"/>
              </w:divBdr>
            </w:div>
          </w:divsChild>
        </w:div>
        <w:div w:id="1982154192">
          <w:marLeft w:val="0"/>
          <w:marRight w:val="0"/>
          <w:marTop w:val="72"/>
          <w:marBottom w:val="0"/>
          <w:divBdr>
            <w:top w:val="none" w:sz="0" w:space="0" w:color="auto"/>
            <w:left w:val="none" w:sz="0" w:space="0" w:color="auto"/>
            <w:bottom w:val="none" w:sz="0" w:space="0" w:color="auto"/>
            <w:right w:val="none" w:sz="0" w:space="0" w:color="auto"/>
          </w:divBdr>
          <w:divsChild>
            <w:div w:id="1865751884">
              <w:marLeft w:val="360"/>
              <w:marRight w:val="0"/>
              <w:marTop w:val="72"/>
              <w:marBottom w:val="72"/>
              <w:divBdr>
                <w:top w:val="none" w:sz="0" w:space="0" w:color="auto"/>
                <w:left w:val="none" w:sz="0" w:space="0" w:color="auto"/>
                <w:bottom w:val="none" w:sz="0" w:space="0" w:color="auto"/>
                <w:right w:val="none" w:sz="0" w:space="0" w:color="auto"/>
              </w:divBdr>
            </w:div>
            <w:div w:id="212468622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209028743">
      <w:bodyDiv w:val="1"/>
      <w:marLeft w:val="0"/>
      <w:marRight w:val="0"/>
      <w:marTop w:val="0"/>
      <w:marBottom w:val="0"/>
      <w:divBdr>
        <w:top w:val="none" w:sz="0" w:space="0" w:color="auto"/>
        <w:left w:val="none" w:sz="0" w:space="0" w:color="auto"/>
        <w:bottom w:val="none" w:sz="0" w:space="0" w:color="auto"/>
        <w:right w:val="none" w:sz="0" w:space="0" w:color="auto"/>
      </w:divBdr>
      <w:divsChild>
        <w:div w:id="44527161">
          <w:marLeft w:val="0"/>
          <w:marRight w:val="0"/>
          <w:marTop w:val="0"/>
          <w:marBottom w:val="0"/>
          <w:divBdr>
            <w:top w:val="none" w:sz="0" w:space="0" w:color="auto"/>
            <w:left w:val="none" w:sz="0" w:space="0" w:color="auto"/>
            <w:bottom w:val="none" w:sz="0" w:space="0" w:color="auto"/>
            <w:right w:val="none" w:sz="0" w:space="0" w:color="auto"/>
          </w:divBdr>
        </w:div>
        <w:div w:id="919219632">
          <w:marLeft w:val="0"/>
          <w:marRight w:val="0"/>
          <w:marTop w:val="0"/>
          <w:marBottom w:val="0"/>
          <w:divBdr>
            <w:top w:val="none" w:sz="0" w:space="0" w:color="auto"/>
            <w:left w:val="none" w:sz="0" w:space="0" w:color="auto"/>
            <w:bottom w:val="none" w:sz="0" w:space="0" w:color="auto"/>
            <w:right w:val="none" w:sz="0" w:space="0" w:color="auto"/>
          </w:divBdr>
        </w:div>
      </w:divsChild>
    </w:div>
    <w:div w:id="1219171251">
      <w:bodyDiv w:val="1"/>
      <w:marLeft w:val="0"/>
      <w:marRight w:val="0"/>
      <w:marTop w:val="0"/>
      <w:marBottom w:val="0"/>
      <w:divBdr>
        <w:top w:val="none" w:sz="0" w:space="0" w:color="auto"/>
        <w:left w:val="none" w:sz="0" w:space="0" w:color="auto"/>
        <w:bottom w:val="none" w:sz="0" w:space="0" w:color="auto"/>
        <w:right w:val="none" w:sz="0" w:space="0" w:color="auto"/>
      </w:divBdr>
      <w:divsChild>
        <w:div w:id="73287190">
          <w:marLeft w:val="360"/>
          <w:marRight w:val="0"/>
          <w:marTop w:val="0"/>
          <w:marBottom w:val="72"/>
          <w:divBdr>
            <w:top w:val="none" w:sz="0" w:space="0" w:color="auto"/>
            <w:left w:val="none" w:sz="0" w:space="0" w:color="auto"/>
            <w:bottom w:val="none" w:sz="0" w:space="0" w:color="auto"/>
            <w:right w:val="none" w:sz="0" w:space="0" w:color="auto"/>
          </w:divBdr>
        </w:div>
        <w:div w:id="486283121">
          <w:marLeft w:val="360"/>
          <w:marRight w:val="0"/>
          <w:marTop w:val="72"/>
          <w:marBottom w:val="72"/>
          <w:divBdr>
            <w:top w:val="none" w:sz="0" w:space="0" w:color="auto"/>
            <w:left w:val="none" w:sz="0" w:space="0" w:color="auto"/>
            <w:bottom w:val="none" w:sz="0" w:space="0" w:color="auto"/>
            <w:right w:val="none" w:sz="0" w:space="0" w:color="auto"/>
          </w:divBdr>
          <w:divsChild>
            <w:div w:id="133908344">
              <w:marLeft w:val="360"/>
              <w:marRight w:val="0"/>
              <w:marTop w:val="0"/>
              <w:marBottom w:val="0"/>
              <w:divBdr>
                <w:top w:val="none" w:sz="0" w:space="0" w:color="auto"/>
                <w:left w:val="none" w:sz="0" w:space="0" w:color="auto"/>
                <w:bottom w:val="none" w:sz="0" w:space="0" w:color="auto"/>
                <w:right w:val="none" w:sz="0" w:space="0" w:color="auto"/>
              </w:divBdr>
            </w:div>
            <w:div w:id="315183985">
              <w:marLeft w:val="360"/>
              <w:marRight w:val="0"/>
              <w:marTop w:val="0"/>
              <w:marBottom w:val="0"/>
              <w:divBdr>
                <w:top w:val="none" w:sz="0" w:space="0" w:color="auto"/>
                <w:left w:val="none" w:sz="0" w:space="0" w:color="auto"/>
                <w:bottom w:val="none" w:sz="0" w:space="0" w:color="auto"/>
                <w:right w:val="none" w:sz="0" w:space="0" w:color="auto"/>
              </w:divBdr>
            </w:div>
            <w:div w:id="446705795">
              <w:marLeft w:val="360"/>
              <w:marRight w:val="0"/>
              <w:marTop w:val="0"/>
              <w:marBottom w:val="0"/>
              <w:divBdr>
                <w:top w:val="none" w:sz="0" w:space="0" w:color="auto"/>
                <w:left w:val="none" w:sz="0" w:space="0" w:color="auto"/>
                <w:bottom w:val="none" w:sz="0" w:space="0" w:color="auto"/>
                <w:right w:val="none" w:sz="0" w:space="0" w:color="auto"/>
              </w:divBdr>
            </w:div>
            <w:div w:id="837382349">
              <w:marLeft w:val="360"/>
              <w:marRight w:val="0"/>
              <w:marTop w:val="0"/>
              <w:marBottom w:val="0"/>
              <w:divBdr>
                <w:top w:val="none" w:sz="0" w:space="0" w:color="auto"/>
                <w:left w:val="none" w:sz="0" w:space="0" w:color="auto"/>
                <w:bottom w:val="none" w:sz="0" w:space="0" w:color="auto"/>
                <w:right w:val="none" w:sz="0" w:space="0" w:color="auto"/>
              </w:divBdr>
            </w:div>
            <w:div w:id="1090200455">
              <w:marLeft w:val="360"/>
              <w:marRight w:val="0"/>
              <w:marTop w:val="0"/>
              <w:marBottom w:val="0"/>
              <w:divBdr>
                <w:top w:val="none" w:sz="0" w:space="0" w:color="auto"/>
                <w:left w:val="none" w:sz="0" w:space="0" w:color="auto"/>
                <w:bottom w:val="none" w:sz="0" w:space="0" w:color="auto"/>
                <w:right w:val="none" w:sz="0" w:space="0" w:color="auto"/>
              </w:divBdr>
            </w:div>
            <w:div w:id="1638298170">
              <w:marLeft w:val="360"/>
              <w:marRight w:val="0"/>
              <w:marTop w:val="0"/>
              <w:marBottom w:val="0"/>
              <w:divBdr>
                <w:top w:val="none" w:sz="0" w:space="0" w:color="auto"/>
                <w:left w:val="none" w:sz="0" w:space="0" w:color="auto"/>
                <w:bottom w:val="none" w:sz="0" w:space="0" w:color="auto"/>
                <w:right w:val="none" w:sz="0" w:space="0" w:color="auto"/>
              </w:divBdr>
            </w:div>
            <w:div w:id="1638492230">
              <w:marLeft w:val="360"/>
              <w:marRight w:val="0"/>
              <w:marTop w:val="0"/>
              <w:marBottom w:val="0"/>
              <w:divBdr>
                <w:top w:val="none" w:sz="0" w:space="0" w:color="auto"/>
                <w:left w:val="none" w:sz="0" w:space="0" w:color="auto"/>
                <w:bottom w:val="none" w:sz="0" w:space="0" w:color="auto"/>
                <w:right w:val="none" w:sz="0" w:space="0" w:color="auto"/>
              </w:divBdr>
            </w:div>
            <w:div w:id="1794589931">
              <w:marLeft w:val="360"/>
              <w:marRight w:val="0"/>
              <w:marTop w:val="0"/>
              <w:marBottom w:val="0"/>
              <w:divBdr>
                <w:top w:val="none" w:sz="0" w:space="0" w:color="auto"/>
                <w:left w:val="none" w:sz="0" w:space="0" w:color="auto"/>
                <w:bottom w:val="none" w:sz="0" w:space="0" w:color="auto"/>
                <w:right w:val="none" w:sz="0" w:space="0" w:color="auto"/>
              </w:divBdr>
            </w:div>
          </w:divsChild>
        </w:div>
        <w:div w:id="1105543980">
          <w:marLeft w:val="360"/>
          <w:marRight w:val="0"/>
          <w:marTop w:val="0"/>
          <w:marBottom w:val="72"/>
          <w:divBdr>
            <w:top w:val="none" w:sz="0" w:space="0" w:color="auto"/>
            <w:left w:val="none" w:sz="0" w:space="0" w:color="auto"/>
            <w:bottom w:val="none" w:sz="0" w:space="0" w:color="auto"/>
            <w:right w:val="none" w:sz="0" w:space="0" w:color="auto"/>
          </w:divBdr>
        </w:div>
        <w:div w:id="1323701468">
          <w:marLeft w:val="360"/>
          <w:marRight w:val="0"/>
          <w:marTop w:val="0"/>
          <w:marBottom w:val="72"/>
          <w:divBdr>
            <w:top w:val="none" w:sz="0" w:space="0" w:color="auto"/>
            <w:left w:val="none" w:sz="0" w:space="0" w:color="auto"/>
            <w:bottom w:val="none" w:sz="0" w:space="0" w:color="auto"/>
            <w:right w:val="none" w:sz="0" w:space="0" w:color="auto"/>
          </w:divBdr>
        </w:div>
        <w:div w:id="1663503334">
          <w:marLeft w:val="360"/>
          <w:marRight w:val="0"/>
          <w:marTop w:val="0"/>
          <w:marBottom w:val="72"/>
          <w:divBdr>
            <w:top w:val="none" w:sz="0" w:space="0" w:color="auto"/>
            <w:left w:val="none" w:sz="0" w:space="0" w:color="auto"/>
            <w:bottom w:val="none" w:sz="0" w:space="0" w:color="auto"/>
            <w:right w:val="none" w:sz="0" w:space="0" w:color="auto"/>
          </w:divBdr>
        </w:div>
        <w:div w:id="1956477756">
          <w:marLeft w:val="360"/>
          <w:marRight w:val="0"/>
          <w:marTop w:val="0"/>
          <w:marBottom w:val="72"/>
          <w:divBdr>
            <w:top w:val="none" w:sz="0" w:space="0" w:color="auto"/>
            <w:left w:val="none" w:sz="0" w:space="0" w:color="auto"/>
            <w:bottom w:val="none" w:sz="0" w:space="0" w:color="auto"/>
            <w:right w:val="none" w:sz="0" w:space="0" w:color="auto"/>
          </w:divBdr>
        </w:div>
      </w:divsChild>
    </w:div>
    <w:div w:id="1229345750">
      <w:bodyDiv w:val="1"/>
      <w:marLeft w:val="0"/>
      <w:marRight w:val="0"/>
      <w:marTop w:val="0"/>
      <w:marBottom w:val="0"/>
      <w:divBdr>
        <w:top w:val="none" w:sz="0" w:space="0" w:color="auto"/>
        <w:left w:val="none" w:sz="0" w:space="0" w:color="auto"/>
        <w:bottom w:val="none" w:sz="0" w:space="0" w:color="auto"/>
        <w:right w:val="none" w:sz="0" w:space="0" w:color="auto"/>
      </w:divBdr>
    </w:div>
    <w:div w:id="1241525386">
      <w:bodyDiv w:val="1"/>
      <w:marLeft w:val="0"/>
      <w:marRight w:val="0"/>
      <w:marTop w:val="0"/>
      <w:marBottom w:val="0"/>
      <w:divBdr>
        <w:top w:val="none" w:sz="0" w:space="0" w:color="auto"/>
        <w:left w:val="none" w:sz="0" w:space="0" w:color="auto"/>
        <w:bottom w:val="none" w:sz="0" w:space="0" w:color="auto"/>
        <w:right w:val="none" w:sz="0" w:space="0" w:color="auto"/>
      </w:divBdr>
    </w:div>
    <w:div w:id="1246106692">
      <w:bodyDiv w:val="1"/>
      <w:marLeft w:val="0"/>
      <w:marRight w:val="0"/>
      <w:marTop w:val="0"/>
      <w:marBottom w:val="0"/>
      <w:divBdr>
        <w:top w:val="none" w:sz="0" w:space="0" w:color="auto"/>
        <w:left w:val="none" w:sz="0" w:space="0" w:color="auto"/>
        <w:bottom w:val="none" w:sz="0" w:space="0" w:color="auto"/>
        <w:right w:val="none" w:sz="0" w:space="0" w:color="auto"/>
      </w:divBdr>
    </w:div>
    <w:div w:id="1274240378">
      <w:bodyDiv w:val="1"/>
      <w:marLeft w:val="0"/>
      <w:marRight w:val="0"/>
      <w:marTop w:val="0"/>
      <w:marBottom w:val="0"/>
      <w:divBdr>
        <w:top w:val="none" w:sz="0" w:space="0" w:color="auto"/>
        <w:left w:val="none" w:sz="0" w:space="0" w:color="auto"/>
        <w:bottom w:val="none" w:sz="0" w:space="0" w:color="auto"/>
        <w:right w:val="none" w:sz="0" w:space="0" w:color="auto"/>
      </w:divBdr>
    </w:div>
    <w:div w:id="1287586075">
      <w:bodyDiv w:val="1"/>
      <w:marLeft w:val="0"/>
      <w:marRight w:val="0"/>
      <w:marTop w:val="0"/>
      <w:marBottom w:val="0"/>
      <w:divBdr>
        <w:top w:val="none" w:sz="0" w:space="0" w:color="auto"/>
        <w:left w:val="none" w:sz="0" w:space="0" w:color="auto"/>
        <w:bottom w:val="none" w:sz="0" w:space="0" w:color="auto"/>
        <w:right w:val="none" w:sz="0" w:space="0" w:color="auto"/>
      </w:divBdr>
      <w:divsChild>
        <w:div w:id="919488359">
          <w:marLeft w:val="0"/>
          <w:marRight w:val="0"/>
          <w:marTop w:val="72"/>
          <w:marBottom w:val="0"/>
          <w:divBdr>
            <w:top w:val="none" w:sz="0" w:space="0" w:color="auto"/>
            <w:left w:val="none" w:sz="0" w:space="0" w:color="auto"/>
            <w:bottom w:val="none" w:sz="0" w:space="0" w:color="auto"/>
            <w:right w:val="none" w:sz="0" w:space="0" w:color="auto"/>
          </w:divBdr>
          <w:divsChild>
            <w:div w:id="223223101">
              <w:marLeft w:val="360"/>
              <w:marRight w:val="0"/>
              <w:marTop w:val="0"/>
              <w:marBottom w:val="72"/>
              <w:divBdr>
                <w:top w:val="none" w:sz="0" w:space="0" w:color="auto"/>
                <w:left w:val="none" w:sz="0" w:space="0" w:color="auto"/>
                <w:bottom w:val="none" w:sz="0" w:space="0" w:color="auto"/>
                <w:right w:val="none" w:sz="0" w:space="0" w:color="auto"/>
              </w:divBdr>
            </w:div>
            <w:div w:id="776291229">
              <w:marLeft w:val="360"/>
              <w:marRight w:val="0"/>
              <w:marTop w:val="72"/>
              <w:marBottom w:val="72"/>
              <w:divBdr>
                <w:top w:val="none" w:sz="0" w:space="0" w:color="auto"/>
                <w:left w:val="none" w:sz="0" w:space="0" w:color="auto"/>
                <w:bottom w:val="none" w:sz="0" w:space="0" w:color="auto"/>
                <w:right w:val="none" w:sz="0" w:space="0" w:color="auto"/>
              </w:divBdr>
            </w:div>
            <w:div w:id="1842620316">
              <w:marLeft w:val="360"/>
              <w:marRight w:val="0"/>
              <w:marTop w:val="0"/>
              <w:marBottom w:val="72"/>
              <w:divBdr>
                <w:top w:val="none" w:sz="0" w:space="0" w:color="auto"/>
                <w:left w:val="none" w:sz="0" w:space="0" w:color="auto"/>
                <w:bottom w:val="none" w:sz="0" w:space="0" w:color="auto"/>
                <w:right w:val="none" w:sz="0" w:space="0" w:color="auto"/>
              </w:divBdr>
            </w:div>
          </w:divsChild>
        </w:div>
        <w:div w:id="1601334842">
          <w:marLeft w:val="0"/>
          <w:marRight w:val="0"/>
          <w:marTop w:val="72"/>
          <w:marBottom w:val="0"/>
          <w:divBdr>
            <w:top w:val="none" w:sz="0" w:space="0" w:color="auto"/>
            <w:left w:val="none" w:sz="0" w:space="0" w:color="auto"/>
            <w:bottom w:val="none" w:sz="0" w:space="0" w:color="auto"/>
            <w:right w:val="none" w:sz="0" w:space="0" w:color="auto"/>
          </w:divBdr>
        </w:div>
        <w:div w:id="2127046096">
          <w:marLeft w:val="0"/>
          <w:marRight w:val="0"/>
          <w:marTop w:val="72"/>
          <w:marBottom w:val="0"/>
          <w:divBdr>
            <w:top w:val="none" w:sz="0" w:space="0" w:color="auto"/>
            <w:left w:val="none" w:sz="0" w:space="0" w:color="auto"/>
            <w:bottom w:val="none" w:sz="0" w:space="0" w:color="auto"/>
            <w:right w:val="none" w:sz="0" w:space="0" w:color="auto"/>
          </w:divBdr>
        </w:div>
      </w:divsChild>
    </w:div>
    <w:div w:id="1294484152">
      <w:bodyDiv w:val="1"/>
      <w:marLeft w:val="0"/>
      <w:marRight w:val="0"/>
      <w:marTop w:val="0"/>
      <w:marBottom w:val="0"/>
      <w:divBdr>
        <w:top w:val="none" w:sz="0" w:space="0" w:color="auto"/>
        <w:left w:val="none" w:sz="0" w:space="0" w:color="auto"/>
        <w:bottom w:val="none" w:sz="0" w:space="0" w:color="auto"/>
        <w:right w:val="none" w:sz="0" w:space="0" w:color="auto"/>
      </w:divBdr>
    </w:div>
    <w:div w:id="1312826228">
      <w:bodyDiv w:val="1"/>
      <w:marLeft w:val="0"/>
      <w:marRight w:val="0"/>
      <w:marTop w:val="0"/>
      <w:marBottom w:val="0"/>
      <w:divBdr>
        <w:top w:val="none" w:sz="0" w:space="0" w:color="auto"/>
        <w:left w:val="none" w:sz="0" w:space="0" w:color="auto"/>
        <w:bottom w:val="none" w:sz="0" w:space="0" w:color="auto"/>
        <w:right w:val="none" w:sz="0" w:space="0" w:color="auto"/>
      </w:divBdr>
    </w:div>
    <w:div w:id="1332416328">
      <w:bodyDiv w:val="1"/>
      <w:marLeft w:val="0"/>
      <w:marRight w:val="0"/>
      <w:marTop w:val="0"/>
      <w:marBottom w:val="0"/>
      <w:divBdr>
        <w:top w:val="none" w:sz="0" w:space="0" w:color="auto"/>
        <w:left w:val="none" w:sz="0" w:space="0" w:color="auto"/>
        <w:bottom w:val="none" w:sz="0" w:space="0" w:color="auto"/>
        <w:right w:val="none" w:sz="0" w:space="0" w:color="auto"/>
      </w:divBdr>
    </w:div>
    <w:div w:id="1342898282">
      <w:bodyDiv w:val="1"/>
      <w:marLeft w:val="0"/>
      <w:marRight w:val="0"/>
      <w:marTop w:val="0"/>
      <w:marBottom w:val="0"/>
      <w:divBdr>
        <w:top w:val="none" w:sz="0" w:space="0" w:color="auto"/>
        <w:left w:val="none" w:sz="0" w:space="0" w:color="auto"/>
        <w:bottom w:val="none" w:sz="0" w:space="0" w:color="auto"/>
        <w:right w:val="none" w:sz="0" w:space="0" w:color="auto"/>
      </w:divBdr>
    </w:div>
    <w:div w:id="1346009622">
      <w:bodyDiv w:val="1"/>
      <w:marLeft w:val="0"/>
      <w:marRight w:val="0"/>
      <w:marTop w:val="0"/>
      <w:marBottom w:val="0"/>
      <w:divBdr>
        <w:top w:val="none" w:sz="0" w:space="0" w:color="auto"/>
        <w:left w:val="none" w:sz="0" w:space="0" w:color="auto"/>
        <w:bottom w:val="none" w:sz="0" w:space="0" w:color="auto"/>
        <w:right w:val="none" w:sz="0" w:space="0" w:color="auto"/>
      </w:divBdr>
    </w:div>
    <w:div w:id="1384719264">
      <w:bodyDiv w:val="1"/>
      <w:marLeft w:val="0"/>
      <w:marRight w:val="0"/>
      <w:marTop w:val="0"/>
      <w:marBottom w:val="0"/>
      <w:divBdr>
        <w:top w:val="none" w:sz="0" w:space="0" w:color="auto"/>
        <w:left w:val="none" w:sz="0" w:space="0" w:color="auto"/>
        <w:bottom w:val="none" w:sz="0" w:space="0" w:color="auto"/>
        <w:right w:val="none" w:sz="0" w:space="0" w:color="auto"/>
      </w:divBdr>
    </w:div>
    <w:div w:id="1392995342">
      <w:bodyDiv w:val="1"/>
      <w:marLeft w:val="0"/>
      <w:marRight w:val="0"/>
      <w:marTop w:val="0"/>
      <w:marBottom w:val="0"/>
      <w:divBdr>
        <w:top w:val="none" w:sz="0" w:space="0" w:color="auto"/>
        <w:left w:val="none" w:sz="0" w:space="0" w:color="auto"/>
        <w:bottom w:val="none" w:sz="0" w:space="0" w:color="auto"/>
        <w:right w:val="none" w:sz="0" w:space="0" w:color="auto"/>
      </w:divBdr>
      <w:divsChild>
        <w:div w:id="397480236">
          <w:marLeft w:val="0"/>
          <w:marRight w:val="0"/>
          <w:marTop w:val="72"/>
          <w:marBottom w:val="0"/>
          <w:divBdr>
            <w:top w:val="none" w:sz="0" w:space="0" w:color="auto"/>
            <w:left w:val="none" w:sz="0" w:space="0" w:color="auto"/>
            <w:bottom w:val="none" w:sz="0" w:space="0" w:color="auto"/>
            <w:right w:val="none" w:sz="0" w:space="0" w:color="auto"/>
          </w:divBdr>
        </w:div>
        <w:div w:id="880214729">
          <w:marLeft w:val="0"/>
          <w:marRight w:val="0"/>
          <w:marTop w:val="72"/>
          <w:marBottom w:val="0"/>
          <w:divBdr>
            <w:top w:val="none" w:sz="0" w:space="0" w:color="auto"/>
            <w:left w:val="none" w:sz="0" w:space="0" w:color="auto"/>
            <w:bottom w:val="none" w:sz="0" w:space="0" w:color="auto"/>
            <w:right w:val="none" w:sz="0" w:space="0" w:color="auto"/>
          </w:divBdr>
        </w:div>
        <w:div w:id="1530488052">
          <w:marLeft w:val="0"/>
          <w:marRight w:val="0"/>
          <w:marTop w:val="72"/>
          <w:marBottom w:val="0"/>
          <w:divBdr>
            <w:top w:val="none" w:sz="0" w:space="0" w:color="auto"/>
            <w:left w:val="none" w:sz="0" w:space="0" w:color="auto"/>
            <w:bottom w:val="none" w:sz="0" w:space="0" w:color="auto"/>
            <w:right w:val="none" w:sz="0" w:space="0" w:color="auto"/>
          </w:divBdr>
        </w:div>
      </w:divsChild>
    </w:div>
    <w:div w:id="1393383821">
      <w:bodyDiv w:val="1"/>
      <w:marLeft w:val="0"/>
      <w:marRight w:val="0"/>
      <w:marTop w:val="0"/>
      <w:marBottom w:val="0"/>
      <w:divBdr>
        <w:top w:val="none" w:sz="0" w:space="0" w:color="auto"/>
        <w:left w:val="none" w:sz="0" w:space="0" w:color="auto"/>
        <w:bottom w:val="none" w:sz="0" w:space="0" w:color="auto"/>
        <w:right w:val="none" w:sz="0" w:space="0" w:color="auto"/>
      </w:divBdr>
    </w:div>
    <w:div w:id="1396008772">
      <w:bodyDiv w:val="1"/>
      <w:marLeft w:val="0"/>
      <w:marRight w:val="0"/>
      <w:marTop w:val="0"/>
      <w:marBottom w:val="0"/>
      <w:divBdr>
        <w:top w:val="none" w:sz="0" w:space="0" w:color="auto"/>
        <w:left w:val="none" w:sz="0" w:space="0" w:color="auto"/>
        <w:bottom w:val="none" w:sz="0" w:space="0" w:color="auto"/>
        <w:right w:val="none" w:sz="0" w:space="0" w:color="auto"/>
      </w:divBdr>
      <w:divsChild>
        <w:div w:id="783887565">
          <w:marLeft w:val="0"/>
          <w:marRight w:val="0"/>
          <w:marTop w:val="72"/>
          <w:marBottom w:val="240"/>
          <w:divBdr>
            <w:top w:val="none" w:sz="0" w:space="0" w:color="auto"/>
            <w:left w:val="none" w:sz="0" w:space="0" w:color="auto"/>
            <w:bottom w:val="none" w:sz="0" w:space="0" w:color="auto"/>
            <w:right w:val="none" w:sz="0" w:space="0" w:color="auto"/>
          </w:divBdr>
          <w:divsChild>
            <w:div w:id="115218582">
              <w:marLeft w:val="0"/>
              <w:marRight w:val="0"/>
              <w:marTop w:val="72"/>
              <w:marBottom w:val="0"/>
              <w:divBdr>
                <w:top w:val="none" w:sz="0" w:space="0" w:color="auto"/>
                <w:left w:val="none" w:sz="0" w:space="0" w:color="auto"/>
                <w:bottom w:val="none" w:sz="0" w:space="0" w:color="auto"/>
                <w:right w:val="none" w:sz="0" w:space="0" w:color="auto"/>
              </w:divBdr>
            </w:div>
            <w:div w:id="502476041">
              <w:marLeft w:val="0"/>
              <w:marRight w:val="0"/>
              <w:marTop w:val="72"/>
              <w:marBottom w:val="0"/>
              <w:divBdr>
                <w:top w:val="none" w:sz="0" w:space="0" w:color="auto"/>
                <w:left w:val="none" w:sz="0" w:space="0" w:color="auto"/>
                <w:bottom w:val="none" w:sz="0" w:space="0" w:color="auto"/>
                <w:right w:val="none" w:sz="0" w:space="0" w:color="auto"/>
              </w:divBdr>
            </w:div>
            <w:div w:id="1069112001">
              <w:marLeft w:val="0"/>
              <w:marRight w:val="0"/>
              <w:marTop w:val="72"/>
              <w:marBottom w:val="0"/>
              <w:divBdr>
                <w:top w:val="none" w:sz="0" w:space="0" w:color="auto"/>
                <w:left w:val="none" w:sz="0" w:space="0" w:color="auto"/>
                <w:bottom w:val="none" w:sz="0" w:space="0" w:color="auto"/>
                <w:right w:val="none" w:sz="0" w:space="0" w:color="auto"/>
              </w:divBdr>
            </w:div>
            <w:div w:id="1724331912">
              <w:marLeft w:val="0"/>
              <w:marRight w:val="0"/>
              <w:marTop w:val="72"/>
              <w:marBottom w:val="0"/>
              <w:divBdr>
                <w:top w:val="none" w:sz="0" w:space="0" w:color="auto"/>
                <w:left w:val="none" w:sz="0" w:space="0" w:color="auto"/>
                <w:bottom w:val="none" w:sz="0" w:space="0" w:color="auto"/>
                <w:right w:val="none" w:sz="0" w:space="0" w:color="auto"/>
              </w:divBdr>
              <w:divsChild>
                <w:div w:id="941844088">
                  <w:marLeft w:val="360"/>
                  <w:marRight w:val="0"/>
                  <w:marTop w:val="0"/>
                  <w:marBottom w:val="72"/>
                  <w:divBdr>
                    <w:top w:val="none" w:sz="0" w:space="0" w:color="auto"/>
                    <w:left w:val="none" w:sz="0" w:space="0" w:color="auto"/>
                    <w:bottom w:val="none" w:sz="0" w:space="0" w:color="auto"/>
                    <w:right w:val="none" w:sz="0" w:space="0" w:color="auto"/>
                  </w:divBdr>
                </w:div>
                <w:div w:id="1083186808">
                  <w:marLeft w:val="360"/>
                  <w:marRight w:val="0"/>
                  <w:marTop w:val="0"/>
                  <w:marBottom w:val="72"/>
                  <w:divBdr>
                    <w:top w:val="none" w:sz="0" w:space="0" w:color="auto"/>
                    <w:left w:val="none" w:sz="0" w:space="0" w:color="auto"/>
                    <w:bottom w:val="none" w:sz="0" w:space="0" w:color="auto"/>
                    <w:right w:val="none" w:sz="0" w:space="0" w:color="auto"/>
                  </w:divBdr>
                </w:div>
                <w:div w:id="1332637708">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1315140083">
          <w:marLeft w:val="0"/>
          <w:marRight w:val="0"/>
          <w:marTop w:val="72"/>
          <w:marBottom w:val="240"/>
          <w:divBdr>
            <w:top w:val="none" w:sz="0" w:space="0" w:color="auto"/>
            <w:left w:val="none" w:sz="0" w:space="0" w:color="auto"/>
            <w:bottom w:val="none" w:sz="0" w:space="0" w:color="auto"/>
            <w:right w:val="none" w:sz="0" w:space="0" w:color="auto"/>
          </w:divBdr>
          <w:divsChild>
            <w:div w:id="321085952">
              <w:marLeft w:val="0"/>
              <w:marRight w:val="0"/>
              <w:marTop w:val="72"/>
              <w:marBottom w:val="0"/>
              <w:divBdr>
                <w:top w:val="none" w:sz="0" w:space="0" w:color="auto"/>
                <w:left w:val="none" w:sz="0" w:space="0" w:color="auto"/>
                <w:bottom w:val="none" w:sz="0" w:space="0" w:color="auto"/>
                <w:right w:val="none" w:sz="0" w:space="0" w:color="auto"/>
              </w:divBdr>
            </w:div>
            <w:div w:id="688800311">
              <w:marLeft w:val="0"/>
              <w:marRight w:val="0"/>
              <w:marTop w:val="72"/>
              <w:marBottom w:val="0"/>
              <w:divBdr>
                <w:top w:val="none" w:sz="0" w:space="0" w:color="auto"/>
                <w:left w:val="none" w:sz="0" w:space="0" w:color="auto"/>
                <w:bottom w:val="none" w:sz="0" w:space="0" w:color="auto"/>
                <w:right w:val="none" w:sz="0" w:space="0" w:color="auto"/>
              </w:divBdr>
            </w:div>
            <w:div w:id="841776540">
              <w:marLeft w:val="0"/>
              <w:marRight w:val="0"/>
              <w:marTop w:val="72"/>
              <w:marBottom w:val="0"/>
              <w:divBdr>
                <w:top w:val="none" w:sz="0" w:space="0" w:color="auto"/>
                <w:left w:val="none" w:sz="0" w:space="0" w:color="auto"/>
                <w:bottom w:val="none" w:sz="0" w:space="0" w:color="auto"/>
                <w:right w:val="none" w:sz="0" w:space="0" w:color="auto"/>
              </w:divBdr>
            </w:div>
            <w:div w:id="945038006">
              <w:marLeft w:val="0"/>
              <w:marRight w:val="0"/>
              <w:marTop w:val="72"/>
              <w:marBottom w:val="0"/>
              <w:divBdr>
                <w:top w:val="none" w:sz="0" w:space="0" w:color="auto"/>
                <w:left w:val="none" w:sz="0" w:space="0" w:color="auto"/>
                <w:bottom w:val="none" w:sz="0" w:space="0" w:color="auto"/>
                <w:right w:val="none" w:sz="0" w:space="0" w:color="auto"/>
              </w:divBdr>
              <w:divsChild>
                <w:div w:id="1230657360">
                  <w:marLeft w:val="360"/>
                  <w:marRight w:val="0"/>
                  <w:marTop w:val="0"/>
                  <w:marBottom w:val="72"/>
                  <w:divBdr>
                    <w:top w:val="none" w:sz="0" w:space="0" w:color="auto"/>
                    <w:left w:val="none" w:sz="0" w:space="0" w:color="auto"/>
                    <w:bottom w:val="none" w:sz="0" w:space="0" w:color="auto"/>
                    <w:right w:val="none" w:sz="0" w:space="0" w:color="auto"/>
                  </w:divBdr>
                </w:div>
                <w:div w:id="1780299762">
                  <w:marLeft w:val="360"/>
                  <w:marRight w:val="0"/>
                  <w:marTop w:val="0"/>
                  <w:marBottom w:val="72"/>
                  <w:divBdr>
                    <w:top w:val="none" w:sz="0" w:space="0" w:color="auto"/>
                    <w:left w:val="none" w:sz="0" w:space="0" w:color="auto"/>
                    <w:bottom w:val="none" w:sz="0" w:space="0" w:color="auto"/>
                    <w:right w:val="none" w:sz="0" w:space="0" w:color="auto"/>
                  </w:divBdr>
                </w:div>
                <w:div w:id="1822237551">
                  <w:marLeft w:val="360"/>
                  <w:marRight w:val="0"/>
                  <w:marTop w:val="72"/>
                  <w:marBottom w:val="72"/>
                  <w:divBdr>
                    <w:top w:val="none" w:sz="0" w:space="0" w:color="auto"/>
                    <w:left w:val="none" w:sz="0" w:space="0" w:color="auto"/>
                    <w:bottom w:val="none" w:sz="0" w:space="0" w:color="auto"/>
                    <w:right w:val="none" w:sz="0" w:space="0" w:color="auto"/>
                  </w:divBdr>
                </w:div>
              </w:divsChild>
            </w:div>
            <w:div w:id="1524902507">
              <w:marLeft w:val="0"/>
              <w:marRight w:val="0"/>
              <w:marTop w:val="72"/>
              <w:marBottom w:val="0"/>
              <w:divBdr>
                <w:top w:val="none" w:sz="0" w:space="0" w:color="auto"/>
                <w:left w:val="none" w:sz="0" w:space="0" w:color="auto"/>
                <w:bottom w:val="none" w:sz="0" w:space="0" w:color="auto"/>
                <w:right w:val="none" w:sz="0" w:space="0" w:color="auto"/>
              </w:divBdr>
            </w:div>
          </w:divsChild>
        </w:div>
        <w:div w:id="1357779418">
          <w:marLeft w:val="0"/>
          <w:marRight w:val="0"/>
          <w:marTop w:val="72"/>
          <w:marBottom w:val="240"/>
          <w:divBdr>
            <w:top w:val="none" w:sz="0" w:space="0" w:color="auto"/>
            <w:left w:val="none" w:sz="0" w:space="0" w:color="auto"/>
            <w:bottom w:val="none" w:sz="0" w:space="0" w:color="auto"/>
            <w:right w:val="none" w:sz="0" w:space="0" w:color="auto"/>
          </w:divBdr>
        </w:div>
      </w:divsChild>
    </w:div>
    <w:div w:id="1421559339">
      <w:bodyDiv w:val="1"/>
      <w:marLeft w:val="0"/>
      <w:marRight w:val="0"/>
      <w:marTop w:val="0"/>
      <w:marBottom w:val="0"/>
      <w:divBdr>
        <w:top w:val="none" w:sz="0" w:space="0" w:color="auto"/>
        <w:left w:val="none" w:sz="0" w:space="0" w:color="auto"/>
        <w:bottom w:val="none" w:sz="0" w:space="0" w:color="auto"/>
        <w:right w:val="none" w:sz="0" w:space="0" w:color="auto"/>
      </w:divBdr>
    </w:div>
    <w:div w:id="1422795956">
      <w:bodyDiv w:val="1"/>
      <w:marLeft w:val="0"/>
      <w:marRight w:val="0"/>
      <w:marTop w:val="0"/>
      <w:marBottom w:val="0"/>
      <w:divBdr>
        <w:top w:val="none" w:sz="0" w:space="0" w:color="auto"/>
        <w:left w:val="none" w:sz="0" w:space="0" w:color="auto"/>
        <w:bottom w:val="none" w:sz="0" w:space="0" w:color="auto"/>
        <w:right w:val="none" w:sz="0" w:space="0" w:color="auto"/>
      </w:divBdr>
    </w:div>
    <w:div w:id="1428309302">
      <w:bodyDiv w:val="1"/>
      <w:marLeft w:val="0"/>
      <w:marRight w:val="0"/>
      <w:marTop w:val="0"/>
      <w:marBottom w:val="0"/>
      <w:divBdr>
        <w:top w:val="none" w:sz="0" w:space="0" w:color="auto"/>
        <w:left w:val="none" w:sz="0" w:space="0" w:color="auto"/>
        <w:bottom w:val="none" w:sz="0" w:space="0" w:color="auto"/>
        <w:right w:val="none" w:sz="0" w:space="0" w:color="auto"/>
      </w:divBdr>
      <w:divsChild>
        <w:div w:id="1183591249">
          <w:marLeft w:val="0"/>
          <w:marRight w:val="0"/>
          <w:marTop w:val="0"/>
          <w:marBottom w:val="0"/>
          <w:divBdr>
            <w:top w:val="none" w:sz="0" w:space="0" w:color="auto"/>
            <w:left w:val="none" w:sz="0" w:space="0" w:color="auto"/>
            <w:bottom w:val="none" w:sz="0" w:space="0" w:color="auto"/>
            <w:right w:val="none" w:sz="0" w:space="0" w:color="auto"/>
          </w:divBdr>
        </w:div>
      </w:divsChild>
    </w:div>
    <w:div w:id="1454518756">
      <w:bodyDiv w:val="1"/>
      <w:marLeft w:val="0"/>
      <w:marRight w:val="0"/>
      <w:marTop w:val="0"/>
      <w:marBottom w:val="0"/>
      <w:divBdr>
        <w:top w:val="none" w:sz="0" w:space="0" w:color="auto"/>
        <w:left w:val="none" w:sz="0" w:space="0" w:color="auto"/>
        <w:bottom w:val="none" w:sz="0" w:space="0" w:color="auto"/>
        <w:right w:val="none" w:sz="0" w:space="0" w:color="auto"/>
      </w:divBdr>
    </w:div>
    <w:div w:id="1461605584">
      <w:bodyDiv w:val="1"/>
      <w:marLeft w:val="0"/>
      <w:marRight w:val="0"/>
      <w:marTop w:val="0"/>
      <w:marBottom w:val="0"/>
      <w:divBdr>
        <w:top w:val="none" w:sz="0" w:space="0" w:color="auto"/>
        <w:left w:val="none" w:sz="0" w:space="0" w:color="auto"/>
        <w:bottom w:val="none" w:sz="0" w:space="0" w:color="auto"/>
        <w:right w:val="none" w:sz="0" w:space="0" w:color="auto"/>
      </w:divBdr>
    </w:div>
    <w:div w:id="1471707090">
      <w:bodyDiv w:val="1"/>
      <w:marLeft w:val="0"/>
      <w:marRight w:val="0"/>
      <w:marTop w:val="0"/>
      <w:marBottom w:val="0"/>
      <w:divBdr>
        <w:top w:val="none" w:sz="0" w:space="0" w:color="auto"/>
        <w:left w:val="none" w:sz="0" w:space="0" w:color="auto"/>
        <w:bottom w:val="none" w:sz="0" w:space="0" w:color="auto"/>
        <w:right w:val="none" w:sz="0" w:space="0" w:color="auto"/>
      </w:divBdr>
      <w:divsChild>
        <w:div w:id="218320466">
          <w:marLeft w:val="360"/>
          <w:marRight w:val="0"/>
          <w:marTop w:val="72"/>
          <w:marBottom w:val="72"/>
          <w:divBdr>
            <w:top w:val="none" w:sz="0" w:space="0" w:color="auto"/>
            <w:left w:val="none" w:sz="0" w:space="0" w:color="auto"/>
            <w:bottom w:val="none" w:sz="0" w:space="0" w:color="auto"/>
            <w:right w:val="none" w:sz="0" w:space="0" w:color="auto"/>
          </w:divBdr>
        </w:div>
        <w:div w:id="983776140">
          <w:marLeft w:val="360"/>
          <w:marRight w:val="0"/>
          <w:marTop w:val="0"/>
          <w:marBottom w:val="72"/>
          <w:divBdr>
            <w:top w:val="none" w:sz="0" w:space="0" w:color="auto"/>
            <w:left w:val="none" w:sz="0" w:space="0" w:color="auto"/>
            <w:bottom w:val="none" w:sz="0" w:space="0" w:color="auto"/>
            <w:right w:val="none" w:sz="0" w:space="0" w:color="auto"/>
          </w:divBdr>
        </w:div>
        <w:div w:id="1418790845">
          <w:marLeft w:val="360"/>
          <w:marRight w:val="0"/>
          <w:marTop w:val="0"/>
          <w:marBottom w:val="72"/>
          <w:divBdr>
            <w:top w:val="none" w:sz="0" w:space="0" w:color="auto"/>
            <w:left w:val="none" w:sz="0" w:space="0" w:color="auto"/>
            <w:bottom w:val="none" w:sz="0" w:space="0" w:color="auto"/>
            <w:right w:val="none" w:sz="0" w:space="0" w:color="auto"/>
          </w:divBdr>
        </w:div>
        <w:div w:id="1983534832">
          <w:marLeft w:val="360"/>
          <w:marRight w:val="0"/>
          <w:marTop w:val="0"/>
          <w:marBottom w:val="72"/>
          <w:divBdr>
            <w:top w:val="none" w:sz="0" w:space="0" w:color="auto"/>
            <w:left w:val="none" w:sz="0" w:space="0" w:color="auto"/>
            <w:bottom w:val="none" w:sz="0" w:space="0" w:color="auto"/>
            <w:right w:val="none" w:sz="0" w:space="0" w:color="auto"/>
          </w:divBdr>
        </w:div>
      </w:divsChild>
    </w:div>
    <w:div w:id="1479298721">
      <w:bodyDiv w:val="1"/>
      <w:marLeft w:val="0"/>
      <w:marRight w:val="0"/>
      <w:marTop w:val="0"/>
      <w:marBottom w:val="0"/>
      <w:divBdr>
        <w:top w:val="none" w:sz="0" w:space="0" w:color="auto"/>
        <w:left w:val="none" w:sz="0" w:space="0" w:color="auto"/>
        <w:bottom w:val="none" w:sz="0" w:space="0" w:color="auto"/>
        <w:right w:val="none" w:sz="0" w:space="0" w:color="auto"/>
      </w:divBdr>
    </w:div>
    <w:div w:id="1520774405">
      <w:bodyDiv w:val="1"/>
      <w:marLeft w:val="0"/>
      <w:marRight w:val="0"/>
      <w:marTop w:val="0"/>
      <w:marBottom w:val="0"/>
      <w:divBdr>
        <w:top w:val="none" w:sz="0" w:space="0" w:color="auto"/>
        <w:left w:val="none" w:sz="0" w:space="0" w:color="auto"/>
        <w:bottom w:val="none" w:sz="0" w:space="0" w:color="auto"/>
        <w:right w:val="none" w:sz="0" w:space="0" w:color="auto"/>
      </w:divBdr>
    </w:div>
    <w:div w:id="1546480617">
      <w:bodyDiv w:val="1"/>
      <w:marLeft w:val="0"/>
      <w:marRight w:val="0"/>
      <w:marTop w:val="0"/>
      <w:marBottom w:val="0"/>
      <w:divBdr>
        <w:top w:val="none" w:sz="0" w:space="0" w:color="auto"/>
        <w:left w:val="none" w:sz="0" w:space="0" w:color="auto"/>
        <w:bottom w:val="none" w:sz="0" w:space="0" w:color="auto"/>
        <w:right w:val="none" w:sz="0" w:space="0" w:color="auto"/>
      </w:divBdr>
      <w:divsChild>
        <w:div w:id="437216115">
          <w:marLeft w:val="0"/>
          <w:marRight w:val="0"/>
          <w:marTop w:val="72"/>
          <w:marBottom w:val="0"/>
          <w:divBdr>
            <w:top w:val="none" w:sz="0" w:space="0" w:color="auto"/>
            <w:left w:val="none" w:sz="0" w:space="0" w:color="auto"/>
            <w:bottom w:val="none" w:sz="0" w:space="0" w:color="auto"/>
            <w:right w:val="none" w:sz="0" w:space="0" w:color="auto"/>
          </w:divBdr>
        </w:div>
        <w:div w:id="1005747953">
          <w:marLeft w:val="0"/>
          <w:marRight w:val="0"/>
          <w:marTop w:val="72"/>
          <w:marBottom w:val="0"/>
          <w:divBdr>
            <w:top w:val="none" w:sz="0" w:space="0" w:color="auto"/>
            <w:left w:val="none" w:sz="0" w:space="0" w:color="auto"/>
            <w:bottom w:val="none" w:sz="0" w:space="0" w:color="auto"/>
            <w:right w:val="none" w:sz="0" w:space="0" w:color="auto"/>
          </w:divBdr>
        </w:div>
        <w:div w:id="1263415525">
          <w:marLeft w:val="0"/>
          <w:marRight w:val="0"/>
          <w:marTop w:val="72"/>
          <w:marBottom w:val="0"/>
          <w:divBdr>
            <w:top w:val="none" w:sz="0" w:space="0" w:color="auto"/>
            <w:left w:val="none" w:sz="0" w:space="0" w:color="auto"/>
            <w:bottom w:val="none" w:sz="0" w:space="0" w:color="auto"/>
            <w:right w:val="none" w:sz="0" w:space="0" w:color="auto"/>
          </w:divBdr>
        </w:div>
      </w:divsChild>
    </w:div>
    <w:div w:id="1563371572">
      <w:bodyDiv w:val="1"/>
      <w:marLeft w:val="0"/>
      <w:marRight w:val="0"/>
      <w:marTop w:val="0"/>
      <w:marBottom w:val="0"/>
      <w:divBdr>
        <w:top w:val="none" w:sz="0" w:space="0" w:color="auto"/>
        <w:left w:val="none" w:sz="0" w:space="0" w:color="auto"/>
        <w:bottom w:val="none" w:sz="0" w:space="0" w:color="auto"/>
        <w:right w:val="none" w:sz="0" w:space="0" w:color="auto"/>
      </w:divBdr>
      <w:divsChild>
        <w:div w:id="553077247">
          <w:marLeft w:val="0"/>
          <w:marRight w:val="0"/>
          <w:marTop w:val="72"/>
          <w:marBottom w:val="0"/>
          <w:divBdr>
            <w:top w:val="none" w:sz="0" w:space="0" w:color="auto"/>
            <w:left w:val="none" w:sz="0" w:space="0" w:color="auto"/>
            <w:bottom w:val="none" w:sz="0" w:space="0" w:color="auto"/>
            <w:right w:val="none" w:sz="0" w:space="0" w:color="auto"/>
          </w:divBdr>
          <w:divsChild>
            <w:div w:id="447511555">
              <w:marLeft w:val="360"/>
              <w:marRight w:val="0"/>
              <w:marTop w:val="0"/>
              <w:marBottom w:val="72"/>
              <w:divBdr>
                <w:top w:val="none" w:sz="0" w:space="0" w:color="auto"/>
                <w:left w:val="none" w:sz="0" w:space="0" w:color="auto"/>
                <w:bottom w:val="none" w:sz="0" w:space="0" w:color="auto"/>
                <w:right w:val="none" w:sz="0" w:space="0" w:color="auto"/>
              </w:divBdr>
            </w:div>
            <w:div w:id="1016036223">
              <w:marLeft w:val="360"/>
              <w:marRight w:val="0"/>
              <w:marTop w:val="72"/>
              <w:marBottom w:val="72"/>
              <w:divBdr>
                <w:top w:val="none" w:sz="0" w:space="0" w:color="auto"/>
                <w:left w:val="none" w:sz="0" w:space="0" w:color="auto"/>
                <w:bottom w:val="none" w:sz="0" w:space="0" w:color="auto"/>
                <w:right w:val="none" w:sz="0" w:space="0" w:color="auto"/>
              </w:divBdr>
            </w:div>
            <w:div w:id="1438212397">
              <w:marLeft w:val="360"/>
              <w:marRight w:val="0"/>
              <w:marTop w:val="0"/>
              <w:marBottom w:val="72"/>
              <w:divBdr>
                <w:top w:val="none" w:sz="0" w:space="0" w:color="auto"/>
                <w:left w:val="none" w:sz="0" w:space="0" w:color="auto"/>
                <w:bottom w:val="none" w:sz="0" w:space="0" w:color="auto"/>
                <w:right w:val="none" w:sz="0" w:space="0" w:color="auto"/>
              </w:divBdr>
            </w:div>
          </w:divsChild>
        </w:div>
        <w:div w:id="2104757751">
          <w:marLeft w:val="0"/>
          <w:marRight w:val="0"/>
          <w:marTop w:val="72"/>
          <w:marBottom w:val="0"/>
          <w:divBdr>
            <w:top w:val="none" w:sz="0" w:space="0" w:color="auto"/>
            <w:left w:val="none" w:sz="0" w:space="0" w:color="auto"/>
            <w:bottom w:val="none" w:sz="0" w:space="0" w:color="auto"/>
            <w:right w:val="none" w:sz="0" w:space="0" w:color="auto"/>
          </w:divBdr>
          <w:divsChild>
            <w:div w:id="11035330">
              <w:marLeft w:val="360"/>
              <w:marRight w:val="0"/>
              <w:marTop w:val="0"/>
              <w:marBottom w:val="72"/>
              <w:divBdr>
                <w:top w:val="none" w:sz="0" w:space="0" w:color="auto"/>
                <w:left w:val="none" w:sz="0" w:space="0" w:color="auto"/>
                <w:bottom w:val="none" w:sz="0" w:space="0" w:color="auto"/>
                <w:right w:val="none" w:sz="0" w:space="0" w:color="auto"/>
              </w:divBdr>
            </w:div>
            <w:div w:id="303436524">
              <w:marLeft w:val="360"/>
              <w:marRight w:val="0"/>
              <w:marTop w:val="0"/>
              <w:marBottom w:val="72"/>
              <w:divBdr>
                <w:top w:val="none" w:sz="0" w:space="0" w:color="auto"/>
                <w:left w:val="none" w:sz="0" w:space="0" w:color="auto"/>
                <w:bottom w:val="none" w:sz="0" w:space="0" w:color="auto"/>
                <w:right w:val="none" w:sz="0" w:space="0" w:color="auto"/>
              </w:divBdr>
            </w:div>
            <w:div w:id="500970465">
              <w:marLeft w:val="360"/>
              <w:marRight w:val="0"/>
              <w:marTop w:val="0"/>
              <w:marBottom w:val="72"/>
              <w:divBdr>
                <w:top w:val="none" w:sz="0" w:space="0" w:color="auto"/>
                <w:left w:val="none" w:sz="0" w:space="0" w:color="auto"/>
                <w:bottom w:val="none" w:sz="0" w:space="0" w:color="auto"/>
                <w:right w:val="none" w:sz="0" w:space="0" w:color="auto"/>
              </w:divBdr>
            </w:div>
            <w:div w:id="712732720">
              <w:marLeft w:val="360"/>
              <w:marRight w:val="0"/>
              <w:marTop w:val="0"/>
              <w:marBottom w:val="72"/>
              <w:divBdr>
                <w:top w:val="none" w:sz="0" w:space="0" w:color="auto"/>
                <w:left w:val="none" w:sz="0" w:space="0" w:color="auto"/>
                <w:bottom w:val="none" w:sz="0" w:space="0" w:color="auto"/>
                <w:right w:val="none" w:sz="0" w:space="0" w:color="auto"/>
              </w:divBdr>
            </w:div>
            <w:div w:id="949362584">
              <w:marLeft w:val="360"/>
              <w:marRight w:val="0"/>
              <w:marTop w:val="0"/>
              <w:marBottom w:val="72"/>
              <w:divBdr>
                <w:top w:val="none" w:sz="0" w:space="0" w:color="auto"/>
                <w:left w:val="none" w:sz="0" w:space="0" w:color="auto"/>
                <w:bottom w:val="none" w:sz="0" w:space="0" w:color="auto"/>
                <w:right w:val="none" w:sz="0" w:space="0" w:color="auto"/>
              </w:divBdr>
            </w:div>
            <w:div w:id="1041052675">
              <w:marLeft w:val="360"/>
              <w:marRight w:val="0"/>
              <w:marTop w:val="0"/>
              <w:marBottom w:val="72"/>
              <w:divBdr>
                <w:top w:val="none" w:sz="0" w:space="0" w:color="auto"/>
                <w:left w:val="none" w:sz="0" w:space="0" w:color="auto"/>
                <w:bottom w:val="none" w:sz="0" w:space="0" w:color="auto"/>
                <w:right w:val="none" w:sz="0" w:space="0" w:color="auto"/>
              </w:divBdr>
            </w:div>
            <w:div w:id="1151360507">
              <w:marLeft w:val="360"/>
              <w:marRight w:val="0"/>
              <w:marTop w:val="0"/>
              <w:marBottom w:val="72"/>
              <w:divBdr>
                <w:top w:val="none" w:sz="0" w:space="0" w:color="auto"/>
                <w:left w:val="none" w:sz="0" w:space="0" w:color="auto"/>
                <w:bottom w:val="none" w:sz="0" w:space="0" w:color="auto"/>
                <w:right w:val="none" w:sz="0" w:space="0" w:color="auto"/>
              </w:divBdr>
            </w:div>
            <w:div w:id="1174883252">
              <w:marLeft w:val="360"/>
              <w:marRight w:val="0"/>
              <w:marTop w:val="0"/>
              <w:marBottom w:val="72"/>
              <w:divBdr>
                <w:top w:val="none" w:sz="0" w:space="0" w:color="auto"/>
                <w:left w:val="none" w:sz="0" w:space="0" w:color="auto"/>
                <w:bottom w:val="none" w:sz="0" w:space="0" w:color="auto"/>
                <w:right w:val="none" w:sz="0" w:space="0" w:color="auto"/>
              </w:divBdr>
            </w:div>
            <w:div w:id="1273435021">
              <w:marLeft w:val="360"/>
              <w:marRight w:val="0"/>
              <w:marTop w:val="0"/>
              <w:marBottom w:val="72"/>
              <w:divBdr>
                <w:top w:val="none" w:sz="0" w:space="0" w:color="auto"/>
                <w:left w:val="none" w:sz="0" w:space="0" w:color="auto"/>
                <w:bottom w:val="none" w:sz="0" w:space="0" w:color="auto"/>
                <w:right w:val="none" w:sz="0" w:space="0" w:color="auto"/>
              </w:divBdr>
            </w:div>
            <w:div w:id="1710375211">
              <w:marLeft w:val="360"/>
              <w:marRight w:val="0"/>
              <w:marTop w:val="72"/>
              <w:marBottom w:val="72"/>
              <w:divBdr>
                <w:top w:val="none" w:sz="0" w:space="0" w:color="auto"/>
                <w:left w:val="none" w:sz="0" w:space="0" w:color="auto"/>
                <w:bottom w:val="none" w:sz="0" w:space="0" w:color="auto"/>
                <w:right w:val="none" w:sz="0" w:space="0" w:color="auto"/>
              </w:divBdr>
            </w:div>
            <w:div w:id="2008559971">
              <w:marLeft w:val="360"/>
              <w:marRight w:val="0"/>
              <w:marTop w:val="0"/>
              <w:marBottom w:val="72"/>
              <w:divBdr>
                <w:top w:val="none" w:sz="0" w:space="0" w:color="auto"/>
                <w:left w:val="none" w:sz="0" w:space="0" w:color="auto"/>
                <w:bottom w:val="none" w:sz="0" w:space="0" w:color="auto"/>
                <w:right w:val="none" w:sz="0" w:space="0" w:color="auto"/>
              </w:divBdr>
            </w:div>
            <w:div w:id="209312143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95556896">
      <w:bodyDiv w:val="1"/>
      <w:marLeft w:val="0"/>
      <w:marRight w:val="0"/>
      <w:marTop w:val="0"/>
      <w:marBottom w:val="0"/>
      <w:divBdr>
        <w:top w:val="none" w:sz="0" w:space="0" w:color="auto"/>
        <w:left w:val="none" w:sz="0" w:space="0" w:color="auto"/>
        <w:bottom w:val="none" w:sz="0" w:space="0" w:color="auto"/>
        <w:right w:val="none" w:sz="0" w:space="0" w:color="auto"/>
      </w:divBdr>
      <w:divsChild>
        <w:div w:id="136341637">
          <w:marLeft w:val="0"/>
          <w:marRight w:val="0"/>
          <w:marTop w:val="72"/>
          <w:marBottom w:val="0"/>
          <w:divBdr>
            <w:top w:val="none" w:sz="0" w:space="0" w:color="auto"/>
            <w:left w:val="none" w:sz="0" w:space="0" w:color="auto"/>
            <w:bottom w:val="none" w:sz="0" w:space="0" w:color="auto"/>
            <w:right w:val="none" w:sz="0" w:space="0" w:color="auto"/>
          </w:divBdr>
        </w:div>
        <w:div w:id="1231648379">
          <w:marLeft w:val="0"/>
          <w:marRight w:val="0"/>
          <w:marTop w:val="72"/>
          <w:marBottom w:val="0"/>
          <w:divBdr>
            <w:top w:val="none" w:sz="0" w:space="0" w:color="auto"/>
            <w:left w:val="none" w:sz="0" w:space="0" w:color="auto"/>
            <w:bottom w:val="none" w:sz="0" w:space="0" w:color="auto"/>
            <w:right w:val="none" w:sz="0" w:space="0" w:color="auto"/>
          </w:divBdr>
        </w:div>
        <w:div w:id="2129468828">
          <w:marLeft w:val="0"/>
          <w:marRight w:val="0"/>
          <w:marTop w:val="72"/>
          <w:marBottom w:val="0"/>
          <w:divBdr>
            <w:top w:val="none" w:sz="0" w:space="0" w:color="auto"/>
            <w:left w:val="none" w:sz="0" w:space="0" w:color="auto"/>
            <w:bottom w:val="none" w:sz="0" w:space="0" w:color="auto"/>
            <w:right w:val="none" w:sz="0" w:space="0" w:color="auto"/>
          </w:divBdr>
        </w:div>
      </w:divsChild>
    </w:div>
    <w:div w:id="1688872260">
      <w:bodyDiv w:val="1"/>
      <w:marLeft w:val="0"/>
      <w:marRight w:val="0"/>
      <w:marTop w:val="0"/>
      <w:marBottom w:val="0"/>
      <w:divBdr>
        <w:top w:val="none" w:sz="0" w:space="0" w:color="auto"/>
        <w:left w:val="none" w:sz="0" w:space="0" w:color="auto"/>
        <w:bottom w:val="none" w:sz="0" w:space="0" w:color="auto"/>
        <w:right w:val="none" w:sz="0" w:space="0" w:color="auto"/>
      </w:divBdr>
    </w:div>
    <w:div w:id="1696999412">
      <w:bodyDiv w:val="1"/>
      <w:marLeft w:val="0"/>
      <w:marRight w:val="0"/>
      <w:marTop w:val="0"/>
      <w:marBottom w:val="0"/>
      <w:divBdr>
        <w:top w:val="none" w:sz="0" w:space="0" w:color="auto"/>
        <w:left w:val="none" w:sz="0" w:space="0" w:color="auto"/>
        <w:bottom w:val="none" w:sz="0" w:space="0" w:color="auto"/>
        <w:right w:val="none" w:sz="0" w:space="0" w:color="auto"/>
      </w:divBdr>
      <w:divsChild>
        <w:div w:id="941495907">
          <w:marLeft w:val="0"/>
          <w:marRight w:val="0"/>
          <w:marTop w:val="72"/>
          <w:marBottom w:val="0"/>
          <w:divBdr>
            <w:top w:val="none" w:sz="0" w:space="0" w:color="auto"/>
            <w:left w:val="none" w:sz="0" w:space="0" w:color="auto"/>
            <w:bottom w:val="none" w:sz="0" w:space="0" w:color="auto"/>
            <w:right w:val="none" w:sz="0" w:space="0" w:color="auto"/>
          </w:divBdr>
        </w:div>
        <w:div w:id="2004895420">
          <w:marLeft w:val="0"/>
          <w:marRight w:val="0"/>
          <w:marTop w:val="72"/>
          <w:marBottom w:val="0"/>
          <w:divBdr>
            <w:top w:val="none" w:sz="0" w:space="0" w:color="auto"/>
            <w:left w:val="none" w:sz="0" w:space="0" w:color="auto"/>
            <w:bottom w:val="none" w:sz="0" w:space="0" w:color="auto"/>
            <w:right w:val="none" w:sz="0" w:space="0" w:color="auto"/>
          </w:divBdr>
        </w:div>
      </w:divsChild>
    </w:div>
    <w:div w:id="1707018743">
      <w:bodyDiv w:val="1"/>
      <w:marLeft w:val="0"/>
      <w:marRight w:val="0"/>
      <w:marTop w:val="0"/>
      <w:marBottom w:val="0"/>
      <w:divBdr>
        <w:top w:val="none" w:sz="0" w:space="0" w:color="auto"/>
        <w:left w:val="none" w:sz="0" w:space="0" w:color="auto"/>
        <w:bottom w:val="none" w:sz="0" w:space="0" w:color="auto"/>
        <w:right w:val="none" w:sz="0" w:space="0" w:color="auto"/>
      </w:divBdr>
    </w:div>
    <w:div w:id="1738479578">
      <w:bodyDiv w:val="1"/>
      <w:marLeft w:val="0"/>
      <w:marRight w:val="0"/>
      <w:marTop w:val="0"/>
      <w:marBottom w:val="0"/>
      <w:divBdr>
        <w:top w:val="none" w:sz="0" w:space="0" w:color="auto"/>
        <w:left w:val="none" w:sz="0" w:space="0" w:color="auto"/>
        <w:bottom w:val="none" w:sz="0" w:space="0" w:color="auto"/>
        <w:right w:val="none" w:sz="0" w:space="0" w:color="auto"/>
      </w:divBdr>
    </w:div>
    <w:div w:id="1768379841">
      <w:bodyDiv w:val="1"/>
      <w:marLeft w:val="0"/>
      <w:marRight w:val="0"/>
      <w:marTop w:val="0"/>
      <w:marBottom w:val="0"/>
      <w:divBdr>
        <w:top w:val="none" w:sz="0" w:space="0" w:color="auto"/>
        <w:left w:val="none" w:sz="0" w:space="0" w:color="auto"/>
        <w:bottom w:val="none" w:sz="0" w:space="0" w:color="auto"/>
        <w:right w:val="none" w:sz="0" w:space="0" w:color="auto"/>
      </w:divBdr>
    </w:div>
    <w:div w:id="1802531951">
      <w:bodyDiv w:val="1"/>
      <w:marLeft w:val="0"/>
      <w:marRight w:val="0"/>
      <w:marTop w:val="0"/>
      <w:marBottom w:val="0"/>
      <w:divBdr>
        <w:top w:val="none" w:sz="0" w:space="0" w:color="auto"/>
        <w:left w:val="none" w:sz="0" w:space="0" w:color="auto"/>
        <w:bottom w:val="none" w:sz="0" w:space="0" w:color="auto"/>
        <w:right w:val="none" w:sz="0" w:space="0" w:color="auto"/>
      </w:divBdr>
    </w:div>
    <w:div w:id="1847206475">
      <w:bodyDiv w:val="1"/>
      <w:marLeft w:val="0"/>
      <w:marRight w:val="0"/>
      <w:marTop w:val="0"/>
      <w:marBottom w:val="0"/>
      <w:divBdr>
        <w:top w:val="none" w:sz="0" w:space="0" w:color="auto"/>
        <w:left w:val="none" w:sz="0" w:space="0" w:color="auto"/>
        <w:bottom w:val="none" w:sz="0" w:space="0" w:color="auto"/>
        <w:right w:val="none" w:sz="0" w:space="0" w:color="auto"/>
      </w:divBdr>
      <w:divsChild>
        <w:div w:id="22169134">
          <w:marLeft w:val="0"/>
          <w:marRight w:val="0"/>
          <w:marTop w:val="72"/>
          <w:marBottom w:val="0"/>
          <w:divBdr>
            <w:top w:val="none" w:sz="0" w:space="0" w:color="auto"/>
            <w:left w:val="none" w:sz="0" w:space="0" w:color="auto"/>
            <w:bottom w:val="none" w:sz="0" w:space="0" w:color="auto"/>
            <w:right w:val="none" w:sz="0" w:space="0" w:color="auto"/>
          </w:divBdr>
        </w:div>
        <w:div w:id="1494298707">
          <w:marLeft w:val="0"/>
          <w:marRight w:val="0"/>
          <w:marTop w:val="72"/>
          <w:marBottom w:val="0"/>
          <w:divBdr>
            <w:top w:val="none" w:sz="0" w:space="0" w:color="auto"/>
            <w:left w:val="none" w:sz="0" w:space="0" w:color="auto"/>
            <w:bottom w:val="none" w:sz="0" w:space="0" w:color="auto"/>
            <w:right w:val="none" w:sz="0" w:space="0" w:color="auto"/>
          </w:divBdr>
        </w:div>
        <w:div w:id="1506750806">
          <w:marLeft w:val="0"/>
          <w:marRight w:val="0"/>
          <w:marTop w:val="72"/>
          <w:marBottom w:val="0"/>
          <w:divBdr>
            <w:top w:val="none" w:sz="0" w:space="0" w:color="auto"/>
            <w:left w:val="none" w:sz="0" w:space="0" w:color="auto"/>
            <w:bottom w:val="none" w:sz="0" w:space="0" w:color="auto"/>
            <w:right w:val="none" w:sz="0" w:space="0" w:color="auto"/>
          </w:divBdr>
        </w:div>
      </w:divsChild>
    </w:div>
    <w:div w:id="1865945361">
      <w:bodyDiv w:val="1"/>
      <w:marLeft w:val="0"/>
      <w:marRight w:val="0"/>
      <w:marTop w:val="0"/>
      <w:marBottom w:val="0"/>
      <w:divBdr>
        <w:top w:val="none" w:sz="0" w:space="0" w:color="auto"/>
        <w:left w:val="none" w:sz="0" w:space="0" w:color="auto"/>
        <w:bottom w:val="none" w:sz="0" w:space="0" w:color="auto"/>
        <w:right w:val="none" w:sz="0" w:space="0" w:color="auto"/>
      </w:divBdr>
    </w:div>
    <w:div w:id="1886864868">
      <w:bodyDiv w:val="1"/>
      <w:marLeft w:val="0"/>
      <w:marRight w:val="0"/>
      <w:marTop w:val="0"/>
      <w:marBottom w:val="0"/>
      <w:divBdr>
        <w:top w:val="none" w:sz="0" w:space="0" w:color="auto"/>
        <w:left w:val="none" w:sz="0" w:space="0" w:color="auto"/>
        <w:bottom w:val="none" w:sz="0" w:space="0" w:color="auto"/>
        <w:right w:val="none" w:sz="0" w:space="0" w:color="auto"/>
      </w:divBdr>
    </w:div>
    <w:div w:id="1889342914">
      <w:bodyDiv w:val="1"/>
      <w:marLeft w:val="0"/>
      <w:marRight w:val="0"/>
      <w:marTop w:val="0"/>
      <w:marBottom w:val="0"/>
      <w:divBdr>
        <w:top w:val="none" w:sz="0" w:space="0" w:color="auto"/>
        <w:left w:val="none" w:sz="0" w:space="0" w:color="auto"/>
        <w:bottom w:val="none" w:sz="0" w:space="0" w:color="auto"/>
        <w:right w:val="none" w:sz="0" w:space="0" w:color="auto"/>
      </w:divBdr>
    </w:div>
    <w:div w:id="1911036843">
      <w:bodyDiv w:val="1"/>
      <w:marLeft w:val="0"/>
      <w:marRight w:val="0"/>
      <w:marTop w:val="0"/>
      <w:marBottom w:val="0"/>
      <w:divBdr>
        <w:top w:val="none" w:sz="0" w:space="0" w:color="auto"/>
        <w:left w:val="none" w:sz="0" w:space="0" w:color="auto"/>
        <w:bottom w:val="none" w:sz="0" w:space="0" w:color="auto"/>
        <w:right w:val="none" w:sz="0" w:space="0" w:color="auto"/>
      </w:divBdr>
      <w:divsChild>
        <w:div w:id="502941781">
          <w:marLeft w:val="0"/>
          <w:marRight w:val="0"/>
          <w:marTop w:val="0"/>
          <w:marBottom w:val="0"/>
          <w:divBdr>
            <w:top w:val="none" w:sz="0" w:space="0" w:color="auto"/>
            <w:left w:val="none" w:sz="0" w:space="0" w:color="auto"/>
            <w:bottom w:val="none" w:sz="0" w:space="0" w:color="auto"/>
            <w:right w:val="none" w:sz="0" w:space="0" w:color="auto"/>
          </w:divBdr>
          <w:divsChild>
            <w:div w:id="874200419">
              <w:marLeft w:val="0"/>
              <w:marRight w:val="0"/>
              <w:marTop w:val="240"/>
              <w:marBottom w:val="0"/>
              <w:divBdr>
                <w:top w:val="none" w:sz="0" w:space="0" w:color="auto"/>
                <w:left w:val="none" w:sz="0" w:space="0" w:color="auto"/>
                <w:bottom w:val="none" w:sz="0" w:space="0" w:color="auto"/>
                <w:right w:val="none" w:sz="0" w:space="0" w:color="auto"/>
              </w:divBdr>
              <w:divsChild>
                <w:div w:id="2008248993">
                  <w:marLeft w:val="0"/>
                  <w:marRight w:val="0"/>
                  <w:marTop w:val="0"/>
                  <w:marBottom w:val="240"/>
                  <w:divBdr>
                    <w:top w:val="none" w:sz="0" w:space="0" w:color="auto"/>
                    <w:left w:val="none" w:sz="0" w:space="0" w:color="auto"/>
                    <w:bottom w:val="none" w:sz="0" w:space="0" w:color="auto"/>
                    <w:right w:val="none" w:sz="0" w:space="0" w:color="auto"/>
                  </w:divBdr>
                  <w:divsChild>
                    <w:div w:id="1391880622">
                      <w:marLeft w:val="0"/>
                      <w:marRight w:val="0"/>
                      <w:marTop w:val="72"/>
                      <w:marBottom w:val="0"/>
                      <w:divBdr>
                        <w:top w:val="none" w:sz="0" w:space="0" w:color="auto"/>
                        <w:left w:val="none" w:sz="0" w:space="0" w:color="auto"/>
                        <w:bottom w:val="none" w:sz="0" w:space="0" w:color="auto"/>
                        <w:right w:val="none" w:sz="0" w:space="0" w:color="auto"/>
                      </w:divBdr>
                    </w:div>
                    <w:div w:id="1921913764">
                      <w:marLeft w:val="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sChild>
    </w:div>
    <w:div w:id="1922136363">
      <w:bodyDiv w:val="1"/>
      <w:marLeft w:val="0"/>
      <w:marRight w:val="0"/>
      <w:marTop w:val="0"/>
      <w:marBottom w:val="0"/>
      <w:divBdr>
        <w:top w:val="none" w:sz="0" w:space="0" w:color="auto"/>
        <w:left w:val="none" w:sz="0" w:space="0" w:color="auto"/>
        <w:bottom w:val="none" w:sz="0" w:space="0" w:color="auto"/>
        <w:right w:val="none" w:sz="0" w:space="0" w:color="auto"/>
      </w:divBdr>
    </w:div>
    <w:div w:id="1962490042">
      <w:bodyDiv w:val="1"/>
      <w:marLeft w:val="0"/>
      <w:marRight w:val="0"/>
      <w:marTop w:val="0"/>
      <w:marBottom w:val="0"/>
      <w:divBdr>
        <w:top w:val="none" w:sz="0" w:space="0" w:color="auto"/>
        <w:left w:val="none" w:sz="0" w:space="0" w:color="auto"/>
        <w:bottom w:val="none" w:sz="0" w:space="0" w:color="auto"/>
        <w:right w:val="none" w:sz="0" w:space="0" w:color="auto"/>
      </w:divBdr>
    </w:div>
    <w:div w:id="1978337677">
      <w:bodyDiv w:val="1"/>
      <w:marLeft w:val="0"/>
      <w:marRight w:val="0"/>
      <w:marTop w:val="0"/>
      <w:marBottom w:val="0"/>
      <w:divBdr>
        <w:top w:val="none" w:sz="0" w:space="0" w:color="auto"/>
        <w:left w:val="none" w:sz="0" w:space="0" w:color="auto"/>
        <w:bottom w:val="none" w:sz="0" w:space="0" w:color="auto"/>
        <w:right w:val="none" w:sz="0" w:space="0" w:color="auto"/>
      </w:divBdr>
    </w:div>
    <w:div w:id="1979722475">
      <w:bodyDiv w:val="1"/>
      <w:marLeft w:val="0"/>
      <w:marRight w:val="0"/>
      <w:marTop w:val="0"/>
      <w:marBottom w:val="0"/>
      <w:divBdr>
        <w:top w:val="none" w:sz="0" w:space="0" w:color="auto"/>
        <w:left w:val="none" w:sz="0" w:space="0" w:color="auto"/>
        <w:bottom w:val="none" w:sz="0" w:space="0" w:color="auto"/>
        <w:right w:val="none" w:sz="0" w:space="0" w:color="auto"/>
      </w:divBdr>
    </w:div>
    <w:div w:id="1980958365">
      <w:bodyDiv w:val="1"/>
      <w:marLeft w:val="0"/>
      <w:marRight w:val="0"/>
      <w:marTop w:val="0"/>
      <w:marBottom w:val="0"/>
      <w:divBdr>
        <w:top w:val="none" w:sz="0" w:space="0" w:color="auto"/>
        <w:left w:val="none" w:sz="0" w:space="0" w:color="auto"/>
        <w:bottom w:val="none" w:sz="0" w:space="0" w:color="auto"/>
        <w:right w:val="none" w:sz="0" w:space="0" w:color="auto"/>
      </w:divBdr>
    </w:div>
    <w:div w:id="2008632800">
      <w:bodyDiv w:val="1"/>
      <w:marLeft w:val="0"/>
      <w:marRight w:val="0"/>
      <w:marTop w:val="0"/>
      <w:marBottom w:val="0"/>
      <w:divBdr>
        <w:top w:val="none" w:sz="0" w:space="0" w:color="auto"/>
        <w:left w:val="none" w:sz="0" w:space="0" w:color="auto"/>
        <w:bottom w:val="none" w:sz="0" w:space="0" w:color="auto"/>
        <w:right w:val="none" w:sz="0" w:space="0" w:color="auto"/>
      </w:divBdr>
    </w:div>
    <w:div w:id="2043481996">
      <w:bodyDiv w:val="1"/>
      <w:marLeft w:val="0"/>
      <w:marRight w:val="0"/>
      <w:marTop w:val="0"/>
      <w:marBottom w:val="0"/>
      <w:divBdr>
        <w:top w:val="none" w:sz="0" w:space="0" w:color="auto"/>
        <w:left w:val="none" w:sz="0" w:space="0" w:color="auto"/>
        <w:bottom w:val="none" w:sz="0" w:space="0" w:color="auto"/>
        <w:right w:val="none" w:sz="0" w:space="0" w:color="auto"/>
      </w:divBdr>
    </w:div>
    <w:div w:id="2110999941">
      <w:bodyDiv w:val="1"/>
      <w:marLeft w:val="0"/>
      <w:marRight w:val="0"/>
      <w:marTop w:val="0"/>
      <w:marBottom w:val="0"/>
      <w:divBdr>
        <w:top w:val="none" w:sz="0" w:space="0" w:color="auto"/>
        <w:left w:val="none" w:sz="0" w:space="0" w:color="auto"/>
        <w:bottom w:val="none" w:sz="0" w:space="0" w:color="auto"/>
        <w:right w:val="none" w:sz="0" w:space="0" w:color="auto"/>
      </w:divBdr>
    </w:div>
    <w:div w:id="2114787342">
      <w:bodyDiv w:val="1"/>
      <w:marLeft w:val="0"/>
      <w:marRight w:val="0"/>
      <w:marTop w:val="0"/>
      <w:marBottom w:val="0"/>
      <w:divBdr>
        <w:top w:val="none" w:sz="0" w:space="0" w:color="auto"/>
        <w:left w:val="none" w:sz="0" w:space="0" w:color="auto"/>
        <w:bottom w:val="none" w:sz="0" w:space="0" w:color="auto"/>
        <w:right w:val="none" w:sz="0" w:space="0" w:color="auto"/>
      </w:divBdr>
    </w:div>
    <w:div w:id="21470472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rzetargi@krzczonow.pl" TargetMode="External"/><Relationship Id="rId18" Type="http://schemas.openxmlformats.org/officeDocument/2006/relationships/hyperlink" Target="mailto:oneplace@marketplanet.pl"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krzczonow.ezamawiajacy.pl" TargetMode="External"/><Relationship Id="rId7" Type="http://schemas.openxmlformats.org/officeDocument/2006/relationships/endnotes" Target="endnotes.xml"/><Relationship Id="rId12" Type="http://schemas.openxmlformats.org/officeDocument/2006/relationships/hyperlink" Target="https://krzczonow.ezamawiajacy.pl" TargetMode="External"/><Relationship Id="rId17" Type="http://schemas.openxmlformats.org/officeDocument/2006/relationships/hyperlink" Target="https://oneplace.marketplanet.pl"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oneplace.marketplanet.pl" TargetMode="External"/><Relationship Id="rId20" Type="http://schemas.openxmlformats.org/officeDocument/2006/relationships/hyperlink" Target="mailto:przetargi@krzczonow.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rzczonow.ezamawiajacy.pl"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krzczonow.ezamawiajacy.pl"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krzczonow.pl" TargetMode="External"/><Relationship Id="rId19" Type="http://schemas.openxmlformats.org/officeDocument/2006/relationships/hyperlink" Target="https://krzczonow.ezamawiajacy.pl" TargetMode="External"/><Relationship Id="rId4" Type="http://schemas.openxmlformats.org/officeDocument/2006/relationships/settings" Target="settings.xml"/><Relationship Id="rId9" Type="http://schemas.openxmlformats.org/officeDocument/2006/relationships/hyperlink" Target="mailto:przetargi@krzczonow.pl" TargetMode="External"/><Relationship Id="rId14" Type="http://schemas.openxmlformats.org/officeDocument/2006/relationships/hyperlink" Target="mailto:przetargi@krzczonow.pl" TargetMode="External"/><Relationship Id="rId22" Type="http://schemas.openxmlformats.org/officeDocument/2006/relationships/hyperlink" Target="https://krzczonow.ezamawiajacy.pl/pn/KRZCZONOW/demand/282366/notice/public/details" TargetMode="External"/><Relationship Id="rId27" Type="http://schemas.openxmlformats.org/officeDocument/2006/relationships/header" Target="header3.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570745B1-1603-4A21-8B1B-084354032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31</Pages>
  <Words>9969</Words>
  <Characters>59815</Characters>
  <Application>Microsoft Office Word</Application>
  <DocSecurity>0</DocSecurity>
  <Lines>498</Lines>
  <Paragraphs>139</Paragraphs>
  <ScaleCrop>false</ScaleCrop>
  <HeadingPairs>
    <vt:vector size="2" baseType="variant">
      <vt:variant>
        <vt:lpstr>Tytuł</vt:lpstr>
      </vt:variant>
      <vt:variant>
        <vt:i4>1</vt:i4>
      </vt:variant>
    </vt:vector>
  </HeadingPairs>
  <TitlesOfParts>
    <vt:vector size="1" baseType="lpstr">
      <vt:lpstr/>
    </vt:vector>
  </TitlesOfParts>
  <Manager>Dyrektor</Manager>
  <Company>Grupa Puchacz</Company>
  <LinksUpToDate>false</LinksUpToDate>
  <CharactersWithSpaces>69645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Słowikowski</dc:creator>
  <cp:keywords/>
  <dc:description/>
  <cp:lastModifiedBy>Joanna Nachman-Skoczyńska</cp:lastModifiedBy>
  <cp:revision>141</cp:revision>
  <cp:lastPrinted>2025-03-11T10:49:00Z</cp:lastPrinted>
  <dcterms:created xsi:type="dcterms:W3CDTF">2025-02-05T07:27:00Z</dcterms:created>
  <dcterms:modified xsi:type="dcterms:W3CDTF">2026-04-16T08:58:00Z</dcterms:modified>
  <cp:category/>
</cp:coreProperties>
</file>